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BBA3B" w14:textId="1D800D6B" w:rsidR="00E36BD8" w:rsidRPr="00E36BD8" w:rsidRDefault="00E36BD8" w:rsidP="00DA5924">
      <w:pPr>
        <w:shd w:val="clear" w:color="auto" w:fill="FFFFFF"/>
        <w:spacing w:after="100" w:afterAutospacing="1" w:line="300" w:lineRule="atLeast"/>
        <w:outlineLvl w:val="2"/>
        <w:rPr>
          <w:rFonts w:asciiTheme="minorHAnsi" w:hAnsiTheme="minorHAnsi" w:cstheme="minorHAnsi"/>
          <w:sz w:val="32"/>
          <w:szCs w:val="32"/>
          <w:lang w:eastAsia="en-AU"/>
        </w:rPr>
      </w:pPr>
      <w:r w:rsidRPr="00E36BD8">
        <w:rPr>
          <w:rFonts w:asciiTheme="minorHAnsi" w:hAnsiTheme="minorHAnsi" w:cstheme="minorHAnsi"/>
          <w:sz w:val="32"/>
          <w:szCs w:val="32"/>
          <w:lang w:eastAsia="en-AU"/>
        </w:rPr>
        <w:t>Terms and Conditions</w:t>
      </w:r>
      <w:r w:rsidR="00A17680">
        <w:rPr>
          <w:rFonts w:asciiTheme="minorHAnsi" w:hAnsiTheme="minorHAnsi" w:cstheme="minorHAnsi"/>
          <w:sz w:val="32"/>
          <w:szCs w:val="32"/>
          <w:lang w:eastAsia="en-AU"/>
        </w:rPr>
        <w:t xml:space="preserve"> - </w:t>
      </w:r>
      <w:r w:rsidRPr="00E36BD8">
        <w:rPr>
          <w:rFonts w:asciiTheme="minorHAnsi" w:hAnsiTheme="minorHAnsi" w:cstheme="minorHAnsi"/>
          <w:sz w:val="32"/>
          <w:szCs w:val="32"/>
          <w:lang w:eastAsia="en-AU"/>
        </w:rPr>
        <w:t>Lawson Mixed Use</w:t>
      </w:r>
      <w:r w:rsidR="000D7185">
        <w:rPr>
          <w:rFonts w:asciiTheme="minorHAnsi" w:hAnsiTheme="minorHAnsi" w:cstheme="minorHAnsi"/>
          <w:sz w:val="32"/>
          <w:szCs w:val="32"/>
          <w:lang w:eastAsia="en-AU"/>
        </w:rPr>
        <w:t xml:space="preserve"> Site</w:t>
      </w:r>
      <w:r w:rsidR="007B03DF">
        <w:rPr>
          <w:rFonts w:asciiTheme="minorHAnsi" w:hAnsiTheme="minorHAnsi" w:cstheme="minorHAnsi"/>
          <w:sz w:val="32"/>
          <w:szCs w:val="32"/>
          <w:lang w:eastAsia="en-AU"/>
        </w:rPr>
        <w:t xml:space="preserve"> - Show Us Your Ideas</w:t>
      </w:r>
    </w:p>
    <w:p w14:paraId="4D2B7083" w14:textId="1E6EAAB3" w:rsidR="000D7185" w:rsidRPr="000D7185" w:rsidRDefault="000D7185" w:rsidP="000D7185">
      <w:pPr>
        <w:numPr>
          <w:ilvl w:val="0"/>
          <w:numId w:val="9"/>
        </w:numPr>
        <w:shd w:val="clear" w:color="auto" w:fill="FFFFFF"/>
        <w:spacing w:before="100" w:beforeAutospacing="1" w:after="100" w:afterAutospacing="1"/>
        <w:rPr>
          <w:rFonts w:asciiTheme="minorHAnsi" w:hAnsiTheme="minorHAnsi" w:cstheme="minorHAnsi"/>
          <w:color w:val="313131"/>
          <w:lang w:eastAsia="en-AU"/>
        </w:rPr>
      </w:pPr>
      <w:r w:rsidRPr="000D7185">
        <w:rPr>
          <w:rFonts w:asciiTheme="minorHAnsi" w:hAnsiTheme="minorHAnsi" w:cstheme="minorHAnsi"/>
          <w:color w:val="313131"/>
          <w:lang w:eastAsia="en-AU"/>
        </w:rPr>
        <w:t>The activity will run </w:t>
      </w:r>
      <w:r w:rsidRPr="000D7185">
        <w:rPr>
          <w:rFonts w:asciiTheme="minorHAnsi" w:hAnsiTheme="minorHAnsi" w:cstheme="minorHAnsi"/>
          <w:b/>
          <w:bCs/>
          <w:color w:val="313131"/>
          <w:lang w:eastAsia="en-AU"/>
        </w:rPr>
        <w:t xml:space="preserve">from </w:t>
      </w:r>
      <w:r w:rsidR="000779E7">
        <w:rPr>
          <w:rFonts w:asciiTheme="minorHAnsi" w:hAnsiTheme="minorHAnsi" w:cstheme="minorHAnsi"/>
          <w:b/>
          <w:bCs/>
          <w:color w:val="313131"/>
          <w:lang w:eastAsia="en-AU"/>
        </w:rPr>
        <w:t>31</w:t>
      </w:r>
      <w:r w:rsidRPr="000D7185">
        <w:rPr>
          <w:rFonts w:asciiTheme="minorHAnsi" w:hAnsiTheme="minorHAnsi" w:cstheme="minorHAnsi"/>
          <w:b/>
          <w:bCs/>
          <w:color w:val="313131"/>
          <w:lang w:eastAsia="en-AU"/>
        </w:rPr>
        <w:t xml:space="preserve"> October 2023 to </w:t>
      </w:r>
      <w:r w:rsidR="000779E7">
        <w:rPr>
          <w:rFonts w:asciiTheme="minorHAnsi" w:hAnsiTheme="minorHAnsi" w:cstheme="minorHAnsi"/>
          <w:b/>
          <w:bCs/>
          <w:color w:val="313131"/>
          <w:lang w:eastAsia="en-AU"/>
        </w:rPr>
        <w:t>12</w:t>
      </w:r>
      <w:r w:rsidRPr="000D7185">
        <w:rPr>
          <w:rFonts w:asciiTheme="minorHAnsi" w:hAnsiTheme="minorHAnsi" w:cstheme="minorHAnsi"/>
          <w:b/>
          <w:bCs/>
          <w:color w:val="313131"/>
          <w:lang w:eastAsia="en-AU"/>
        </w:rPr>
        <w:t xml:space="preserve"> December 2023</w:t>
      </w:r>
      <w:r w:rsidRPr="000D7185">
        <w:rPr>
          <w:rFonts w:asciiTheme="minorHAnsi" w:hAnsiTheme="minorHAnsi" w:cstheme="minorHAnsi"/>
          <w:color w:val="313131"/>
          <w:lang w:eastAsia="en-AU"/>
        </w:rPr>
        <w:t xml:space="preserve">. Late entrants will not be considered. Entries are deemed to be received at the time they appear on the </w:t>
      </w:r>
      <w:proofErr w:type="spellStart"/>
      <w:r w:rsidRPr="000D7185">
        <w:rPr>
          <w:rFonts w:asciiTheme="minorHAnsi" w:hAnsiTheme="minorHAnsi" w:cstheme="minorHAnsi"/>
          <w:color w:val="313131"/>
          <w:lang w:eastAsia="en-AU"/>
        </w:rPr>
        <w:t>YourSay</w:t>
      </w:r>
      <w:proofErr w:type="spellEnd"/>
      <w:r w:rsidRPr="000D7185">
        <w:rPr>
          <w:rFonts w:asciiTheme="minorHAnsi" w:hAnsiTheme="minorHAnsi" w:cstheme="minorHAnsi"/>
          <w:color w:val="313131"/>
          <w:lang w:eastAsia="en-AU"/>
        </w:rPr>
        <w:t xml:space="preserve"> database and not at the time of submission by the entrant. Suburban Land Agency has no control over communications networks and is not liable for any problems associated with them due to traffic congestion, technical malfunction or otherwise.</w:t>
      </w:r>
    </w:p>
    <w:p w14:paraId="16882E0E" w14:textId="77777777" w:rsidR="000D7185" w:rsidRPr="000D7185" w:rsidRDefault="000D7185" w:rsidP="000D7185">
      <w:pPr>
        <w:numPr>
          <w:ilvl w:val="0"/>
          <w:numId w:val="9"/>
        </w:numPr>
        <w:shd w:val="clear" w:color="auto" w:fill="FFFFFF"/>
        <w:spacing w:before="100" w:beforeAutospacing="1" w:after="100" w:afterAutospacing="1"/>
        <w:rPr>
          <w:rFonts w:asciiTheme="minorHAnsi" w:hAnsiTheme="minorHAnsi" w:cstheme="minorHAnsi"/>
          <w:color w:val="313131"/>
          <w:lang w:eastAsia="en-AU"/>
        </w:rPr>
      </w:pPr>
      <w:r w:rsidRPr="000D7185">
        <w:rPr>
          <w:rFonts w:asciiTheme="minorHAnsi" w:hAnsiTheme="minorHAnsi" w:cstheme="minorHAnsi"/>
          <w:color w:val="313131"/>
          <w:lang w:eastAsia="en-AU"/>
        </w:rPr>
        <w:t>Up to three winners will be randomly drawn from relevant pictures, videos and/or words provided.</w:t>
      </w:r>
    </w:p>
    <w:p w14:paraId="015B881C" w14:textId="77777777" w:rsidR="000D7185" w:rsidRPr="000D7185" w:rsidRDefault="000D7185" w:rsidP="000D7185">
      <w:pPr>
        <w:numPr>
          <w:ilvl w:val="0"/>
          <w:numId w:val="9"/>
        </w:numPr>
        <w:shd w:val="clear" w:color="auto" w:fill="FFFFFF"/>
        <w:spacing w:before="100" w:beforeAutospacing="1" w:after="100" w:afterAutospacing="1"/>
        <w:rPr>
          <w:rFonts w:asciiTheme="minorHAnsi" w:hAnsiTheme="minorHAnsi" w:cstheme="minorHAnsi"/>
          <w:color w:val="313131"/>
          <w:lang w:eastAsia="en-AU"/>
        </w:rPr>
      </w:pPr>
      <w:r w:rsidRPr="000D7185">
        <w:rPr>
          <w:rFonts w:asciiTheme="minorHAnsi" w:hAnsiTheme="minorHAnsi" w:cstheme="minorHAnsi"/>
          <w:color w:val="313131"/>
          <w:lang w:eastAsia="en-AU"/>
        </w:rPr>
        <w:t>Each randomly selected winner will receive one gift voucher, valued at $100 Australian dollars.</w:t>
      </w:r>
    </w:p>
    <w:p w14:paraId="2F81566A" w14:textId="0BD101A0" w:rsidR="000D7185" w:rsidRPr="000D7185" w:rsidRDefault="000D7185" w:rsidP="000D7185">
      <w:pPr>
        <w:numPr>
          <w:ilvl w:val="0"/>
          <w:numId w:val="9"/>
        </w:numPr>
        <w:shd w:val="clear" w:color="auto" w:fill="FFFFFF"/>
        <w:spacing w:before="100" w:beforeAutospacing="1" w:after="100" w:afterAutospacing="1"/>
        <w:rPr>
          <w:rFonts w:asciiTheme="minorHAnsi" w:hAnsiTheme="minorHAnsi" w:cstheme="minorHAnsi"/>
          <w:color w:val="313131"/>
          <w:lang w:eastAsia="en-AU"/>
        </w:rPr>
      </w:pPr>
      <w:r w:rsidRPr="000D7185">
        <w:rPr>
          <w:rFonts w:asciiTheme="minorHAnsi" w:hAnsiTheme="minorHAnsi" w:cstheme="minorHAnsi"/>
          <w:color w:val="313131"/>
          <w:lang w:eastAsia="en-AU"/>
        </w:rPr>
        <w:t xml:space="preserve">Random selection of winners will be drawn by </w:t>
      </w:r>
      <w:r w:rsidR="000779E7">
        <w:rPr>
          <w:rFonts w:asciiTheme="minorHAnsi" w:hAnsiTheme="minorHAnsi" w:cstheme="minorHAnsi"/>
          <w:color w:val="313131"/>
          <w:lang w:eastAsia="en-AU"/>
        </w:rPr>
        <w:t>22</w:t>
      </w:r>
      <w:r w:rsidRPr="000D7185">
        <w:rPr>
          <w:rFonts w:asciiTheme="minorHAnsi" w:hAnsiTheme="minorHAnsi" w:cstheme="minorHAnsi"/>
          <w:color w:val="313131"/>
          <w:lang w:eastAsia="en-AU"/>
        </w:rPr>
        <w:t xml:space="preserve"> December 2023.</w:t>
      </w:r>
    </w:p>
    <w:p w14:paraId="0FDCFBDA" w14:textId="77777777" w:rsidR="000D7185" w:rsidRPr="000D7185" w:rsidRDefault="000D7185" w:rsidP="000D7185">
      <w:pPr>
        <w:numPr>
          <w:ilvl w:val="0"/>
          <w:numId w:val="9"/>
        </w:numPr>
        <w:shd w:val="clear" w:color="auto" w:fill="FFFFFF"/>
        <w:spacing w:before="100" w:beforeAutospacing="1" w:after="100" w:afterAutospacing="1"/>
        <w:rPr>
          <w:rFonts w:asciiTheme="minorHAnsi" w:hAnsiTheme="minorHAnsi" w:cstheme="minorHAnsi"/>
          <w:color w:val="313131"/>
          <w:lang w:eastAsia="en-AU"/>
        </w:rPr>
      </w:pPr>
      <w:r w:rsidRPr="000D7185">
        <w:rPr>
          <w:rFonts w:asciiTheme="minorHAnsi" w:hAnsiTheme="minorHAnsi" w:cstheme="minorHAnsi"/>
          <w:color w:val="313131"/>
          <w:lang w:eastAsia="en-AU"/>
        </w:rPr>
        <w:t>Winners will be notified by phone or email and may be announced by the Suburban Land Agency subsequently.</w:t>
      </w:r>
    </w:p>
    <w:p w14:paraId="2BB682EC" w14:textId="77777777" w:rsidR="000D7185" w:rsidRPr="000D7185" w:rsidRDefault="000D7185" w:rsidP="000D7185">
      <w:pPr>
        <w:numPr>
          <w:ilvl w:val="0"/>
          <w:numId w:val="9"/>
        </w:numPr>
        <w:shd w:val="clear" w:color="auto" w:fill="FFFFFF"/>
        <w:spacing w:before="100" w:beforeAutospacing="1" w:after="100" w:afterAutospacing="1"/>
        <w:rPr>
          <w:rFonts w:asciiTheme="minorHAnsi" w:hAnsiTheme="minorHAnsi" w:cstheme="minorHAnsi"/>
          <w:color w:val="313131"/>
          <w:lang w:eastAsia="en-AU"/>
        </w:rPr>
      </w:pPr>
      <w:r w:rsidRPr="000D7185">
        <w:rPr>
          <w:rFonts w:asciiTheme="minorHAnsi" w:hAnsiTheme="minorHAnsi" w:cstheme="minorHAnsi"/>
          <w:color w:val="313131"/>
          <w:lang w:eastAsia="en-AU"/>
        </w:rPr>
        <w:t>Suburban Land Agency may require winners to provide proof of identity, proof of residency or other proof deemed appropriate by the Suburban Land Agency.</w:t>
      </w:r>
    </w:p>
    <w:p w14:paraId="13C953B8" w14:textId="77777777" w:rsidR="000D7185" w:rsidRPr="000D7185" w:rsidRDefault="000D7185" w:rsidP="000D7185">
      <w:pPr>
        <w:numPr>
          <w:ilvl w:val="0"/>
          <w:numId w:val="9"/>
        </w:numPr>
        <w:shd w:val="clear" w:color="auto" w:fill="FFFFFF"/>
        <w:spacing w:before="100" w:beforeAutospacing="1" w:after="100" w:afterAutospacing="1"/>
        <w:rPr>
          <w:rFonts w:asciiTheme="minorHAnsi" w:hAnsiTheme="minorHAnsi" w:cstheme="minorHAnsi"/>
          <w:color w:val="313131"/>
          <w:lang w:eastAsia="en-AU"/>
        </w:rPr>
      </w:pPr>
      <w:r w:rsidRPr="000D7185">
        <w:rPr>
          <w:rFonts w:asciiTheme="minorHAnsi" w:hAnsiTheme="minorHAnsi" w:cstheme="minorHAnsi"/>
          <w:color w:val="313131"/>
          <w:lang w:eastAsia="en-AU"/>
        </w:rPr>
        <w:t>The decision of the Suburban Land Agency is final, no conversations will be entered into with regards to winners.</w:t>
      </w:r>
    </w:p>
    <w:p w14:paraId="2D9D699D" w14:textId="77777777" w:rsidR="000D7185" w:rsidRPr="000D7185" w:rsidRDefault="000D7185" w:rsidP="000D7185">
      <w:pPr>
        <w:numPr>
          <w:ilvl w:val="0"/>
          <w:numId w:val="9"/>
        </w:numPr>
        <w:shd w:val="clear" w:color="auto" w:fill="FFFFFF"/>
        <w:spacing w:before="100" w:beforeAutospacing="1" w:after="100" w:afterAutospacing="1"/>
        <w:rPr>
          <w:rFonts w:asciiTheme="minorHAnsi" w:hAnsiTheme="minorHAnsi" w:cstheme="minorHAnsi"/>
          <w:color w:val="313131"/>
          <w:lang w:eastAsia="en-AU"/>
        </w:rPr>
      </w:pPr>
      <w:r w:rsidRPr="000D7185">
        <w:rPr>
          <w:rFonts w:asciiTheme="minorHAnsi" w:hAnsiTheme="minorHAnsi" w:cstheme="minorHAnsi"/>
          <w:color w:val="313131"/>
          <w:lang w:eastAsia="en-AU"/>
        </w:rPr>
        <w:t>Suburban Land Agency reserves the right to substitute prizes of equal or greater value at any time. Prizes are non-transferrable, or exchangeable and cannot be redeemed for cash. Vouchers won are subject to the terms and conditions imposed by Suburban Land Agency.</w:t>
      </w:r>
    </w:p>
    <w:p w14:paraId="0AE96ADE" w14:textId="77777777" w:rsidR="000D7185" w:rsidRPr="000D7185" w:rsidRDefault="000D7185" w:rsidP="000D7185">
      <w:pPr>
        <w:numPr>
          <w:ilvl w:val="0"/>
          <w:numId w:val="9"/>
        </w:numPr>
        <w:shd w:val="clear" w:color="auto" w:fill="FFFFFF"/>
        <w:spacing w:before="100" w:beforeAutospacing="1" w:after="100" w:afterAutospacing="1"/>
        <w:rPr>
          <w:rFonts w:asciiTheme="minorHAnsi" w:hAnsiTheme="minorHAnsi" w:cstheme="minorHAnsi"/>
          <w:color w:val="313131"/>
          <w:lang w:eastAsia="en-AU"/>
        </w:rPr>
      </w:pPr>
      <w:r w:rsidRPr="000D7185">
        <w:rPr>
          <w:rFonts w:asciiTheme="minorHAnsi" w:hAnsiTheme="minorHAnsi" w:cstheme="minorHAnsi"/>
          <w:color w:val="313131"/>
          <w:lang w:eastAsia="en-AU"/>
        </w:rPr>
        <w:t>Winners will receive their gift voucher by email, so please make sure that your email address is entered correctly.</w:t>
      </w:r>
    </w:p>
    <w:p w14:paraId="37B572AB" w14:textId="77777777" w:rsidR="000D7185" w:rsidRPr="000D7185" w:rsidRDefault="000D7185" w:rsidP="000D7185">
      <w:pPr>
        <w:numPr>
          <w:ilvl w:val="0"/>
          <w:numId w:val="9"/>
        </w:numPr>
        <w:shd w:val="clear" w:color="auto" w:fill="FFFFFF"/>
        <w:spacing w:before="100" w:beforeAutospacing="1" w:after="100" w:afterAutospacing="1"/>
        <w:rPr>
          <w:rFonts w:asciiTheme="minorHAnsi" w:hAnsiTheme="minorHAnsi" w:cstheme="minorHAnsi"/>
          <w:color w:val="313131"/>
          <w:lang w:eastAsia="en-AU"/>
        </w:rPr>
      </w:pPr>
      <w:r w:rsidRPr="000D7185">
        <w:rPr>
          <w:rFonts w:asciiTheme="minorHAnsi" w:hAnsiTheme="minorHAnsi" w:cstheme="minorHAnsi"/>
          <w:color w:val="313131"/>
          <w:lang w:eastAsia="en-AU"/>
        </w:rPr>
        <w:t>If the activity is unable to proceed, Suburban Land Agency reserves the right to cancel, modify or suspend the activity at any stage, at their discretion. If entries are deemed unsuitable, the Suburban Land Agency reserves the right to not award gift vouchers.</w:t>
      </w:r>
    </w:p>
    <w:p w14:paraId="1C6837C5" w14:textId="77777777" w:rsidR="000D7185" w:rsidRDefault="000D7185" w:rsidP="000D7185">
      <w:pPr>
        <w:numPr>
          <w:ilvl w:val="0"/>
          <w:numId w:val="9"/>
        </w:numPr>
        <w:shd w:val="clear" w:color="auto" w:fill="FFFFFF"/>
        <w:spacing w:before="100" w:beforeAutospacing="1" w:after="100" w:afterAutospacing="1"/>
        <w:rPr>
          <w:rFonts w:asciiTheme="minorHAnsi" w:hAnsiTheme="minorHAnsi" w:cstheme="minorHAnsi"/>
          <w:color w:val="313131"/>
          <w:lang w:eastAsia="en-AU"/>
        </w:rPr>
      </w:pPr>
      <w:r w:rsidRPr="000D7185">
        <w:rPr>
          <w:rFonts w:asciiTheme="minorHAnsi" w:hAnsiTheme="minorHAnsi" w:cstheme="minorHAnsi"/>
          <w:color w:val="313131"/>
          <w:lang w:eastAsia="en-AU"/>
        </w:rPr>
        <w:t>Entry or winning does not guarantee inclusion of the idea in the final design of the Lawson mixed-use site.</w:t>
      </w:r>
    </w:p>
    <w:p w14:paraId="6FFCE7EA" w14:textId="5B385D82" w:rsidR="000D7185" w:rsidRPr="000D7185" w:rsidRDefault="000D7185" w:rsidP="000D7185">
      <w:pPr>
        <w:shd w:val="clear" w:color="auto" w:fill="FFFFFF"/>
        <w:spacing w:before="100" w:beforeAutospacing="1" w:after="100" w:afterAutospacing="1"/>
        <w:ind w:left="360"/>
        <w:rPr>
          <w:rFonts w:asciiTheme="minorHAnsi" w:hAnsiTheme="minorHAnsi" w:cstheme="minorHAnsi"/>
          <w:color w:val="313131"/>
          <w:lang w:eastAsia="en-AU"/>
        </w:rPr>
      </w:pPr>
      <w:r w:rsidRPr="000D7185">
        <w:rPr>
          <w:rFonts w:asciiTheme="minorHAnsi" w:hAnsiTheme="minorHAnsi" w:cstheme="minorHAnsi"/>
          <w:b/>
          <w:bCs/>
          <w:sz w:val="28"/>
          <w:szCs w:val="28"/>
          <w:lang w:eastAsia="en-AU"/>
        </w:rPr>
        <w:t>Consent disclaimer</w:t>
      </w:r>
    </w:p>
    <w:p w14:paraId="5459E1FC" w14:textId="77777777" w:rsidR="000D7185" w:rsidRDefault="000D7185" w:rsidP="000D7185">
      <w:pPr>
        <w:numPr>
          <w:ilvl w:val="0"/>
          <w:numId w:val="10"/>
        </w:numPr>
        <w:shd w:val="clear" w:color="auto" w:fill="FFFFFF"/>
        <w:spacing w:before="100" w:beforeAutospacing="1" w:after="100" w:afterAutospacing="1"/>
        <w:rPr>
          <w:rFonts w:asciiTheme="minorHAnsi" w:hAnsiTheme="minorHAnsi" w:cstheme="minorHAnsi"/>
          <w:color w:val="313131"/>
          <w:lang w:eastAsia="en-AU"/>
        </w:rPr>
      </w:pPr>
      <w:r w:rsidRPr="000D7185">
        <w:rPr>
          <w:rFonts w:asciiTheme="minorHAnsi" w:hAnsiTheme="minorHAnsi" w:cstheme="minorHAnsi"/>
          <w:color w:val="313131"/>
          <w:lang w:eastAsia="en-AU"/>
        </w:rPr>
        <w:t>By sharing any media or stories to this page you are responsible for ensuring you have permission to share other people's personal information. This includes their face and their name.</w:t>
      </w:r>
    </w:p>
    <w:p w14:paraId="05CD95B9" w14:textId="77777777" w:rsidR="000D7185" w:rsidRPr="000D7185" w:rsidRDefault="000D7185" w:rsidP="000D7185">
      <w:pPr>
        <w:shd w:val="clear" w:color="auto" w:fill="FFFFFF"/>
        <w:spacing w:before="100" w:beforeAutospacing="1" w:after="100" w:afterAutospacing="1"/>
        <w:rPr>
          <w:rFonts w:asciiTheme="minorHAnsi" w:hAnsiTheme="minorHAnsi" w:cstheme="minorHAnsi"/>
          <w:color w:val="313131"/>
          <w:lang w:eastAsia="en-AU"/>
        </w:rPr>
      </w:pPr>
    </w:p>
    <w:p w14:paraId="173F62A1" w14:textId="77777777" w:rsidR="000D7185" w:rsidRPr="000D7185" w:rsidRDefault="000D7185" w:rsidP="000D7185">
      <w:pPr>
        <w:numPr>
          <w:ilvl w:val="0"/>
          <w:numId w:val="10"/>
        </w:numPr>
        <w:shd w:val="clear" w:color="auto" w:fill="FFFFFF"/>
        <w:spacing w:before="100" w:beforeAutospacing="1" w:after="100" w:afterAutospacing="1"/>
        <w:rPr>
          <w:rFonts w:asciiTheme="minorHAnsi" w:hAnsiTheme="minorHAnsi" w:cstheme="minorHAnsi"/>
          <w:color w:val="313131"/>
          <w:lang w:eastAsia="en-AU"/>
        </w:rPr>
      </w:pPr>
      <w:r w:rsidRPr="000D7185">
        <w:rPr>
          <w:rFonts w:asciiTheme="minorHAnsi" w:hAnsiTheme="minorHAnsi" w:cstheme="minorHAnsi"/>
          <w:color w:val="313131"/>
          <w:lang w:eastAsia="en-AU"/>
        </w:rPr>
        <w:lastRenderedPageBreak/>
        <w:t xml:space="preserve">By sharing any media or stories you consent to the ACT Government using, </w:t>
      </w:r>
      <w:proofErr w:type="gramStart"/>
      <w:r w:rsidRPr="000D7185">
        <w:rPr>
          <w:rFonts w:asciiTheme="minorHAnsi" w:hAnsiTheme="minorHAnsi" w:cstheme="minorHAnsi"/>
          <w:color w:val="313131"/>
          <w:lang w:eastAsia="en-AU"/>
        </w:rPr>
        <w:t>storing</w:t>
      </w:r>
      <w:proofErr w:type="gramEnd"/>
      <w:r w:rsidRPr="000D7185">
        <w:rPr>
          <w:rFonts w:asciiTheme="minorHAnsi" w:hAnsiTheme="minorHAnsi" w:cstheme="minorHAnsi"/>
          <w:color w:val="313131"/>
          <w:lang w:eastAsia="en-AU"/>
        </w:rPr>
        <w:t xml:space="preserve"> and publishing your images, photographs, videos and/or written stories in any of its publication materials (including written, electronic, multimedia) for distribution, in print, on ACT Government websites and/or social media channels for educational, promotional or reporting purposes.</w:t>
      </w:r>
    </w:p>
    <w:p w14:paraId="75B78B68" w14:textId="77777777" w:rsidR="000D7185" w:rsidRPr="000D7185" w:rsidRDefault="000D7185" w:rsidP="000D7185">
      <w:pPr>
        <w:numPr>
          <w:ilvl w:val="0"/>
          <w:numId w:val="10"/>
        </w:numPr>
        <w:shd w:val="clear" w:color="auto" w:fill="FFFFFF"/>
        <w:spacing w:before="100" w:beforeAutospacing="1" w:after="100" w:afterAutospacing="1"/>
        <w:rPr>
          <w:rFonts w:asciiTheme="minorHAnsi" w:hAnsiTheme="minorHAnsi" w:cstheme="minorHAnsi"/>
          <w:color w:val="313131"/>
          <w:lang w:eastAsia="en-AU"/>
        </w:rPr>
      </w:pPr>
      <w:r w:rsidRPr="000D7185">
        <w:rPr>
          <w:rFonts w:asciiTheme="minorHAnsi" w:hAnsiTheme="minorHAnsi" w:cstheme="minorHAnsi"/>
          <w:color w:val="313131"/>
          <w:lang w:eastAsia="en-AU"/>
        </w:rPr>
        <w:t>Winners’ first names and suburbs may be published in addition to their ideas. Any additional personal data relating to entrants will be used solely in accordance with current Territory privacy and personal information protection legislation.</w:t>
      </w:r>
    </w:p>
    <w:p w14:paraId="1D6C1B94" w14:textId="77777777" w:rsidR="000D7185" w:rsidRPr="000D7185" w:rsidRDefault="000D7185" w:rsidP="000D7185">
      <w:pPr>
        <w:numPr>
          <w:ilvl w:val="0"/>
          <w:numId w:val="10"/>
        </w:numPr>
        <w:shd w:val="clear" w:color="auto" w:fill="FFFFFF"/>
        <w:spacing w:before="100" w:beforeAutospacing="1" w:after="100" w:afterAutospacing="1"/>
        <w:rPr>
          <w:rFonts w:asciiTheme="minorHAnsi" w:hAnsiTheme="minorHAnsi" w:cstheme="minorHAnsi"/>
          <w:color w:val="313131"/>
          <w:lang w:eastAsia="en-AU"/>
        </w:rPr>
      </w:pPr>
      <w:r w:rsidRPr="000D7185">
        <w:rPr>
          <w:rFonts w:asciiTheme="minorHAnsi" w:hAnsiTheme="minorHAnsi" w:cstheme="minorHAnsi"/>
          <w:color w:val="313131"/>
          <w:lang w:eastAsia="en-AU"/>
        </w:rPr>
        <w:t>Read our </w:t>
      </w:r>
      <w:hyperlink r:id="rId7" w:tgtFrame="_blank" w:tooltip="https://yoursayconversations.act.gov.au/privacy-policy" w:history="1">
        <w:r w:rsidRPr="000D7185">
          <w:rPr>
            <w:rFonts w:asciiTheme="minorHAnsi" w:hAnsiTheme="minorHAnsi" w:cstheme="minorHAnsi"/>
            <w:b/>
            <w:bCs/>
            <w:color w:val="097BBC"/>
            <w:lang w:eastAsia="en-AU"/>
          </w:rPr>
          <w:t>Privacy Policy</w:t>
        </w:r>
      </w:hyperlink>
      <w:r w:rsidRPr="000D7185">
        <w:rPr>
          <w:rFonts w:asciiTheme="minorHAnsi" w:hAnsiTheme="minorHAnsi" w:cstheme="minorHAnsi"/>
          <w:color w:val="313131"/>
          <w:lang w:eastAsia="en-AU"/>
        </w:rPr>
        <w:t> and </w:t>
      </w:r>
      <w:hyperlink r:id="rId8" w:tgtFrame="_blank" w:tooltip="https://yoursayconversations.act.gov.au/terms-use" w:history="1">
        <w:r w:rsidRPr="000D7185">
          <w:rPr>
            <w:rFonts w:asciiTheme="minorHAnsi" w:hAnsiTheme="minorHAnsi" w:cstheme="minorHAnsi"/>
            <w:b/>
            <w:bCs/>
            <w:color w:val="097BBC"/>
            <w:lang w:eastAsia="en-AU"/>
          </w:rPr>
          <w:t>Terms of Use</w:t>
        </w:r>
      </w:hyperlink>
      <w:r w:rsidRPr="000D7185">
        <w:rPr>
          <w:rFonts w:asciiTheme="minorHAnsi" w:hAnsiTheme="minorHAnsi" w:cstheme="minorHAnsi"/>
          <w:color w:val="313131"/>
          <w:lang w:eastAsia="en-AU"/>
        </w:rPr>
        <w:t>. If you are under the age of 18, please ensure that your parent or guardian also understands and accepts these Terms and Conditions (including the Privacy Policy and Moderation Policy)</w:t>
      </w:r>
    </w:p>
    <w:p w14:paraId="767248CD" w14:textId="64473B46" w:rsidR="001A0320" w:rsidRPr="000D7185" w:rsidRDefault="000D7185" w:rsidP="000D7185">
      <w:pPr>
        <w:numPr>
          <w:ilvl w:val="0"/>
          <w:numId w:val="10"/>
        </w:numPr>
        <w:shd w:val="clear" w:color="auto" w:fill="FFFFFF"/>
        <w:spacing w:before="100" w:beforeAutospacing="1" w:after="100" w:afterAutospacing="1"/>
        <w:rPr>
          <w:rFonts w:asciiTheme="minorHAnsi" w:hAnsiTheme="minorHAnsi" w:cstheme="minorHAnsi"/>
          <w:color w:val="313131"/>
          <w:lang w:eastAsia="en-AU"/>
        </w:rPr>
      </w:pPr>
      <w:r w:rsidRPr="000D7185">
        <w:rPr>
          <w:rFonts w:asciiTheme="minorHAnsi" w:hAnsiTheme="minorHAnsi" w:cstheme="minorHAnsi"/>
          <w:color w:val="313131"/>
          <w:lang w:eastAsia="en-AU"/>
        </w:rPr>
        <w:t xml:space="preserve">You also acknowledge that you are not entitled to any remuneration, </w:t>
      </w:r>
      <w:proofErr w:type="gramStart"/>
      <w:r w:rsidRPr="000D7185">
        <w:rPr>
          <w:rFonts w:asciiTheme="minorHAnsi" w:hAnsiTheme="minorHAnsi" w:cstheme="minorHAnsi"/>
          <w:color w:val="313131"/>
          <w:lang w:eastAsia="en-AU"/>
        </w:rPr>
        <w:t>royalties</w:t>
      </w:r>
      <w:proofErr w:type="gramEnd"/>
      <w:r w:rsidRPr="000D7185">
        <w:rPr>
          <w:rFonts w:asciiTheme="minorHAnsi" w:hAnsiTheme="minorHAnsi" w:cstheme="minorHAnsi"/>
          <w:color w:val="313131"/>
          <w:lang w:eastAsia="en-AU"/>
        </w:rPr>
        <w:t xml:space="preserve"> or any other payment from the ACT Government in respect to the use of the photographs and/or videos.</w:t>
      </w:r>
    </w:p>
    <w:sectPr w:rsidR="001A0320" w:rsidRPr="000D7185" w:rsidSect="00634B97">
      <w:headerReference w:type="default" r:id="rId9"/>
      <w:footerReference w:type="default" r:id="rId10"/>
      <w:pgSz w:w="11906" w:h="16838" w:code="9"/>
      <w:pgMar w:top="238" w:right="1841" w:bottom="1440" w:left="1077"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001A" w14:textId="77777777" w:rsidR="001264FB" w:rsidRDefault="001264FB" w:rsidP="00C12F8F">
      <w:pPr>
        <w:spacing w:after="0"/>
      </w:pPr>
      <w:r>
        <w:separator/>
      </w:r>
    </w:p>
  </w:endnote>
  <w:endnote w:type="continuationSeparator" w:id="0">
    <w:p w14:paraId="243D790E" w14:textId="77777777" w:rsidR="001264FB" w:rsidRDefault="001264FB" w:rsidP="00C12F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BA46" w14:textId="39BBEB4C" w:rsidR="001A5D50" w:rsidRPr="00E53104" w:rsidRDefault="002D566E" w:rsidP="005431DE">
    <w:pPr>
      <w:pStyle w:val="Footer"/>
      <w:rPr>
        <w:rFonts w:ascii="Segoe UI" w:hAnsi="Segoe UI" w:cs="Segoe UI"/>
        <w:color w:val="252423"/>
        <w:sz w:val="18"/>
        <w:szCs w:val="18"/>
        <w:shd w:val="clear" w:color="auto" w:fill="FFFFFF"/>
      </w:rPr>
    </w:pPr>
    <w:r>
      <w:rPr>
        <w:rFonts w:ascii="Segoe UI" w:hAnsi="Segoe UI" w:cs="Segoe UI"/>
        <w:noProof/>
        <w:color w:val="252423"/>
        <w:sz w:val="18"/>
        <w:szCs w:val="18"/>
        <w:shd w:val="clear" w:color="auto" w:fill="FFFFFF"/>
      </w:rPr>
      <w:drawing>
        <wp:anchor distT="360045" distB="0" distL="360045" distR="180340" simplePos="0" relativeHeight="251659264" behindDoc="0" locked="0" layoutInCell="1" allowOverlap="1" wp14:anchorId="7FF2E1BF" wp14:editId="2375B6D1">
          <wp:simplePos x="0" y="0"/>
          <wp:positionH relativeFrom="margin">
            <wp:align>left</wp:align>
          </wp:positionH>
          <wp:positionV relativeFrom="paragraph">
            <wp:posOffset>13970</wp:posOffset>
          </wp:positionV>
          <wp:extent cx="909955" cy="3238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09955" cy="323850"/>
                  </a:xfrm>
                  <a:prstGeom prst="rect">
                    <a:avLst/>
                  </a:prstGeom>
                </pic:spPr>
              </pic:pic>
            </a:graphicData>
          </a:graphic>
          <wp14:sizeRelH relativeFrom="margin">
            <wp14:pctWidth>0</wp14:pctWidth>
          </wp14:sizeRelH>
          <wp14:sizeRelV relativeFrom="margin">
            <wp14:pctHeight>0</wp14:pctHeight>
          </wp14:sizeRelV>
        </wp:anchor>
      </w:drawing>
    </w:r>
    <w:r w:rsidR="001A5D50" w:rsidRPr="00E53104">
      <w:rPr>
        <w:rFonts w:ascii="Segoe UI" w:hAnsi="Segoe UI" w:cs="Segoe UI"/>
        <w:color w:val="252423"/>
        <w:sz w:val="18"/>
        <w:szCs w:val="18"/>
        <w:shd w:val="clear" w:color="auto" w:fill="FFFFFF"/>
      </w:rPr>
      <w:t xml:space="preserve">We acknowledge the Ngunnawal people, the Traditional Custodians </w:t>
    </w:r>
    <w:r w:rsidR="00036028" w:rsidRPr="00036028">
      <w:rPr>
        <w:rFonts w:ascii="Segoe UI" w:hAnsi="Segoe UI" w:cs="Segoe UI"/>
        <w:color w:val="252423"/>
        <w:sz w:val="18"/>
        <w:szCs w:val="18"/>
        <w:shd w:val="clear" w:color="auto" w:fill="FFFFFF"/>
      </w:rPr>
      <w:t xml:space="preserve">and recognise any other people or families with connection to the lands </w:t>
    </w:r>
    <w:r w:rsidR="00036028" w:rsidRPr="00E53104">
      <w:rPr>
        <w:rFonts w:ascii="Segoe UI" w:hAnsi="Segoe UI" w:cs="Segoe UI"/>
        <w:color w:val="252423"/>
        <w:sz w:val="18"/>
        <w:szCs w:val="18"/>
        <w:shd w:val="clear" w:color="auto" w:fill="FFFFFF"/>
      </w:rPr>
      <w:t>and waters where we live and work</w:t>
    </w:r>
    <w:r w:rsidR="00036028" w:rsidRPr="00036028">
      <w:rPr>
        <w:rFonts w:ascii="Segoe UI" w:hAnsi="Segoe UI" w:cs="Segoe UI"/>
        <w:color w:val="252423"/>
        <w:sz w:val="18"/>
        <w:szCs w:val="18"/>
        <w:shd w:val="clear" w:color="auto" w:fill="FFFFFF"/>
      </w:rPr>
      <w:t xml:space="preserve"> </w:t>
    </w:r>
    <w:r w:rsidR="00036028">
      <w:rPr>
        <w:rFonts w:ascii="Segoe UI" w:hAnsi="Segoe UI" w:cs="Segoe UI"/>
        <w:color w:val="252423"/>
        <w:sz w:val="18"/>
        <w:szCs w:val="18"/>
        <w:shd w:val="clear" w:color="auto" w:fill="FFFFFF"/>
      </w:rPr>
      <w:t>in</w:t>
    </w:r>
    <w:r w:rsidR="00036028" w:rsidRPr="00036028">
      <w:rPr>
        <w:rFonts w:ascii="Segoe UI" w:hAnsi="Segoe UI" w:cs="Segoe UI"/>
        <w:color w:val="252423"/>
        <w:sz w:val="18"/>
        <w:szCs w:val="18"/>
        <w:shd w:val="clear" w:color="auto" w:fill="FFFFFF"/>
      </w:rPr>
      <w:t xml:space="preserve"> the ACT</w:t>
    </w:r>
    <w:r w:rsidR="00036028">
      <w:rPr>
        <w:rFonts w:ascii="Segoe UI" w:hAnsi="Segoe UI" w:cs="Segoe UI"/>
        <w:color w:val="252423"/>
        <w:sz w:val="18"/>
        <w:szCs w:val="18"/>
        <w:shd w:val="clear" w:color="auto" w:fill="FFFFFF"/>
      </w:rPr>
      <w:t xml:space="preserve"> and region</w:t>
    </w:r>
    <w:r w:rsidR="001A5D50" w:rsidRPr="00E53104">
      <w:rPr>
        <w:rFonts w:ascii="Segoe UI" w:hAnsi="Segoe UI" w:cs="Segoe UI"/>
        <w:color w:val="252423"/>
        <w:sz w:val="18"/>
        <w:szCs w:val="18"/>
        <w:shd w:val="clear" w:color="auto" w:fill="FFFFFF"/>
      </w:rPr>
      <w:t xml:space="preserve">, and pay our respects to the </w:t>
    </w:r>
    <w:proofErr w:type="gramStart"/>
    <w:r w:rsidR="001A5D50" w:rsidRPr="00E53104">
      <w:rPr>
        <w:rFonts w:ascii="Segoe UI" w:hAnsi="Segoe UI" w:cs="Segoe UI"/>
        <w:color w:val="252423"/>
        <w:sz w:val="18"/>
        <w:szCs w:val="18"/>
        <w:shd w:val="clear" w:color="auto" w:fill="FFFFFF"/>
      </w:rPr>
      <w:t>elders</w:t>
    </w:r>
    <w:proofErr w:type="gramEnd"/>
    <w:r w:rsidR="001A5D50" w:rsidRPr="00E53104">
      <w:rPr>
        <w:rFonts w:ascii="Segoe UI" w:hAnsi="Segoe UI" w:cs="Segoe UI"/>
        <w:color w:val="252423"/>
        <w:sz w:val="18"/>
        <w:szCs w:val="18"/>
        <w:shd w:val="clear" w:color="auto" w:fill="FFFFFF"/>
      </w:rPr>
      <w:t xml:space="preserve"> past, present and future.</w:t>
    </w:r>
  </w:p>
  <w:p w14:paraId="55DDBBB1" w14:textId="77777777" w:rsidR="0072289C" w:rsidRPr="0072289C" w:rsidRDefault="0072289C" w:rsidP="0072289C">
    <w:pPr>
      <w:pStyle w:val="Footer"/>
      <w:jc w:val="center"/>
      <w:rPr>
        <w:rFonts w:ascii="Segoe UI" w:hAnsi="Segoe UI" w:cs="Segoe UI"/>
        <w:color w:val="252423"/>
        <w:sz w:val="16"/>
        <w:szCs w:val="16"/>
        <w:shd w:val="clear" w:color="auto" w:fill="FFFFFF"/>
      </w:rPr>
    </w:pPr>
  </w:p>
  <w:p w14:paraId="2CB58204" w14:textId="495B0EF2" w:rsidR="001A0320" w:rsidRPr="00A852ED" w:rsidRDefault="001A0320" w:rsidP="007F3D19">
    <w:pPr>
      <w:pStyle w:val="Footer"/>
      <w:tabs>
        <w:tab w:val="clear" w:pos="4513"/>
        <w:tab w:val="left" w:pos="3686"/>
        <w:tab w:val="left" w:pos="4962"/>
        <w:tab w:val="left" w:pos="6663"/>
      </w:tabs>
      <w:rPr>
        <w:b/>
        <w:bCs/>
        <w:sz w:val="18"/>
        <w:szCs w:val="18"/>
      </w:rPr>
    </w:pPr>
    <w:r w:rsidRPr="00A852ED">
      <w:rPr>
        <w:b/>
        <w:bCs/>
        <w:sz w:val="18"/>
        <w:szCs w:val="18"/>
      </w:rPr>
      <w:t>4</w:t>
    </w:r>
    <w:r w:rsidR="001B371A" w:rsidRPr="00A852ED">
      <w:rPr>
        <w:b/>
        <w:bCs/>
        <w:sz w:val="18"/>
        <w:szCs w:val="18"/>
      </w:rPr>
      <w:t>8</w:t>
    </w:r>
    <w:r w:rsidRPr="00A852ED">
      <w:rPr>
        <w:b/>
        <w:bCs/>
        <w:sz w:val="18"/>
        <w:szCs w:val="18"/>
      </w:rPr>
      <w:t>0 Northbourne Avenue, Dickson ACT 260</w:t>
    </w:r>
    <w:r w:rsidR="00000207" w:rsidRPr="00A852ED">
      <w:rPr>
        <w:b/>
        <w:bCs/>
        <w:sz w:val="18"/>
        <w:szCs w:val="18"/>
      </w:rPr>
      <w:t>2</w:t>
    </w:r>
    <w:r w:rsidR="00A852ED">
      <w:rPr>
        <w:b/>
        <w:bCs/>
        <w:sz w:val="18"/>
        <w:szCs w:val="18"/>
      </w:rPr>
      <w:tab/>
    </w:r>
    <w:r w:rsidR="001B371A" w:rsidRPr="00A852ED">
      <w:rPr>
        <w:b/>
        <w:bCs/>
        <w:sz w:val="18"/>
        <w:szCs w:val="18"/>
      </w:rPr>
      <w:t>P</w:t>
    </w:r>
    <w:r w:rsidRPr="00A852ED">
      <w:rPr>
        <w:b/>
        <w:bCs/>
        <w:sz w:val="18"/>
        <w:szCs w:val="18"/>
      </w:rPr>
      <w:t>: 02 6205 060</w:t>
    </w:r>
    <w:r w:rsidR="003571D1" w:rsidRPr="00A852ED">
      <w:rPr>
        <w:b/>
        <w:bCs/>
        <w:sz w:val="18"/>
        <w:szCs w:val="18"/>
      </w:rPr>
      <w:t>0</w:t>
    </w:r>
    <w:r w:rsidR="007F3D19">
      <w:rPr>
        <w:b/>
        <w:bCs/>
        <w:sz w:val="18"/>
        <w:szCs w:val="18"/>
      </w:rPr>
      <w:tab/>
    </w:r>
    <w:r w:rsidRPr="00A852ED">
      <w:rPr>
        <w:b/>
        <w:bCs/>
        <w:sz w:val="18"/>
        <w:szCs w:val="18"/>
      </w:rPr>
      <w:t>F</w:t>
    </w:r>
    <w:r w:rsidR="001B371A" w:rsidRPr="00A852ED">
      <w:rPr>
        <w:b/>
        <w:bCs/>
        <w:sz w:val="18"/>
        <w:szCs w:val="18"/>
      </w:rPr>
      <w:t>:</w:t>
    </w:r>
    <w:r w:rsidRPr="00A852ED">
      <w:rPr>
        <w:b/>
        <w:bCs/>
        <w:sz w:val="18"/>
        <w:szCs w:val="18"/>
      </w:rPr>
      <w:t xml:space="preserve"> 02 6207 5101</w:t>
    </w:r>
    <w:r w:rsidR="007F3D19">
      <w:rPr>
        <w:b/>
        <w:bCs/>
        <w:sz w:val="18"/>
        <w:szCs w:val="18"/>
      </w:rPr>
      <w:tab/>
    </w:r>
    <w:r w:rsidRPr="00A852ED">
      <w:rPr>
        <w:b/>
        <w:bCs/>
        <w:sz w:val="18"/>
        <w:szCs w:val="18"/>
      </w:rPr>
      <w:t>suburbanland.act.gov.au</w:t>
    </w:r>
  </w:p>
  <w:p w14:paraId="469E4032" w14:textId="3B31A67D" w:rsidR="001A0320" w:rsidRPr="001A0320" w:rsidRDefault="001A0320" w:rsidP="007F3D19">
    <w:pPr>
      <w:pStyle w:val="Footer"/>
      <w:tabs>
        <w:tab w:val="left" w:pos="3686"/>
        <w:tab w:val="left" w:pos="6663"/>
      </w:tabs>
      <w:rPr>
        <w:sz w:val="18"/>
        <w:szCs w:val="18"/>
      </w:rPr>
    </w:pPr>
    <w:r w:rsidRPr="00A852ED">
      <w:rPr>
        <w:b/>
        <w:bCs/>
        <w:sz w:val="18"/>
        <w:szCs w:val="18"/>
      </w:rPr>
      <w:t>GPO Box 158, Canberra ACT 260</w:t>
    </w:r>
    <w:r w:rsidR="00A852ED">
      <w:rPr>
        <w:b/>
        <w:bCs/>
        <w:sz w:val="18"/>
        <w:szCs w:val="18"/>
      </w:rPr>
      <w:t>1</w:t>
    </w:r>
    <w:r w:rsidR="007F3D19">
      <w:rPr>
        <w:b/>
        <w:bCs/>
        <w:sz w:val="18"/>
        <w:szCs w:val="18"/>
      </w:rPr>
      <w:tab/>
    </w:r>
    <w:r w:rsidRPr="00A852ED">
      <w:rPr>
        <w:b/>
        <w:bCs/>
        <w:sz w:val="18"/>
        <w:szCs w:val="18"/>
      </w:rPr>
      <w:t xml:space="preserve">E: </w:t>
    </w:r>
    <w:hyperlink r:id="rId2" w:history="1">
      <w:r w:rsidRPr="00A852ED">
        <w:rPr>
          <w:rStyle w:val="Hyperlink"/>
          <w:b/>
          <w:bCs/>
          <w:sz w:val="18"/>
          <w:szCs w:val="18"/>
        </w:rPr>
        <w:t>suburbanland@act.gov.au</w:t>
      </w:r>
    </w:hyperlink>
    <w:r w:rsidR="007F3D19">
      <w:rPr>
        <w:b/>
        <w:bCs/>
        <w:sz w:val="18"/>
        <w:szCs w:val="18"/>
      </w:rPr>
      <w:tab/>
    </w:r>
    <w:r w:rsidRPr="00A852ED">
      <w:rPr>
        <w:b/>
        <w:bCs/>
        <w:sz w:val="16"/>
        <w:szCs w:val="16"/>
      </w:rPr>
      <w:t xml:space="preserve">ABN: </w:t>
    </w:r>
    <w:r w:rsidR="00646587" w:rsidRPr="00A852ED">
      <w:rPr>
        <w:b/>
        <w:bCs/>
        <w:sz w:val="16"/>
        <w:szCs w:val="16"/>
      </w:rPr>
      <w:t>27 105 505 367</w:t>
    </w:r>
    <w:r>
      <w:rPr>
        <w:sz w:val="18"/>
        <w:szCs w:val="18"/>
      </w:rPr>
      <w:tab/>
    </w:r>
    <w:r w:rsidRPr="001A0320">
      <w:rPr>
        <w:sz w:val="18"/>
        <w:szCs w:val="18"/>
      </w:rPr>
      <w:ptab w:relativeTo="margin" w:alignment="center" w:leader="none"/>
    </w:r>
    <w:r w:rsidRPr="001A0320">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E3B1" w14:textId="77777777" w:rsidR="001264FB" w:rsidRDefault="001264FB" w:rsidP="00C12F8F">
      <w:pPr>
        <w:spacing w:after="0"/>
      </w:pPr>
      <w:r>
        <w:separator/>
      </w:r>
    </w:p>
  </w:footnote>
  <w:footnote w:type="continuationSeparator" w:id="0">
    <w:p w14:paraId="7E301CED" w14:textId="77777777" w:rsidR="001264FB" w:rsidRDefault="001264FB" w:rsidP="00C12F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DCA3" w14:textId="74B542D5" w:rsidR="00C12F8F" w:rsidRDefault="00174238">
    <w:pPr>
      <w:pStyle w:val="Header"/>
    </w:pPr>
    <w:r>
      <w:rPr>
        <w:noProof/>
      </w:rPr>
      <w:drawing>
        <wp:anchor distT="0" distB="0" distL="0" distR="0" simplePos="0" relativeHeight="251658240" behindDoc="0" locked="0" layoutInCell="1" allowOverlap="0" wp14:anchorId="044EF67A" wp14:editId="00ED2154">
          <wp:simplePos x="0" y="0"/>
          <wp:positionH relativeFrom="column">
            <wp:posOffset>-671195</wp:posOffset>
          </wp:positionH>
          <wp:positionV relativeFrom="page">
            <wp:posOffset>0</wp:posOffset>
          </wp:positionV>
          <wp:extent cx="7552690" cy="17995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52690" cy="1799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60FE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6446A"/>
    <w:multiLevelType w:val="hybridMultilevel"/>
    <w:tmpl w:val="D80A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5F314C"/>
    <w:multiLevelType w:val="hybridMultilevel"/>
    <w:tmpl w:val="F6D6F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4C96DC4"/>
    <w:multiLevelType w:val="multilevel"/>
    <w:tmpl w:val="8BEC8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B56A25"/>
    <w:multiLevelType w:val="hybridMultilevel"/>
    <w:tmpl w:val="E1BEF662"/>
    <w:lvl w:ilvl="0" w:tplc="E6304B3E">
      <w:start w:val="3"/>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AAA2EC5"/>
    <w:multiLevelType w:val="multilevel"/>
    <w:tmpl w:val="DB2CC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A241CA"/>
    <w:multiLevelType w:val="multilevel"/>
    <w:tmpl w:val="4EB8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585383"/>
    <w:multiLevelType w:val="multilevel"/>
    <w:tmpl w:val="2D1AC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AAE0A7F"/>
    <w:multiLevelType w:val="multilevel"/>
    <w:tmpl w:val="9D344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4D47BD"/>
    <w:multiLevelType w:val="multilevel"/>
    <w:tmpl w:val="D05AC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0008376">
    <w:abstractNumId w:val="2"/>
  </w:num>
  <w:num w:numId="2" w16cid:durableId="429007063">
    <w:abstractNumId w:val="4"/>
  </w:num>
  <w:num w:numId="3" w16cid:durableId="264120391">
    <w:abstractNumId w:val="0"/>
  </w:num>
  <w:num w:numId="4" w16cid:durableId="950746779">
    <w:abstractNumId w:val="7"/>
  </w:num>
  <w:num w:numId="5" w16cid:durableId="1872574367">
    <w:abstractNumId w:val="3"/>
  </w:num>
  <w:num w:numId="6" w16cid:durableId="164246938">
    <w:abstractNumId w:val="1"/>
  </w:num>
  <w:num w:numId="7" w16cid:durableId="2130589235">
    <w:abstractNumId w:val="5"/>
  </w:num>
  <w:num w:numId="8" w16cid:durableId="47995117">
    <w:abstractNumId w:val="9"/>
  </w:num>
  <w:num w:numId="9" w16cid:durableId="1392584217">
    <w:abstractNumId w:val="8"/>
  </w:num>
  <w:num w:numId="10" w16cid:durableId="9732918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F8F"/>
    <w:rsid w:val="00000207"/>
    <w:rsid w:val="000015E0"/>
    <w:rsid w:val="00003588"/>
    <w:rsid w:val="00007280"/>
    <w:rsid w:val="0002212A"/>
    <w:rsid w:val="000257AE"/>
    <w:rsid w:val="00036028"/>
    <w:rsid w:val="000779E7"/>
    <w:rsid w:val="000854E4"/>
    <w:rsid w:val="000B280C"/>
    <w:rsid w:val="000B7D77"/>
    <w:rsid w:val="000C020B"/>
    <w:rsid w:val="000C1E0F"/>
    <w:rsid w:val="000C2A6B"/>
    <w:rsid w:val="000C7000"/>
    <w:rsid w:val="000D1742"/>
    <w:rsid w:val="000D7185"/>
    <w:rsid w:val="000D74A1"/>
    <w:rsid w:val="000F22F5"/>
    <w:rsid w:val="000F7BED"/>
    <w:rsid w:val="0012523F"/>
    <w:rsid w:val="001264FB"/>
    <w:rsid w:val="001456B7"/>
    <w:rsid w:val="0015219C"/>
    <w:rsid w:val="00154946"/>
    <w:rsid w:val="0015561C"/>
    <w:rsid w:val="00174238"/>
    <w:rsid w:val="001A0320"/>
    <w:rsid w:val="001A5D50"/>
    <w:rsid w:val="001B0F5F"/>
    <w:rsid w:val="001B371A"/>
    <w:rsid w:val="001C2E93"/>
    <w:rsid w:val="0020234F"/>
    <w:rsid w:val="00231097"/>
    <w:rsid w:val="00245171"/>
    <w:rsid w:val="0027400B"/>
    <w:rsid w:val="002932F5"/>
    <w:rsid w:val="002969A6"/>
    <w:rsid w:val="002B3306"/>
    <w:rsid w:val="002B73EF"/>
    <w:rsid w:val="002C49F7"/>
    <w:rsid w:val="002D566E"/>
    <w:rsid w:val="002E53AB"/>
    <w:rsid w:val="002F0D80"/>
    <w:rsid w:val="00346D7E"/>
    <w:rsid w:val="00353BC1"/>
    <w:rsid w:val="003571D1"/>
    <w:rsid w:val="00376619"/>
    <w:rsid w:val="003B3A74"/>
    <w:rsid w:val="003C38BB"/>
    <w:rsid w:val="00421806"/>
    <w:rsid w:val="00424A86"/>
    <w:rsid w:val="0043717C"/>
    <w:rsid w:val="004404E4"/>
    <w:rsid w:val="00453030"/>
    <w:rsid w:val="0046015E"/>
    <w:rsid w:val="0046116B"/>
    <w:rsid w:val="00472EF6"/>
    <w:rsid w:val="00477F46"/>
    <w:rsid w:val="0048024E"/>
    <w:rsid w:val="00480604"/>
    <w:rsid w:val="004A11F9"/>
    <w:rsid w:val="004A71E7"/>
    <w:rsid w:val="004B6112"/>
    <w:rsid w:val="004B6280"/>
    <w:rsid w:val="004C05D9"/>
    <w:rsid w:val="004C6B34"/>
    <w:rsid w:val="004F485B"/>
    <w:rsid w:val="00517E87"/>
    <w:rsid w:val="00520027"/>
    <w:rsid w:val="005239F5"/>
    <w:rsid w:val="005431DE"/>
    <w:rsid w:val="00553ED2"/>
    <w:rsid w:val="0056759D"/>
    <w:rsid w:val="00585E7F"/>
    <w:rsid w:val="005D3B37"/>
    <w:rsid w:val="005D72D5"/>
    <w:rsid w:val="005F72DD"/>
    <w:rsid w:val="00602BEC"/>
    <w:rsid w:val="0061262F"/>
    <w:rsid w:val="00612FD3"/>
    <w:rsid w:val="00623DE4"/>
    <w:rsid w:val="00625319"/>
    <w:rsid w:val="00634B97"/>
    <w:rsid w:val="00646587"/>
    <w:rsid w:val="00662F99"/>
    <w:rsid w:val="0068048D"/>
    <w:rsid w:val="00686527"/>
    <w:rsid w:val="0069172D"/>
    <w:rsid w:val="006973A2"/>
    <w:rsid w:val="006A2D00"/>
    <w:rsid w:val="006A7042"/>
    <w:rsid w:val="006C2CA2"/>
    <w:rsid w:val="007158DD"/>
    <w:rsid w:val="0072289C"/>
    <w:rsid w:val="0072521A"/>
    <w:rsid w:val="00727CC9"/>
    <w:rsid w:val="00753716"/>
    <w:rsid w:val="00763F2C"/>
    <w:rsid w:val="0079753E"/>
    <w:rsid w:val="007B03DF"/>
    <w:rsid w:val="007C7024"/>
    <w:rsid w:val="007F35FC"/>
    <w:rsid w:val="007F3D19"/>
    <w:rsid w:val="007F5E8E"/>
    <w:rsid w:val="00811671"/>
    <w:rsid w:val="0083396B"/>
    <w:rsid w:val="00842DFD"/>
    <w:rsid w:val="008769B9"/>
    <w:rsid w:val="008A477D"/>
    <w:rsid w:val="008C58AA"/>
    <w:rsid w:val="008D6E0C"/>
    <w:rsid w:val="009228C1"/>
    <w:rsid w:val="009573FA"/>
    <w:rsid w:val="009608B6"/>
    <w:rsid w:val="009667AA"/>
    <w:rsid w:val="00981B11"/>
    <w:rsid w:val="0098519E"/>
    <w:rsid w:val="00993C15"/>
    <w:rsid w:val="009D3B3E"/>
    <w:rsid w:val="00A12706"/>
    <w:rsid w:val="00A12F9D"/>
    <w:rsid w:val="00A17680"/>
    <w:rsid w:val="00A320D2"/>
    <w:rsid w:val="00A422F2"/>
    <w:rsid w:val="00A43B89"/>
    <w:rsid w:val="00A459AC"/>
    <w:rsid w:val="00A45DC6"/>
    <w:rsid w:val="00A5254E"/>
    <w:rsid w:val="00A8139E"/>
    <w:rsid w:val="00A852ED"/>
    <w:rsid w:val="00A8797F"/>
    <w:rsid w:val="00A91890"/>
    <w:rsid w:val="00A9506B"/>
    <w:rsid w:val="00AA1B32"/>
    <w:rsid w:val="00AA3487"/>
    <w:rsid w:val="00AC0AE7"/>
    <w:rsid w:val="00AE0E79"/>
    <w:rsid w:val="00AE27DD"/>
    <w:rsid w:val="00AE5FF9"/>
    <w:rsid w:val="00B03DED"/>
    <w:rsid w:val="00B14A83"/>
    <w:rsid w:val="00B672CE"/>
    <w:rsid w:val="00B93304"/>
    <w:rsid w:val="00BB48B5"/>
    <w:rsid w:val="00BB51BE"/>
    <w:rsid w:val="00BB5B26"/>
    <w:rsid w:val="00BD6606"/>
    <w:rsid w:val="00BE1CA1"/>
    <w:rsid w:val="00BF0F7A"/>
    <w:rsid w:val="00BF2B93"/>
    <w:rsid w:val="00C01642"/>
    <w:rsid w:val="00C12F8F"/>
    <w:rsid w:val="00C23D99"/>
    <w:rsid w:val="00C44455"/>
    <w:rsid w:val="00C45B37"/>
    <w:rsid w:val="00C72799"/>
    <w:rsid w:val="00CA22BA"/>
    <w:rsid w:val="00CA2778"/>
    <w:rsid w:val="00CB5157"/>
    <w:rsid w:val="00CE317D"/>
    <w:rsid w:val="00CE485B"/>
    <w:rsid w:val="00D14838"/>
    <w:rsid w:val="00D53160"/>
    <w:rsid w:val="00D67A70"/>
    <w:rsid w:val="00D7500C"/>
    <w:rsid w:val="00D962C5"/>
    <w:rsid w:val="00DA5924"/>
    <w:rsid w:val="00DD1B28"/>
    <w:rsid w:val="00DF3BAA"/>
    <w:rsid w:val="00E062B4"/>
    <w:rsid w:val="00E138EA"/>
    <w:rsid w:val="00E163B6"/>
    <w:rsid w:val="00E339D6"/>
    <w:rsid w:val="00E36BD8"/>
    <w:rsid w:val="00E53104"/>
    <w:rsid w:val="00EA1CB3"/>
    <w:rsid w:val="00EB1265"/>
    <w:rsid w:val="00EC0B5A"/>
    <w:rsid w:val="00ED3C77"/>
    <w:rsid w:val="00F164D5"/>
    <w:rsid w:val="00F73EDA"/>
    <w:rsid w:val="00F85A96"/>
    <w:rsid w:val="00F86700"/>
    <w:rsid w:val="00FC13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617D6"/>
  <w15:chartTrackingRefBased/>
  <w15:docId w15:val="{643EE9B6-F005-4E06-82D1-34428B5C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606"/>
    <w:pPr>
      <w:spacing w:after="200" w:line="240" w:lineRule="auto"/>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E36B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A5924"/>
    <w:pPr>
      <w:spacing w:before="100" w:beforeAutospacing="1" w:after="100" w:afterAutospacing="1"/>
      <w:outlineLvl w:val="2"/>
    </w:pPr>
    <w:rPr>
      <w:rFonts w:ascii="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F8F"/>
    <w:pPr>
      <w:tabs>
        <w:tab w:val="center" w:pos="4513"/>
        <w:tab w:val="right" w:pos="9026"/>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12F8F"/>
  </w:style>
  <w:style w:type="paragraph" w:styleId="Footer">
    <w:name w:val="footer"/>
    <w:basedOn w:val="Normal"/>
    <w:link w:val="FooterChar"/>
    <w:uiPriority w:val="99"/>
    <w:unhideWhenUsed/>
    <w:rsid w:val="00C12F8F"/>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12F8F"/>
  </w:style>
  <w:style w:type="character" w:styleId="Hyperlink">
    <w:name w:val="Hyperlink"/>
    <w:basedOn w:val="DefaultParagraphFont"/>
    <w:uiPriority w:val="99"/>
    <w:unhideWhenUsed/>
    <w:rsid w:val="001A0320"/>
    <w:rPr>
      <w:color w:val="0563C1" w:themeColor="hyperlink"/>
      <w:u w:val="single"/>
    </w:rPr>
  </w:style>
  <w:style w:type="character" w:styleId="UnresolvedMention">
    <w:name w:val="Unresolved Mention"/>
    <w:basedOn w:val="DefaultParagraphFont"/>
    <w:uiPriority w:val="99"/>
    <w:semiHidden/>
    <w:unhideWhenUsed/>
    <w:rsid w:val="001A0320"/>
    <w:rPr>
      <w:color w:val="605E5C"/>
      <w:shd w:val="clear" w:color="auto" w:fill="E1DFDD"/>
    </w:rPr>
  </w:style>
  <w:style w:type="character" w:styleId="CommentReference">
    <w:name w:val="annotation reference"/>
    <w:basedOn w:val="DefaultParagraphFont"/>
    <w:uiPriority w:val="99"/>
    <w:semiHidden/>
    <w:unhideWhenUsed/>
    <w:rsid w:val="000C1E0F"/>
    <w:rPr>
      <w:sz w:val="16"/>
      <w:szCs w:val="16"/>
    </w:rPr>
  </w:style>
  <w:style w:type="paragraph" w:styleId="CommentText">
    <w:name w:val="annotation text"/>
    <w:basedOn w:val="Normal"/>
    <w:link w:val="CommentTextChar"/>
    <w:uiPriority w:val="99"/>
    <w:unhideWhenUsed/>
    <w:rsid w:val="000C1E0F"/>
    <w:rPr>
      <w:sz w:val="20"/>
      <w:szCs w:val="20"/>
    </w:rPr>
  </w:style>
  <w:style w:type="character" w:customStyle="1" w:styleId="CommentTextChar">
    <w:name w:val="Comment Text Char"/>
    <w:basedOn w:val="DefaultParagraphFont"/>
    <w:link w:val="CommentText"/>
    <w:uiPriority w:val="99"/>
    <w:rsid w:val="000C1E0F"/>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C1E0F"/>
    <w:rPr>
      <w:b/>
      <w:bCs/>
    </w:rPr>
  </w:style>
  <w:style w:type="character" w:customStyle="1" w:styleId="CommentSubjectChar">
    <w:name w:val="Comment Subject Char"/>
    <w:basedOn w:val="CommentTextChar"/>
    <w:link w:val="CommentSubject"/>
    <w:uiPriority w:val="99"/>
    <w:semiHidden/>
    <w:rsid w:val="000C1E0F"/>
    <w:rPr>
      <w:rFonts w:ascii="Cambria" w:eastAsia="Times New Roman" w:hAnsi="Cambria" w:cs="Times New Roman"/>
      <w:b/>
      <w:bCs/>
      <w:sz w:val="20"/>
      <w:szCs w:val="20"/>
    </w:rPr>
  </w:style>
  <w:style w:type="paragraph" w:styleId="Revision">
    <w:name w:val="Revision"/>
    <w:hidden/>
    <w:uiPriority w:val="99"/>
    <w:semiHidden/>
    <w:rsid w:val="000C1E0F"/>
    <w:pPr>
      <w:spacing w:after="0" w:line="240" w:lineRule="auto"/>
    </w:pPr>
    <w:rPr>
      <w:rFonts w:ascii="Cambria" w:eastAsia="Times New Roman" w:hAnsi="Cambria" w:cs="Times New Roman"/>
      <w:sz w:val="24"/>
      <w:szCs w:val="24"/>
    </w:rPr>
  </w:style>
  <w:style w:type="paragraph" w:styleId="ListParagraph">
    <w:name w:val="List Paragraph"/>
    <w:basedOn w:val="Normal"/>
    <w:uiPriority w:val="34"/>
    <w:qFormat/>
    <w:rsid w:val="00AC0AE7"/>
    <w:pPr>
      <w:spacing w:after="0"/>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B672CE"/>
    <w:pPr>
      <w:spacing w:after="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672CE"/>
    <w:rPr>
      <w:rFonts w:ascii="Tahoma" w:eastAsia="Calibri" w:hAnsi="Tahoma" w:cs="Tahoma"/>
      <w:sz w:val="16"/>
      <w:szCs w:val="16"/>
    </w:rPr>
  </w:style>
  <w:style w:type="paragraph" w:styleId="ListBullet">
    <w:name w:val="List Bullet"/>
    <w:basedOn w:val="Normal"/>
    <w:uiPriority w:val="99"/>
    <w:unhideWhenUsed/>
    <w:rsid w:val="005431DE"/>
    <w:pPr>
      <w:numPr>
        <w:numId w:val="3"/>
      </w:numPr>
      <w:contextualSpacing/>
    </w:pPr>
  </w:style>
  <w:style w:type="table" w:styleId="TableGrid">
    <w:name w:val="Table Grid"/>
    <w:basedOn w:val="TableNormal"/>
    <w:uiPriority w:val="39"/>
    <w:rsid w:val="002969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A5924"/>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DA5924"/>
    <w:rPr>
      <w:b/>
      <w:bCs/>
    </w:rPr>
  </w:style>
  <w:style w:type="character" w:customStyle="1" w:styleId="Heading1Char">
    <w:name w:val="Heading 1 Char"/>
    <w:basedOn w:val="DefaultParagraphFont"/>
    <w:link w:val="Heading1"/>
    <w:uiPriority w:val="9"/>
    <w:rsid w:val="00E36B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5857">
      <w:bodyDiv w:val="1"/>
      <w:marLeft w:val="0"/>
      <w:marRight w:val="0"/>
      <w:marTop w:val="0"/>
      <w:marBottom w:val="0"/>
      <w:divBdr>
        <w:top w:val="none" w:sz="0" w:space="0" w:color="auto"/>
        <w:left w:val="none" w:sz="0" w:space="0" w:color="auto"/>
        <w:bottom w:val="none" w:sz="0" w:space="0" w:color="auto"/>
        <w:right w:val="none" w:sz="0" w:space="0" w:color="auto"/>
      </w:divBdr>
    </w:div>
    <w:div w:id="1032878848">
      <w:bodyDiv w:val="1"/>
      <w:marLeft w:val="0"/>
      <w:marRight w:val="0"/>
      <w:marTop w:val="0"/>
      <w:marBottom w:val="0"/>
      <w:divBdr>
        <w:top w:val="none" w:sz="0" w:space="0" w:color="auto"/>
        <w:left w:val="none" w:sz="0" w:space="0" w:color="auto"/>
        <w:bottom w:val="none" w:sz="0" w:space="0" w:color="auto"/>
        <w:right w:val="none" w:sz="0" w:space="0" w:color="auto"/>
      </w:divBdr>
      <w:divsChild>
        <w:div w:id="1030257578">
          <w:marLeft w:val="0"/>
          <w:marRight w:val="0"/>
          <w:marTop w:val="0"/>
          <w:marBottom w:val="0"/>
          <w:divBdr>
            <w:top w:val="none" w:sz="0" w:space="0" w:color="auto"/>
            <w:left w:val="none" w:sz="0" w:space="0" w:color="auto"/>
            <w:bottom w:val="none" w:sz="0" w:space="0" w:color="auto"/>
            <w:right w:val="none" w:sz="0" w:space="0" w:color="auto"/>
          </w:divBdr>
        </w:div>
        <w:div w:id="1592738252">
          <w:marLeft w:val="0"/>
          <w:marRight w:val="0"/>
          <w:marTop w:val="0"/>
          <w:marBottom w:val="210"/>
          <w:divBdr>
            <w:top w:val="none" w:sz="0" w:space="0" w:color="auto"/>
            <w:left w:val="none" w:sz="0" w:space="0" w:color="auto"/>
            <w:bottom w:val="none" w:sz="0" w:space="0" w:color="auto"/>
            <w:right w:val="none" w:sz="0" w:space="0" w:color="auto"/>
          </w:divBdr>
        </w:div>
        <w:div w:id="1534346184">
          <w:marLeft w:val="0"/>
          <w:marRight w:val="0"/>
          <w:marTop w:val="0"/>
          <w:marBottom w:val="0"/>
          <w:divBdr>
            <w:top w:val="none" w:sz="0" w:space="0" w:color="auto"/>
            <w:left w:val="none" w:sz="0" w:space="0" w:color="auto"/>
            <w:bottom w:val="none" w:sz="0" w:space="0" w:color="auto"/>
            <w:right w:val="none" w:sz="0" w:space="0" w:color="auto"/>
          </w:divBdr>
        </w:div>
        <w:div w:id="399835428">
          <w:marLeft w:val="0"/>
          <w:marRight w:val="0"/>
          <w:marTop w:val="0"/>
          <w:marBottom w:val="210"/>
          <w:divBdr>
            <w:top w:val="none" w:sz="0" w:space="0" w:color="auto"/>
            <w:left w:val="none" w:sz="0" w:space="0" w:color="auto"/>
            <w:bottom w:val="none" w:sz="0" w:space="0" w:color="auto"/>
            <w:right w:val="none" w:sz="0" w:space="0" w:color="auto"/>
          </w:divBdr>
        </w:div>
      </w:divsChild>
    </w:div>
    <w:div w:id="1139495067">
      <w:bodyDiv w:val="1"/>
      <w:marLeft w:val="0"/>
      <w:marRight w:val="0"/>
      <w:marTop w:val="0"/>
      <w:marBottom w:val="0"/>
      <w:divBdr>
        <w:top w:val="none" w:sz="0" w:space="0" w:color="auto"/>
        <w:left w:val="none" w:sz="0" w:space="0" w:color="auto"/>
        <w:bottom w:val="none" w:sz="0" w:space="0" w:color="auto"/>
        <w:right w:val="none" w:sz="0" w:space="0" w:color="auto"/>
      </w:divBdr>
    </w:div>
    <w:div w:id="1159465904">
      <w:bodyDiv w:val="1"/>
      <w:marLeft w:val="0"/>
      <w:marRight w:val="0"/>
      <w:marTop w:val="0"/>
      <w:marBottom w:val="0"/>
      <w:divBdr>
        <w:top w:val="none" w:sz="0" w:space="0" w:color="auto"/>
        <w:left w:val="none" w:sz="0" w:space="0" w:color="auto"/>
        <w:bottom w:val="none" w:sz="0" w:space="0" w:color="auto"/>
        <w:right w:val="none" w:sz="0" w:space="0" w:color="auto"/>
      </w:divBdr>
    </w:div>
    <w:div w:id="1574465773">
      <w:bodyDiv w:val="1"/>
      <w:marLeft w:val="0"/>
      <w:marRight w:val="0"/>
      <w:marTop w:val="0"/>
      <w:marBottom w:val="0"/>
      <w:divBdr>
        <w:top w:val="none" w:sz="0" w:space="0" w:color="auto"/>
        <w:left w:val="none" w:sz="0" w:space="0" w:color="auto"/>
        <w:bottom w:val="none" w:sz="0" w:space="0" w:color="auto"/>
        <w:right w:val="none" w:sz="0" w:space="0" w:color="auto"/>
      </w:divBdr>
      <w:divsChild>
        <w:div w:id="230046102">
          <w:marLeft w:val="0"/>
          <w:marRight w:val="0"/>
          <w:marTop w:val="0"/>
          <w:marBottom w:val="210"/>
          <w:divBdr>
            <w:top w:val="none" w:sz="0" w:space="0" w:color="auto"/>
            <w:left w:val="none" w:sz="0" w:space="0" w:color="auto"/>
            <w:bottom w:val="none" w:sz="0" w:space="0" w:color="auto"/>
            <w:right w:val="none" w:sz="0" w:space="0" w:color="auto"/>
          </w:divBdr>
        </w:div>
        <w:div w:id="1179738401">
          <w:marLeft w:val="0"/>
          <w:marRight w:val="0"/>
          <w:marTop w:val="0"/>
          <w:marBottom w:val="0"/>
          <w:divBdr>
            <w:top w:val="none" w:sz="0" w:space="0" w:color="auto"/>
            <w:left w:val="none" w:sz="0" w:space="0" w:color="auto"/>
            <w:bottom w:val="none" w:sz="0" w:space="0" w:color="auto"/>
            <w:right w:val="none" w:sz="0" w:space="0" w:color="auto"/>
          </w:divBdr>
        </w:div>
        <w:div w:id="1681539613">
          <w:marLeft w:val="0"/>
          <w:marRight w:val="0"/>
          <w:marTop w:val="0"/>
          <w:marBottom w:val="210"/>
          <w:divBdr>
            <w:top w:val="none" w:sz="0" w:space="0" w:color="auto"/>
            <w:left w:val="none" w:sz="0" w:space="0" w:color="auto"/>
            <w:bottom w:val="none" w:sz="0" w:space="0" w:color="auto"/>
            <w:right w:val="none" w:sz="0" w:space="0" w:color="auto"/>
          </w:divBdr>
        </w:div>
      </w:divsChild>
    </w:div>
    <w:div w:id="202443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sayconversations.act.gov.au/terms-use" TargetMode="External"/><Relationship Id="rId3" Type="http://schemas.openxmlformats.org/officeDocument/2006/relationships/settings" Target="settings.xml"/><Relationship Id="rId7" Type="http://schemas.openxmlformats.org/officeDocument/2006/relationships/hyperlink" Target="https://yoursayconversations.act.gov.au/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uburbanland@act.gov.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Phanprachit, Lynda</dc:creator>
  <cp:keywords/>
  <dc:description/>
  <cp:lastModifiedBy>Bejrova, Eliska</cp:lastModifiedBy>
  <cp:revision>4</cp:revision>
  <cp:lastPrinted>2022-05-27T01:07:00Z</cp:lastPrinted>
  <dcterms:created xsi:type="dcterms:W3CDTF">2023-10-24T23:00:00Z</dcterms:created>
  <dcterms:modified xsi:type="dcterms:W3CDTF">2023-10-31T04:30:00Z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-100647848</vt:i4>
  </property>
  <property fmtid="{D5CDD505-2E9C-101B-9397-08002B2CF9AE}" pid="3" name="Objective-Id">
    <vt:lpwstr>A42427029</vt:lpwstr>
  </property>
  <property fmtid="{D5CDD505-2E9C-101B-9397-08002B2CF9AE}" pid="4" name="Objective-Title">
    <vt:lpwstr>GTC Section 228 Block 1 - Resident letter - Final</vt:lpwstr>
  </property>
  <property fmtid="{D5CDD505-2E9C-101B-9397-08002B2CF9AE}" pid="5" name="Objective-Comment">
    <vt:lpwstr/>
  </property>
  <property fmtid="{D5CDD505-2E9C-101B-9397-08002B2CF9AE}" pid="6" name="Objective-CreationStamp">
    <vt:filetime>2023-06-19T02:40:42Z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2023-06-19T03:37:06Z</vt:filetime>
  </property>
  <property fmtid="{D5CDD505-2E9C-101B-9397-08002B2CF9AE}" pid="11" name="Objective-Owner">
    <vt:lpwstr>Vivek Anand</vt:lpwstr>
  </property>
  <property fmtid="{D5CDD505-2E9C-101B-9397-08002B2CF9AE}" pid="12" name="Objective-Path">
    <vt:lpwstr>Whole of ACT Government:SLA - Suburban Land Agency:07. Media, Marketing and Communications:14. Engagement:02. ENGAGEMENT PROJECTS:Gungahlin Area:1/228:</vt:lpwstr>
  </property>
  <property fmtid="{D5CDD505-2E9C-101B-9397-08002B2CF9AE}" pid="13" name="Objective-Parent">
    <vt:lpwstr>1/228</vt:lpwstr>
  </property>
  <property fmtid="{D5CDD505-2E9C-101B-9397-08002B2CF9AE}" pid="14" name="Objective-State">
    <vt:lpwstr>Being Drafted</vt:lpwstr>
  </property>
  <property fmtid="{D5CDD505-2E9C-101B-9397-08002B2CF9AE}" pid="15" name="Objective-Version">
    <vt:lpwstr>1.2</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SLA</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