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Cs/>
          <w:caps w:val="0"/>
          <w:noProof/>
          <w:color w:val="auto"/>
          <w:w w:val="100"/>
          <w:kern w:val="22"/>
          <w:sz w:val="21"/>
          <w:szCs w:val="21"/>
        </w:rPr>
        <w:id w:val="440470352"/>
        <w:docPartObj>
          <w:docPartGallery w:val="Cover Pages"/>
          <w:docPartUnique/>
        </w:docPartObj>
      </w:sdtPr>
      <w:sdtEndPr>
        <w:rPr>
          <w:rFonts w:ascii="Source Sans Pro" w:hAnsi="Source Sans Pro"/>
          <w:bCs w:val="0"/>
          <w:sz w:val="22"/>
        </w:rPr>
      </w:sdtEndPr>
      <w:sdtContent>
        <w:p w:rsidR="00F875BD" w:rsidRPr="00A472EE" w:rsidRDefault="00483BBC" w:rsidP="00745525">
          <w:pPr>
            <w:pStyle w:val="Heading2"/>
          </w:pPr>
          <w:r>
            <w:rPr>
              <w:noProof/>
            </w:rPr>
            <w:drawing>
              <wp:anchor distT="0" distB="0" distL="114300" distR="114300" simplePos="0" relativeHeight="251659264" behindDoc="1" locked="0" layoutInCell="1" allowOverlap="1" wp14:anchorId="244579C0" wp14:editId="185C92F1">
                <wp:simplePos x="0" y="0"/>
                <wp:positionH relativeFrom="column">
                  <wp:posOffset>-149860</wp:posOffset>
                </wp:positionH>
                <wp:positionV relativeFrom="paragraph">
                  <wp:posOffset>0</wp:posOffset>
                </wp:positionV>
                <wp:extent cx="3035935" cy="3009900"/>
                <wp:effectExtent l="0" t="0" r="0" b="0"/>
                <wp:wrapTight wrapText="bothSides">
                  <wp:wrapPolygon edited="0">
                    <wp:start x="9081" y="0"/>
                    <wp:lineTo x="7726" y="137"/>
                    <wp:lineTo x="3795" y="1777"/>
                    <wp:lineTo x="3659" y="2324"/>
                    <wp:lineTo x="1762" y="4375"/>
                    <wp:lineTo x="542" y="6562"/>
                    <wp:lineTo x="0" y="8476"/>
                    <wp:lineTo x="0" y="13124"/>
                    <wp:lineTo x="678" y="15311"/>
                    <wp:lineTo x="1898" y="17499"/>
                    <wp:lineTo x="4202" y="19686"/>
                    <wp:lineTo x="4337" y="19959"/>
                    <wp:lineTo x="7997" y="21463"/>
                    <wp:lineTo x="8810" y="21463"/>
                    <wp:lineTo x="12605" y="21463"/>
                    <wp:lineTo x="13418" y="21463"/>
                    <wp:lineTo x="17078" y="19959"/>
                    <wp:lineTo x="17213" y="19686"/>
                    <wp:lineTo x="19517" y="17499"/>
                    <wp:lineTo x="20737" y="15311"/>
                    <wp:lineTo x="21415" y="13124"/>
                    <wp:lineTo x="21415" y="8339"/>
                    <wp:lineTo x="20873" y="6562"/>
                    <wp:lineTo x="19788" y="4375"/>
                    <wp:lineTo x="18297" y="2871"/>
                    <wp:lineTo x="17620" y="1777"/>
                    <wp:lineTo x="13689" y="137"/>
                    <wp:lineTo x="12334" y="0"/>
                    <wp:lineTo x="90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935" cy="3009900"/>
                        </a:xfrm>
                        <a:prstGeom prst="ellipse">
                          <a:avLst/>
                        </a:prstGeom>
                        <a:ln w="190500" cap="rnd">
                          <a:noFill/>
                          <a:prstDash val="solid"/>
                        </a:ln>
                        <a:effectLst/>
                      </pic:spPr>
                    </pic:pic>
                  </a:graphicData>
                </a:graphic>
                <wp14:sizeRelH relativeFrom="page">
                  <wp14:pctWidth>0</wp14:pctWidth>
                </wp14:sizeRelH>
                <wp14:sizeRelV relativeFrom="page">
                  <wp14:pctHeight>0</wp14:pctHeight>
                </wp14:sizeRelV>
              </wp:anchor>
            </w:drawing>
          </w:r>
          <w:r w:rsidR="00A75C22">
            <w:t xml:space="preserve"> R</w:t>
          </w:r>
          <w:r w:rsidR="00297637">
            <w:t xml:space="preserve">EVIEWING THE PROCESS FROM </w:t>
          </w:r>
          <w:r w:rsidR="00297637">
            <w:br/>
            <w:t>L PLATES TO NO PLATES</w:t>
          </w:r>
        </w:p>
        <w:p w:rsidR="00AA5DD1" w:rsidRPr="00745525" w:rsidRDefault="005D2C17" w:rsidP="00AA5DD1">
          <w:pPr>
            <w:pStyle w:val="bodytextreverse"/>
            <w:rPr>
              <w:rFonts w:ascii="Montserrat" w:hAnsi="Montserrat"/>
              <w:color w:val="482D8C" w:themeColor="background2"/>
            </w:rPr>
          </w:pPr>
          <w:r>
            <w:rPr>
              <w:rFonts w:ascii="Montserrat" w:hAnsi="Montserrat"/>
              <w:color w:val="482D8C" w:themeColor="background2"/>
            </w:rPr>
            <w:t xml:space="preserve">We asked the community how </w:t>
          </w:r>
          <w:r w:rsidR="002B006F">
            <w:rPr>
              <w:rFonts w:ascii="Montserrat" w:hAnsi="Montserrat"/>
              <w:color w:val="482D8C" w:themeColor="background2"/>
            </w:rPr>
            <w:t xml:space="preserve">incoming </w:t>
          </w:r>
          <w:r>
            <w:rPr>
              <w:rFonts w:ascii="Montserrat" w:hAnsi="Montserrat"/>
              <w:color w:val="482D8C" w:themeColor="background2"/>
            </w:rPr>
            <w:t xml:space="preserve">changes to </w:t>
          </w:r>
          <w:r w:rsidR="002F79EA">
            <w:rPr>
              <w:rFonts w:ascii="Montserrat" w:hAnsi="Montserrat"/>
              <w:color w:val="482D8C" w:themeColor="background2"/>
            </w:rPr>
            <w:br/>
          </w:r>
          <w:r>
            <w:rPr>
              <w:rFonts w:ascii="Montserrat" w:hAnsi="Montserrat"/>
              <w:color w:val="482D8C" w:themeColor="background2"/>
            </w:rPr>
            <w:t>L and P plater laws will affect prospective drivers and their families.</w:t>
          </w:r>
        </w:p>
        <w:p w:rsidR="005D2C17" w:rsidRDefault="005D2C17" w:rsidP="00745525">
          <w:pPr>
            <w:pStyle w:val="bodytextreverse"/>
          </w:pPr>
          <w:r>
            <w:t xml:space="preserve">Views presented during the engagement will be used to </w:t>
          </w:r>
          <w:r w:rsidR="007E459E">
            <w:br/>
          </w:r>
          <w:r>
            <w:t>(1) inform the timing of reforms, (2) consider the appropriate staging of restrictions and (3) the development, design and application of any exemptions to minimise hardship on members of our community.</w:t>
          </w:r>
        </w:p>
        <w:p w:rsidR="00A75C22" w:rsidRPr="009C18FA" w:rsidRDefault="002B006F" w:rsidP="00745525">
          <w:pPr>
            <w:pStyle w:val="bodytextreverse"/>
          </w:pPr>
          <w:r w:rsidRPr="009C18FA">
            <w:t xml:space="preserve">The reforms are designed to support the ACT Government’s </w:t>
          </w:r>
          <w:r w:rsidR="00A75C22" w:rsidRPr="009C18FA">
            <w:t xml:space="preserve"> Vision Zero approach to road safety– that is</w:t>
          </w:r>
          <w:r w:rsidRPr="009C18FA">
            <w:t>,</w:t>
          </w:r>
          <w:r w:rsidR="00A75C22" w:rsidRPr="009C18FA">
            <w:t xml:space="preserve"> no death is acceptabl</w:t>
          </w:r>
          <w:r w:rsidR="002B5996" w:rsidRPr="009C18FA">
            <w:t>e</w:t>
          </w:r>
          <w:r w:rsidR="00A75C22" w:rsidRPr="009C18FA">
            <w:t xml:space="preserve"> on our roads.</w:t>
          </w:r>
        </w:p>
        <w:p w:rsidR="00A75C22" w:rsidRDefault="002B006F" w:rsidP="00745525">
          <w:pPr>
            <w:pStyle w:val="bodytextreverse"/>
          </w:pPr>
          <w:r w:rsidRPr="009C18FA">
            <w:t xml:space="preserve">Achieving </w:t>
          </w:r>
          <w:r w:rsidR="00BD24F4" w:rsidRPr="009C18FA">
            <w:t>V</w:t>
          </w:r>
          <w:r w:rsidRPr="009C18FA">
            <w:t xml:space="preserve">ision </w:t>
          </w:r>
          <w:r w:rsidR="00BD24F4" w:rsidRPr="009C18FA">
            <w:t xml:space="preserve">Zero </w:t>
          </w:r>
          <w:r w:rsidR="00A75C22" w:rsidRPr="009C18FA">
            <w:t>requires</w:t>
          </w:r>
          <w:r w:rsidRPr="009C18FA">
            <w:t xml:space="preserve"> ongoing</w:t>
          </w:r>
          <w:r w:rsidR="00A75C22" w:rsidRPr="009C18FA">
            <w:t xml:space="preserve"> efforts from individual drivers, the community and the ACT Government. That is why we decided to review how we</w:t>
          </w:r>
          <w:r w:rsidRPr="009C18FA">
            <w:t xml:space="preserve"> can</w:t>
          </w:r>
          <w:r w:rsidR="00A75C22" w:rsidRPr="009C18FA">
            <w:t xml:space="preserve"> best support </w:t>
          </w:r>
          <w:r w:rsidRPr="009C18FA">
            <w:t xml:space="preserve">new </w:t>
          </w:r>
          <w:r w:rsidR="00A75C22" w:rsidRPr="009C18FA">
            <w:t xml:space="preserve">drivers </w:t>
          </w:r>
          <w:r w:rsidRPr="009C18FA">
            <w:t xml:space="preserve">to </w:t>
          </w:r>
          <w:r w:rsidR="00A75C22" w:rsidRPr="009C18FA">
            <w:t>gain experience on our roads</w:t>
          </w:r>
          <w:r w:rsidRPr="009C18FA">
            <w:t>,</w:t>
          </w:r>
          <w:r w:rsidR="00A75C22" w:rsidRPr="009C18FA">
            <w:t xml:space="preserve"> to become </w:t>
          </w:r>
          <w:r w:rsidRPr="009C18FA">
            <w:t xml:space="preserve">more </w:t>
          </w:r>
          <w:r w:rsidR="00A75C22" w:rsidRPr="009C18FA">
            <w:t>competent</w:t>
          </w:r>
          <w:r w:rsidRPr="009C18FA">
            <w:t>,</w:t>
          </w:r>
          <w:r w:rsidR="002F79EA" w:rsidRPr="009C18FA">
            <w:t xml:space="preserve"> </w:t>
          </w:r>
          <w:r w:rsidR="00A75C22" w:rsidRPr="009C18FA">
            <w:t xml:space="preserve">confident </w:t>
          </w:r>
          <w:r w:rsidRPr="009C18FA">
            <w:t>and ultimately safer behind the wheel</w:t>
          </w:r>
          <w:r w:rsidR="00A75C22" w:rsidRPr="009C18FA">
            <w:t>.</w:t>
          </w:r>
        </w:p>
        <w:p w:rsidR="00A75C22" w:rsidRDefault="00A75C22" w:rsidP="0062733A">
          <w:pPr>
            <w:pStyle w:val="Heading2"/>
          </w:pPr>
          <w:r>
            <w:t>THE CONVERSATION</w:t>
          </w:r>
        </w:p>
        <w:p w:rsidR="00A75C22" w:rsidRDefault="00A75C22" w:rsidP="00A75C22">
          <w:pPr>
            <w:pStyle w:val="bodytextreverse"/>
          </w:pPr>
          <w:r>
            <w:t xml:space="preserve">Feedback was received via an online survey, phone survey, during face-to-face meetings with young people during Youth Week, from driving instructors, and by encouraging people to share their thoughts using a Kitchen Table Discussion Guide. Conversations were held from </w:t>
          </w:r>
          <w:r w:rsidRPr="005D2C17">
            <w:rPr>
              <w:b/>
            </w:rPr>
            <w:t>3 April 2018 to 22 June 2018</w:t>
          </w:r>
          <w:r>
            <w:t>.</w:t>
          </w:r>
        </w:p>
        <w:p w:rsidR="00A75C22" w:rsidRDefault="00A75C22" w:rsidP="00A75C22">
          <w:pPr>
            <w:pStyle w:val="bodytextreverse"/>
          </w:pPr>
          <w:r>
            <w:t xml:space="preserve">There was broad support for </w:t>
          </w:r>
          <w:r w:rsidR="001C4E9B">
            <w:t>increasing minimum supervised driving hours and restri</w:t>
          </w:r>
          <w:r w:rsidR="002F79EA">
            <w:t>c</w:t>
          </w:r>
          <w:r w:rsidR="001C4E9B">
            <w:t>ting peer</w:t>
          </w:r>
          <w:r w:rsidR="002B006F">
            <w:t>-aged</w:t>
          </w:r>
          <w:r w:rsidR="001C4E9B">
            <w:t xml:space="preserve"> passengers.</w:t>
          </w:r>
        </w:p>
        <w:p w:rsidR="00A75C22" w:rsidRDefault="00A75C22" w:rsidP="00A75C22">
          <w:pPr>
            <w:pStyle w:val="bodytextreverse"/>
          </w:pPr>
          <w:r w:rsidRPr="00E67F89">
            <w:t xml:space="preserve">We heard significant feedback on the impact some of the changes </w:t>
          </w:r>
          <w:r w:rsidR="002B006F" w:rsidRPr="00E67F89">
            <w:t xml:space="preserve">might have </w:t>
          </w:r>
          <w:r w:rsidRPr="00E67F89">
            <w:t xml:space="preserve">on the social and work lives of young people. The conversations we had </w:t>
          </w:r>
          <w:r w:rsidR="00E67F89">
            <w:t xml:space="preserve">highlighted </w:t>
          </w:r>
          <w:bookmarkStart w:id="0" w:name="_GoBack"/>
          <w:bookmarkEnd w:id="0"/>
          <w:r w:rsidRPr="00E67F89">
            <w:t xml:space="preserve">the concern </w:t>
          </w:r>
          <w:r w:rsidR="002B006F" w:rsidRPr="00E67F89">
            <w:t xml:space="preserve">Canberrans have </w:t>
          </w:r>
          <w:r w:rsidRPr="00E67F89">
            <w:t>for young drivers and their safety on the road.</w:t>
          </w:r>
        </w:p>
        <w:p w:rsidR="00AA5DD1" w:rsidRPr="00A472EE" w:rsidRDefault="00297A90" w:rsidP="0062733A">
          <w:pPr>
            <w:pStyle w:val="Heading2"/>
          </w:pPr>
          <w:r>
            <w:t>WHO ENGAGED</w:t>
          </w:r>
        </w:p>
        <w:p w:rsidR="00A472EE" w:rsidRPr="00B60D0C" w:rsidRDefault="00602544" w:rsidP="00745525">
          <w:pPr>
            <w:pStyle w:val="bodytextreverse"/>
            <w:rPr>
              <w:rFonts w:ascii="Montserrat" w:hAnsi="Montserrat"/>
            </w:rPr>
          </w:pPr>
          <w:r w:rsidRPr="00B60D0C">
            <w:rPr>
              <w:rFonts w:ascii="Montserrat" w:hAnsi="Montserrat"/>
            </w:rPr>
            <w:t xml:space="preserve">The </w:t>
          </w:r>
          <w:r w:rsidR="000137E6" w:rsidRPr="00B60D0C">
            <w:rPr>
              <w:rFonts w:ascii="Montserrat" w:hAnsi="Montserrat"/>
            </w:rPr>
            <w:t>largest propo</w:t>
          </w:r>
          <w:r w:rsidR="007D4693">
            <w:rPr>
              <w:rFonts w:ascii="Montserrat" w:hAnsi="Montserrat"/>
            </w:rPr>
            <w:t>r</w:t>
          </w:r>
          <w:r w:rsidR="000137E6" w:rsidRPr="00B60D0C">
            <w:rPr>
              <w:rFonts w:ascii="Montserrat" w:hAnsi="Montserrat"/>
            </w:rPr>
            <w:t xml:space="preserve">tion of responses were from </w:t>
          </w:r>
          <w:r w:rsidRPr="00B60D0C">
            <w:rPr>
              <w:rFonts w:ascii="Montserrat" w:hAnsi="Montserrat"/>
            </w:rPr>
            <w:t>young people in our community</w:t>
          </w:r>
          <w:r w:rsidR="005D2C17" w:rsidRPr="00B60D0C">
            <w:rPr>
              <w:rFonts w:ascii="Montserrat" w:hAnsi="Montserrat"/>
            </w:rPr>
            <w:t>:</w:t>
          </w:r>
        </w:p>
        <w:p w:rsidR="005D2C17" w:rsidRDefault="00460079" w:rsidP="005D2C17">
          <w:pPr>
            <w:pStyle w:val="bodytextreverse"/>
            <w:numPr>
              <w:ilvl w:val="0"/>
              <w:numId w:val="31"/>
            </w:numPr>
            <w:spacing w:after="0" w:line="240" w:lineRule="auto"/>
            <w:ind w:left="714" w:hanging="357"/>
          </w:pPr>
          <w:r>
            <w:t>56.5% aged 16-25</w:t>
          </w:r>
          <w:r w:rsidR="005D2C17">
            <w:t xml:space="preserve"> years</w:t>
          </w:r>
        </w:p>
        <w:p w:rsidR="005D2C17" w:rsidRDefault="00460079" w:rsidP="005D2C17">
          <w:pPr>
            <w:pStyle w:val="bodytextreverse"/>
            <w:numPr>
              <w:ilvl w:val="0"/>
              <w:numId w:val="31"/>
            </w:numPr>
            <w:spacing w:after="0" w:line="240" w:lineRule="auto"/>
            <w:ind w:left="714" w:hanging="357"/>
          </w:pPr>
          <w:r>
            <w:t>21.8</w:t>
          </w:r>
          <w:r w:rsidR="005D2C17">
            <w:t xml:space="preserve">% aged </w:t>
          </w:r>
          <w:r>
            <w:t>25-45</w:t>
          </w:r>
          <w:r w:rsidR="005D2C17">
            <w:t xml:space="preserve"> years</w:t>
          </w:r>
        </w:p>
        <w:p w:rsidR="005D2C17" w:rsidRDefault="00460079" w:rsidP="00483BBC">
          <w:pPr>
            <w:pStyle w:val="bodytextreverse"/>
            <w:numPr>
              <w:ilvl w:val="0"/>
              <w:numId w:val="31"/>
            </w:numPr>
            <w:spacing w:after="0" w:line="240" w:lineRule="auto"/>
            <w:ind w:left="714" w:hanging="357"/>
          </w:pPr>
          <w:r>
            <w:t>19.9% aged 45-65</w:t>
          </w:r>
          <w:r w:rsidR="005D2C17">
            <w:t xml:space="preserve"> years</w:t>
          </w:r>
        </w:p>
        <w:p w:rsidR="00483BBC" w:rsidRDefault="00483BBC" w:rsidP="004B5121">
          <w:pPr>
            <w:pStyle w:val="bodytextreverse"/>
            <w:spacing w:after="0" w:line="240" w:lineRule="auto"/>
          </w:pPr>
        </w:p>
        <w:p w:rsidR="002B006F" w:rsidRDefault="002B006F" w:rsidP="00B60D0C">
          <w:pPr>
            <w:pStyle w:val="bodytextreverse"/>
            <w:spacing w:after="0" w:line="240" w:lineRule="auto"/>
          </w:pPr>
          <w:r w:rsidRPr="00B60D0C">
            <w:t>Women accounted for 60% of the 4,33</w:t>
          </w:r>
          <w:r w:rsidR="008206A5">
            <w:t>9</w:t>
          </w:r>
          <w:r w:rsidRPr="00B60D0C">
            <w:t xml:space="preserve"> responses to our online survey</w:t>
          </w:r>
          <w:r w:rsidR="00404866">
            <w:t>.</w:t>
          </w:r>
        </w:p>
        <w:p w:rsidR="002F79EA" w:rsidRPr="00B60D0C" w:rsidRDefault="002F79EA" w:rsidP="00B60D0C">
          <w:pPr>
            <w:pStyle w:val="bodytextreverse"/>
            <w:spacing w:after="0" w:line="240" w:lineRule="auto"/>
          </w:pPr>
        </w:p>
        <w:p w:rsidR="000137E6" w:rsidRDefault="001C4E9B" w:rsidP="004B5121">
          <w:pPr>
            <w:pStyle w:val="bodytextreverse"/>
            <w:spacing w:after="0" w:line="240" w:lineRule="auto"/>
          </w:pPr>
          <w:r>
            <w:t xml:space="preserve">During Youth Week celebrations </w:t>
          </w:r>
          <w:r w:rsidR="00404866">
            <w:t xml:space="preserve">we heard feedback from young people </w:t>
          </w:r>
          <w:r>
            <w:t>about practical ways midnight to 5am exemptions could work</w:t>
          </w:r>
          <w:r w:rsidR="00404866">
            <w:t>. A</w:t>
          </w:r>
          <w:r w:rsidR="007D4693">
            <w:t>t a</w:t>
          </w:r>
          <w:r w:rsidR="00404866">
            <w:t xml:space="preserve"> separate</w:t>
          </w:r>
          <w:r w:rsidR="002F79EA">
            <w:t xml:space="preserve"> </w:t>
          </w:r>
          <w:r>
            <w:t xml:space="preserve">forum with 20 driving instructors </w:t>
          </w:r>
          <w:r w:rsidR="007D4693">
            <w:t xml:space="preserve">told </w:t>
          </w:r>
          <w:r w:rsidR="00404866">
            <w:t xml:space="preserve">us </w:t>
          </w:r>
          <w:r>
            <w:t xml:space="preserve">how changes </w:t>
          </w:r>
          <w:r w:rsidR="00404866">
            <w:t xml:space="preserve">could </w:t>
          </w:r>
          <w:r>
            <w:t>affect their business.</w:t>
          </w:r>
        </w:p>
        <w:p w:rsidR="000137E6" w:rsidRDefault="000137E6" w:rsidP="004B5121">
          <w:pPr>
            <w:pStyle w:val="bodytextreverse"/>
            <w:spacing w:after="0" w:line="240" w:lineRule="auto"/>
          </w:pPr>
        </w:p>
        <w:p w:rsidR="001C4E9B" w:rsidRDefault="00936D5B" w:rsidP="004B5121">
          <w:pPr>
            <w:pStyle w:val="bodytextreverse"/>
            <w:spacing w:after="0" w:line="240" w:lineRule="auto"/>
          </w:pPr>
          <w:r>
            <w:lastRenderedPageBreak/>
            <w:t>The ACT Government</w:t>
          </w:r>
          <w:r w:rsidR="000137E6">
            <w:t xml:space="preserve"> </w:t>
          </w:r>
          <w:r w:rsidR="00404866">
            <w:t xml:space="preserve">appreciates the thoughtful feedback </w:t>
          </w:r>
          <w:r w:rsidR="007D4693">
            <w:t xml:space="preserve">which will </w:t>
          </w:r>
          <w:r>
            <w:t xml:space="preserve">help inform the timing of reforms and exemptions needed </w:t>
          </w:r>
          <w:r w:rsidR="007D4693">
            <w:t>for</w:t>
          </w:r>
          <w:r w:rsidR="00404866">
            <w:t xml:space="preserve"> L and P platers </w:t>
          </w:r>
          <w:r w:rsidR="007D4693">
            <w:t xml:space="preserve">as they </w:t>
          </w:r>
          <w:r w:rsidR="00404866">
            <w:t>gradually achieve new driving permissions.</w:t>
          </w:r>
          <w:r w:rsidR="00404866" w:rsidDel="00404866">
            <w:t xml:space="preserve"> </w:t>
          </w:r>
        </w:p>
        <w:tbl>
          <w:tblPr>
            <w:tblStyle w:val="ColorfulList-Accent5"/>
            <w:tblW w:w="10490" w:type="dxa"/>
            <w:tblLook w:val="04A0" w:firstRow="1" w:lastRow="0" w:firstColumn="1" w:lastColumn="0" w:noHBand="0" w:noVBand="1"/>
          </w:tblPr>
          <w:tblGrid>
            <w:gridCol w:w="10490"/>
          </w:tblGrid>
          <w:tr w:rsidR="00AA5DD1" w:rsidTr="00936D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0" w:type="dxa"/>
              </w:tcPr>
              <w:p w:rsidR="00AA5DD1" w:rsidRPr="00745525" w:rsidRDefault="00AA5DD1" w:rsidP="00B60D0C">
                <w:pPr>
                  <w:pStyle w:val="bodytextreverse"/>
                  <w:spacing w:line="240" w:lineRule="auto"/>
                  <w:rPr>
                    <w:rFonts w:ascii="Montserrat" w:hAnsi="Montserrat"/>
                    <w:color w:val="auto"/>
                    <w:sz w:val="24"/>
                    <w:szCs w:val="24"/>
                  </w:rPr>
                </w:pPr>
                <w:r w:rsidRPr="00745525">
                  <w:rPr>
                    <w:rFonts w:ascii="Montserrat" w:hAnsi="Montserrat"/>
                    <w:sz w:val="24"/>
                    <w:szCs w:val="24"/>
                  </w:rPr>
                  <w:t>Key insights from the community</w:t>
                </w:r>
              </w:p>
            </w:tc>
          </w:tr>
          <w:tr w:rsidR="00AA5DD1" w:rsidTr="00007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AA5DD1" w:rsidRDefault="0086078D" w:rsidP="00AA5DD1">
                <w:pPr>
                  <w:pStyle w:val="bodytextreverse"/>
                  <w:rPr>
                    <w:rFonts w:ascii="Montserrat" w:hAnsi="Montserrat"/>
                    <w:color w:val="auto"/>
                  </w:rPr>
                </w:pPr>
                <w:r>
                  <w:rPr>
                    <w:rFonts w:ascii="Montserrat" w:hAnsi="Montserrat"/>
                    <w:color w:val="auto"/>
                  </w:rPr>
                  <w:t>Community</w:t>
                </w:r>
                <w:r w:rsidR="000137E6">
                  <w:rPr>
                    <w:rFonts w:ascii="Montserrat" w:hAnsi="Montserrat"/>
                    <w:color w:val="auto"/>
                  </w:rPr>
                  <w:t xml:space="preserve"> </w:t>
                </w:r>
                <w:r w:rsidR="00FC428C">
                  <w:rPr>
                    <w:rFonts w:ascii="Montserrat" w:hAnsi="Montserrat"/>
                    <w:color w:val="auto"/>
                  </w:rPr>
                  <w:t xml:space="preserve">priorities </w:t>
                </w:r>
                <w:r w:rsidR="00297A90">
                  <w:rPr>
                    <w:rFonts w:ascii="Montserrat" w:hAnsi="Montserrat"/>
                    <w:color w:val="auto"/>
                  </w:rPr>
                  <w:t>for ACT Government</w:t>
                </w:r>
              </w:p>
              <w:p w:rsidR="00483BBC" w:rsidRPr="00CF4F5A" w:rsidRDefault="00483BBC" w:rsidP="00B160B0">
                <w:pPr>
                  <w:pStyle w:val="bodytextreverse"/>
                  <w:rPr>
                    <w:rFonts w:ascii="Montserrat" w:hAnsi="Montserrat" w:cs="Cambria Math"/>
                    <w:b w:val="0"/>
                    <w:color w:val="auto"/>
                    <w:sz w:val="20"/>
                    <w:szCs w:val="20"/>
                  </w:rPr>
                </w:pPr>
                <w:r w:rsidRPr="00CF4F5A">
                  <w:rPr>
                    <w:rFonts w:ascii="Cambria Math" w:hAnsi="Cambria Math" w:cs="Cambria Math"/>
                    <w:sz w:val="20"/>
                    <w:szCs w:val="20"/>
                  </w:rPr>
                  <w:t>❶</w:t>
                </w:r>
                <w:r w:rsidR="00CC2671">
                  <w:rPr>
                    <w:rFonts w:ascii="Cambria Math" w:hAnsi="Cambria Math" w:cs="Cambria Math"/>
                    <w:sz w:val="20"/>
                    <w:szCs w:val="20"/>
                  </w:rPr>
                  <w:t xml:space="preserve"> </w:t>
                </w:r>
                <w:r w:rsidR="000137E6">
                  <w:rPr>
                    <w:rFonts w:ascii="Montserrat" w:hAnsi="Montserrat" w:cs="Cambria Math"/>
                    <w:b w:val="0"/>
                    <w:color w:val="auto"/>
                    <w:sz w:val="20"/>
                    <w:szCs w:val="20"/>
                  </w:rPr>
                  <w:t>Of the changes presented, increasing minimum supervised driving hours and introducing hazard perception testing were suggested as priorities for the government.</w:t>
                </w:r>
              </w:p>
            </w:tc>
          </w:tr>
          <w:tr w:rsidR="00CF4F5A" w:rsidTr="00007C14">
            <w:tc>
              <w:tcPr>
                <w:cnfStyle w:val="001000000000" w:firstRow="0" w:lastRow="0" w:firstColumn="1" w:lastColumn="0" w:oddVBand="0" w:evenVBand="0" w:oddHBand="0" w:evenHBand="0" w:firstRowFirstColumn="0" w:firstRowLastColumn="0" w:lastRowFirstColumn="0" w:lastRowLastColumn="0"/>
                <w:tcW w:w="10490" w:type="dxa"/>
              </w:tcPr>
              <w:p w:rsidR="00FC428C" w:rsidRDefault="00FC428C" w:rsidP="00FC428C">
                <w:pPr>
                  <w:pStyle w:val="bodytextreverse"/>
                  <w:rPr>
                    <w:rFonts w:ascii="Montserrat" w:hAnsi="Montserrat"/>
                    <w:color w:val="auto"/>
                  </w:rPr>
                </w:pPr>
                <w:r>
                  <w:rPr>
                    <w:rFonts w:ascii="Montserrat" w:hAnsi="Montserrat"/>
                    <w:color w:val="auto"/>
                  </w:rPr>
                  <w:t>Minimum driving hours</w:t>
                </w:r>
              </w:p>
              <w:p w:rsidR="00CF4F5A" w:rsidRDefault="00CF4F5A" w:rsidP="00AA5DD1">
                <w:pPr>
                  <w:pStyle w:val="bodytextreverse"/>
                  <w:rPr>
                    <w:rFonts w:ascii="Montserrat" w:hAnsi="Montserrat"/>
                  </w:rPr>
                </w:pPr>
                <w:r w:rsidRPr="00CF4F5A">
                  <w:rPr>
                    <w:rFonts w:ascii="Cambria Math" w:hAnsi="Cambria Math" w:cs="Cambria Math"/>
                    <w:sz w:val="20"/>
                    <w:szCs w:val="20"/>
                  </w:rPr>
                  <w:t>❷</w:t>
                </w:r>
                <w:r>
                  <w:rPr>
                    <w:rFonts w:ascii="Cambria Math" w:hAnsi="Cambria Math" w:cs="Cambria Math"/>
                    <w:sz w:val="20"/>
                    <w:szCs w:val="20"/>
                  </w:rPr>
                  <w:t xml:space="preserve"> </w:t>
                </w:r>
                <w:r>
                  <w:rPr>
                    <w:rFonts w:ascii="Montserrat" w:hAnsi="Montserrat" w:cs="Cambria Math"/>
                    <w:b w:val="0"/>
                    <w:color w:val="auto"/>
                    <w:sz w:val="20"/>
                    <w:szCs w:val="20"/>
                  </w:rPr>
                  <w:t>Half of survey respondents supported increasing minimum supervised driving hours, with more than 80% of those choosing 100 hours with 10 hours night time driving from the three options provided.</w:t>
                </w:r>
              </w:p>
            </w:tc>
          </w:tr>
          <w:tr w:rsidR="00AA5DD1" w:rsidTr="00007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AA5DD1" w:rsidRDefault="00483BBC" w:rsidP="00AA5DD1">
                <w:pPr>
                  <w:pStyle w:val="bodytextreverse"/>
                  <w:rPr>
                    <w:rFonts w:ascii="Montserrat" w:hAnsi="Montserrat"/>
                    <w:color w:val="auto"/>
                  </w:rPr>
                </w:pPr>
                <w:r>
                  <w:rPr>
                    <w:rFonts w:ascii="Montserrat" w:hAnsi="Montserrat"/>
                    <w:color w:val="auto"/>
                  </w:rPr>
                  <w:t>Exemptions for midnight to 5am driving restrictions</w:t>
                </w:r>
              </w:p>
              <w:p w:rsidR="00AA5DD1" w:rsidRPr="00936D5B" w:rsidRDefault="00936D5B" w:rsidP="000137E6">
                <w:pPr>
                  <w:pStyle w:val="bodytextreverse"/>
                  <w:rPr>
                    <w:rFonts w:ascii="Montserrat" w:hAnsi="Montserrat" w:cs="Cambria Math"/>
                    <w:b w:val="0"/>
                    <w:color w:val="auto"/>
                    <w:sz w:val="20"/>
                    <w:szCs w:val="20"/>
                  </w:rPr>
                </w:pPr>
                <w:r w:rsidRPr="00CF4F5A">
                  <w:rPr>
                    <w:rFonts w:ascii="Cambria Math" w:hAnsi="Cambria Math" w:cs="Cambria Math"/>
                    <w:sz w:val="20"/>
                    <w:szCs w:val="20"/>
                  </w:rPr>
                  <w:t>❸</w:t>
                </w:r>
                <w:r w:rsidR="00AA5DD1" w:rsidRPr="003D2C5E">
                  <w:rPr>
                    <w:rFonts w:ascii="Montserrat" w:hAnsi="Montserrat" w:cs="Cambria Math"/>
                    <w:b w:val="0"/>
                    <w:color w:val="auto"/>
                    <w:sz w:val="20"/>
                    <w:szCs w:val="20"/>
                  </w:rPr>
                  <w:t xml:space="preserve"> </w:t>
                </w:r>
                <w:r w:rsidR="00CC2671">
                  <w:rPr>
                    <w:rFonts w:ascii="Montserrat" w:hAnsi="Montserrat" w:cs="Cambria Math"/>
                    <w:b w:val="0"/>
                    <w:color w:val="auto"/>
                    <w:sz w:val="20"/>
                    <w:szCs w:val="20"/>
                  </w:rPr>
                  <w:t xml:space="preserve">There was strong </w:t>
                </w:r>
                <w:r w:rsidR="000137E6">
                  <w:rPr>
                    <w:rFonts w:ascii="Montserrat" w:hAnsi="Montserrat" w:cs="Cambria Math"/>
                    <w:b w:val="0"/>
                    <w:color w:val="auto"/>
                    <w:sz w:val="20"/>
                    <w:szCs w:val="20"/>
                  </w:rPr>
                  <w:t>feedback about</w:t>
                </w:r>
                <w:r w:rsidR="00CC2671">
                  <w:rPr>
                    <w:rFonts w:ascii="Montserrat" w:hAnsi="Montserrat" w:cs="Cambria Math"/>
                    <w:b w:val="0"/>
                    <w:color w:val="auto"/>
                    <w:sz w:val="20"/>
                    <w:szCs w:val="20"/>
                  </w:rPr>
                  <w:t xml:space="preserve"> exemptions f</w:t>
                </w:r>
                <w:r w:rsidR="005831BA">
                  <w:rPr>
                    <w:rFonts w:ascii="Montserrat" w:hAnsi="Montserrat" w:cs="Cambria Math"/>
                    <w:b w:val="0"/>
                    <w:color w:val="auto"/>
                    <w:sz w:val="20"/>
                    <w:szCs w:val="20"/>
                  </w:rPr>
                  <w:t>or midnight to 5am restrictions</w:t>
                </w:r>
                <w:r w:rsidR="000137E6">
                  <w:rPr>
                    <w:rFonts w:ascii="Montserrat" w:hAnsi="Montserrat" w:cs="Cambria Math"/>
                    <w:b w:val="0"/>
                    <w:color w:val="auto"/>
                    <w:sz w:val="20"/>
                    <w:szCs w:val="20"/>
                  </w:rPr>
                  <w:t xml:space="preserve"> and the impact this may have on the work and social lives of young people. Possible exemptions to be considered included</w:t>
                </w:r>
                <w:r w:rsidR="005831BA">
                  <w:rPr>
                    <w:rFonts w:ascii="Montserrat" w:hAnsi="Montserrat" w:cs="Cambria Math"/>
                    <w:b w:val="0"/>
                    <w:color w:val="auto"/>
                    <w:sz w:val="20"/>
                    <w:szCs w:val="20"/>
                  </w:rPr>
                  <w:t xml:space="preserve"> for employment, when a family member was present and in emergencies.</w:t>
                </w:r>
              </w:p>
            </w:tc>
          </w:tr>
          <w:tr w:rsidR="00AA5DD1" w:rsidTr="00007C14">
            <w:tc>
              <w:tcPr>
                <w:cnfStyle w:val="001000000000" w:firstRow="0" w:lastRow="0" w:firstColumn="1" w:lastColumn="0" w:oddVBand="0" w:evenVBand="0" w:oddHBand="0" w:evenHBand="0" w:firstRowFirstColumn="0" w:firstRowLastColumn="0" w:lastRowFirstColumn="0" w:lastRowLastColumn="0"/>
                <w:tcW w:w="10490" w:type="dxa"/>
              </w:tcPr>
              <w:p w:rsidR="00AA5DD1" w:rsidRDefault="005831BA" w:rsidP="00AA5DD1">
                <w:pPr>
                  <w:pStyle w:val="bodytextreverse"/>
                  <w:rPr>
                    <w:rFonts w:ascii="Montserrat" w:hAnsi="Montserrat"/>
                    <w:color w:val="auto"/>
                  </w:rPr>
                </w:pPr>
                <w:r>
                  <w:rPr>
                    <w:rFonts w:ascii="Montserrat" w:hAnsi="Montserrat"/>
                    <w:color w:val="auto"/>
                  </w:rPr>
                  <w:t>Peer passengers</w:t>
                </w:r>
              </w:p>
              <w:p w:rsidR="003D2C5E" w:rsidRPr="00936D5B" w:rsidRDefault="00936D5B" w:rsidP="007343B3">
                <w:pPr>
                  <w:pStyle w:val="bodytextreverse"/>
                  <w:rPr>
                    <w:rFonts w:ascii="Montserrat" w:hAnsi="Montserrat"/>
                    <w:b w:val="0"/>
                    <w:color w:val="auto"/>
                    <w:sz w:val="20"/>
                    <w:szCs w:val="20"/>
                  </w:rPr>
                </w:pPr>
                <w:r w:rsidRPr="003D2C5E">
                  <w:rPr>
                    <w:rFonts w:ascii="Cambria Math" w:hAnsi="Cambria Math" w:cs="Cambria Math"/>
                    <w:b w:val="0"/>
                    <w:color w:val="auto"/>
                    <w:sz w:val="20"/>
                    <w:szCs w:val="20"/>
                  </w:rPr>
                  <w:t>❹</w:t>
                </w:r>
                <w:r w:rsidR="00FC428C">
                  <w:rPr>
                    <w:rFonts w:ascii="Cambria Math" w:hAnsi="Cambria Math" w:cs="Cambria Math"/>
                    <w:b w:val="0"/>
                    <w:color w:val="auto"/>
                    <w:sz w:val="20"/>
                    <w:szCs w:val="20"/>
                  </w:rPr>
                  <w:t xml:space="preserve"> </w:t>
                </w:r>
                <w:r w:rsidR="007343B3">
                  <w:rPr>
                    <w:rFonts w:ascii="Montserrat" w:hAnsi="Montserrat"/>
                    <w:b w:val="0"/>
                    <w:color w:val="auto"/>
                    <w:sz w:val="20"/>
                    <w:szCs w:val="20"/>
                  </w:rPr>
                  <w:t>There was significant support for exemptions to passenger restrictions for employment and education purposes, and when with immediate family members</w:t>
                </w:r>
                <w:r w:rsidR="005831BA">
                  <w:rPr>
                    <w:rFonts w:ascii="Montserrat" w:hAnsi="Montserrat"/>
                    <w:b w:val="0"/>
                    <w:color w:val="auto"/>
                    <w:sz w:val="20"/>
                    <w:szCs w:val="20"/>
                  </w:rPr>
                  <w:t>.</w:t>
                </w:r>
                <w:r w:rsidR="003D2C5E" w:rsidRPr="003D2C5E">
                  <w:rPr>
                    <w:rFonts w:ascii="Montserrat" w:hAnsi="Montserrat"/>
                    <w:b w:val="0"/>
                    <w:color w:val="auto"/>
                    <w:sz w:val="20"/>
                    <w:szCs w:val="20"/>
                  </w:rPr>
                  <w:t xml:space="preserve"> </w:t>
                </w:r>
              </w:p>
            </w:tc>
          </w:tr>
          <w:tr w:rsidR="00AA5DD1" w:rsidTr="00007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rsidR="00AA5DD1" w:rsidRDefault="00483BBC" w:rsidP="00AA5DD1">
                <w:pPr>
                  <w:pStyle w:val="bodytextreverse"/>
                  <w:rPr>
                    <w:rFonts w:ascii="Montserrat" w:hAnsi="Montserrat"/>
                    <w:color w:val="auto"/>
                  </w:rPr>
                </w:pPr>
                <w:r>
                  <w:rPr>
                    <w:rFonts w:ascii="Montserrat" w:hAnsi="Montserrat"/>
                    <w:color w:val="auto"/>
                  </w:rPr>
                  <w:t xml:space="preserve">Driving behaviour of P </w:t>
                </w:r>
                <w:r w:rsidR="00404866">
                  <w:rPr>
                    <w:rFonts w:ascii="Montserrat" w:hAnsi="Montserrat"/>
                    <w:color w:val="auto"/>
                  </w:rPr>
                  <w:t>p</w:t>
                </w:r>
                <w:r>
                  <w:rPr>
                    <w:rFonts w:ascii="Montserrat" w:hAnsi="Montserrat"/>
                    <w:color w:val="auto"/>
                  </w:rPr>
                  <w:t>laters</w:t>
                </w:r>
              </w:p>
              <w:p w:rsidR="00483BBC" w:rsidRPr="00936D5B" w:rsidRDefault="00CC2671" w:rsidP="000137E6">
                <w:pPr>
                  <w:pStyle w:val="bodytextreverse"/>
                  <w:rPr>
                    <w:rFonts w:ascii="Cambria Math" w:hAnsi="Cambria Math" w:cs="Cambria Math"/>
                    <w:sz w:val="20"/>
                    <w:szCs w:val="20"/>
                  </w:rPr>
                </w:pPr>
                <w:r>
                  <w:rPr>
                    <w:rFonts w:ascii="Cambria Math" w:hAnsi="Cambria Math" w:cs="Cambria Math"/>
                    <w:sz w:val="20"/>
                    <w:szCs w:val="20"/>
                  </w:rPr>
                  <w:t xml:space="preserve"> </w:t>
                </w:r>
                <w:r w:rsidR="00936D5B" w:rsidRPr="003D2C5E">
                  <w:rPr>
                    <w:rFonts w:ascii="Cambria Math" w:hAnsi="Cambria Math" w:cs="Cambria Math"/>
                    <w:b w:val="0"/>
                    <w:color w:val="auto"/>
                    <w:sz w:val="20"/>
                    <w:szCs w:val="20"/>
                  </w:rPr>
                  <w:t>❺</w:t>
                </w:r>
                <w:r w:rsidR="00936D5B" w:rsidRPr="003D2C5E">
                  <w:rPr>
                    <w:rFonts w:ascii="Montserrat" w:hAnsi="Montserrat" w:cs="Cambria Math"/>
                    <w:b w:val="0"/>
                    <w:color w:val="auto"/>
                    <w:sz w:val="20"/>
                    <w:szCs w:val="20"/>
                  </w:rPr>
                  <w:t xml:space="preserve"> </w:t>
                </w:r>
                <w:r w:rsidR="000137E6">
                  <w:rPr>
                    <w:rFonts w:ascii="Montserrat" w:hAnsi="Montserrat"/>
                    <w:b w:val="0"/>
                    <w:color w:val="auto"/>
                    <w:sz w:val="20"/>
                    <w:szCs w:val="20"/>
                  </w:rPr>
                  <w:t>Participants identified deliberate</w:t>
                </w:r>
                <w:r w:rsidR="005831BA">
                  <w:rPr>
                    <w:rFonts w:ascii="Montserrat" w:hAnsi="Montserrat"/>
                    <w:b w:val="0"/>
                    <w:color w:val="auto"/>
                    <w:sz w:val="20"/>
                    <w:szCs w:val="20"/>
                  </w:rPr>
                  <w:t xml:space="preserve"> risk</w:t>
                </w:r>
                <w:r w:rsidR="00FC428C">
                  <w:rPr>
                    <w:rFonts w:ascii="Montserrat" w:hAnsi="Montserrat"/>
                    <w:b w:val="0"/>
                    <w:color w:val="auto"/>
                    <w:sz w:val="20"/>
                    <w:szCs w:val="20"/>
                  </w:rPr>
                  <w:t>-</w:t>
                </w:r>
                <w:r w:rsidR="005831BA">
                  <w:rPr>
                    <w:rFonts w:ascii="Montserrat" w:hAnsi="Montserrat"/>
                    <w:b w:val="0"/>
                    <w:color w:val="auto"/>
                    <w:sz w:val="20"/>
                    <w:szCs w:val="20"/>
                  </w:rPr>
                  <w:t xml:space="preserve">taking and over confidence in driving abilities </w:t>
                </w:r>
                <w:r w:rsidR="000137E6">
                  <w:rPr>
                    <w:rFonts w:ascii="Montserrat" w:hAnsi="Montserrat"/>
                    <w:b w:val="0"/>
                    <w:color w:val="auto"/>
                    <w:sz w:val="20"/>
                    <w:szCs w:val="20"/>
                  </w:rPr>
                  <w:t>as the main</w:t>
                </w:r>
                <w:r w:rsidR="005831BA">
                  <w:rPr>
                    <w:rFonts w:ascii="Montserrat" w:hAnsi="Montserrat"/>
                    <w:b w:val="0"/>
                    <w:color w:val="auto"/>
                    <w:sz w:val="20"/>
                    <w:szCs w:val="20"/>
                  </w:rPr>
                  <w:t xml:space="preserve"> factors which </w:t>
                </w:r>
                <w:r w:rsidR="007E459E">
                  <w:rPr>
                    <w:rFonts w:ascii="Montserrat" w:hAnsi="Montserrat"/>
                    <w:b w:val="0"/>
                    <w:color w:val="auto"/>
                    <w:sz w:val="20"/>
                    <w:szCs w:val="20"/>
                  </w:rPr>
                  <w:t xml:space="preserve">most </w:t>
                </w:r>
                <w:r w:rsidR="005831BA">
                  <w:rPr>
                    <w:rFonts w:ascii="Montserrat" w:hAnsi="Montserrat"/>
                    <w:b w:val="0"/>
                    <w:color w:val="auto"/>
                    <w:sz w:val="20"/>
                    <w:szCs w:val="20"/>
                  </w:rPr>
                  <w:t>negatively impact the driving behaviour of a P plater.</w:t>
                </w:r>
              </w:p>
            </w:tc>
          </w:tr>
          <w:tr w:rsidR="00AA5DD1" w:rsidTr="00007C14">
            <w:tc>
              <w:tcPr>
                <w:cnfStyle w:val="001000000000" w:firstRow="0" w:lastRow="0" w:firstColumn="1" w:lastColumn="0" w:oddVBand="0" w:evenVBand="0" w:oddHBand="0" w:evenHBand="0" w:firstRowFirstColumn="0" w:firstRowLastColumn="0" w:lastRowFirstColumn="0" w:lastRowLastColumn="0"/>
                <w:tcW w:w="10490" w:type="dxa"/>
              </w:tcPr>
              <w:p w:rsidR="00AA5DD1" w:rsidRDefault="00007C14" w:rsidP="00AA5DD1">
                <w:pPr>
                  <w:pStyle w:val="bodytextreverse"/>
                  <w:rPr>
                    <w:rFonts w:ascii="Montserrat" w:hAnsi="Montserrat"/>
                    <w:color w:val="auto"/>
                  </w:rPr>
                </w:pPr>
                <w:r>
                  <w:rPr>
                    <w:rFonts w:ascii="Montserrat" w:hAnsi="Montserrat"/>
                    <w:color w:val="auto"/>
                  </w:rPr>
                  <w:t xml:space="preserve">Phone </w:t>
                </w:r>
                <w:r w:rsidR="00FC428C">
                  <w:rPr>
                    <w:rFonts w:ascii="Montserrat" w:hAnsi="Montserrat"/>
                    <w:color w:val="auto"/>
                  </w:rPr>
                  <w:t>s</w:t>
                </w:r>
                <w:r>
                  <w:rPr>
                    <w:rFonts w:ascii="Montserrat" w:hAnsi="Montserrat"/>
                    <w:color w:val="auto"/>
                  </w:rPr>
                  <w:t>urvey</w:t>
                </w:r>
              </w:p>
              <w:p w:rsidR="00CC2671" w:rsidRDefault="00936D5B" w:rsidP="00CC2671">
                <w:pPr>
                  <w:pStyle w:val="bodytextreverse"/>
                  <w:rPr>
                    <w:rFonts w:ascii="Montserrat" w:hAnsi="Montserrat"/>
                    <w:b w:val="0"/>
                    <w:color w:val="auto"/>
                    <w:sz w:val="20"/>
                    <w:szCs w:val="20"/>
                  </w:rPr>
                </w:pPr>
                <w:r w:rsidRPr="003D2C5E">
                  <w:rPr>
                    <w:rFonts w:ascii="Cambria Math" w:hAnsi="Cambria Math" w:cs="Cambria Math"/>
                    <w:color w:val="auto"/>
                    <w:sz w:val="20"/>
                    <w:szCs w:val="20"/>
                  </w:rPr>
                  <w:t>❻</w:t>
                </w:r>
                <w:r w:rsidR="00483BBC">
                  <w:rPr>
                    <w:rFonts w:ascii="Montserrat" w:hAnsi="Montserrat"/>
                    <w:sz w:val="20"/>
                    <w:szCs w:val="20"/>
                  </w:rPr>
                  <w:t xml:space="preserve"> </w:t>
                </w:r>
                <w:r w:rsidR="00007C14">
                  <w:rPr>
                    <w:rFonts w:ascii="Montserrat" w:hAnsi="Montserrat"/>
                    <w:b w:val="0"/>
                    <w:color w:val="auto"/>
                    <w:sz w:val="20"/>
                    <w:szCs w:val="20"/>
                  </w:rPr>
                  <w:t>Separate to the insights gained from the YourSay engagement activities, a phon</w:t>
                </w:r>
                <w:r w:rsidR="00483BBC">
                  <w:rPr>
                    <w:rFonts w:ascii="Montserrat" w:hAnsi="Montserrat"/>
                    <w:b w:val="0"/>
                    <w:color w:val="auto"/>
                    <w:sz w:val="20"/>
                    <w:szCs w:val="20"/>
                  </w:rPr>
                  <w:t>e</w:t>
                </w:r>
                <w:r w:rsidR="00CC2671">
                  <w:rPr>
                    <w:rFonts w:ascii="Montserrat" w:hAnsi="Montserrat"/>
                    <w:b w:val="0"/>
                    <w:color w:val="auto"/>
                    <w:sz w:val="20"/>
                    <w:szCs w:val="20"/>
                  </w:rPr>
                  <w:t xml:space="preserve"> </w:t>
                </w:r>
                <w:r w:rsidR="000137E6">
                  <w:rPr>
                    <w:rFonts w:ascii="Montserrat" w:hAnsi="Montserrat"/>
                    <w:b w:val="0"/>
                    <w:color w:val="auto"/>
                    <w:sz w:val="20"/>
                    <w:szCs w:val="20"/>
                  </w:rPr>
                  <w:t>survey</w:t>
                </w:r>
                <w:r w:rsidR="00CC2671">
                  <w:rPr>
                    <w:rFonts w:ascii="Montserrat" w:hAnsi="Montserrat"/>
                    <w:b w:val="0"/>
                    <w:color w:val="auto"/>
                    <w:sz w:val="20"/>
                    <w:szCs w:val="20"/>
                  </w:rPr>
                  <w:t xml:space="preserve"> of 600 people in the ACT showed:</w:t>
                </w:r>
              </w:p>
              <w:p w:rsidR="00CC2671" w:rsidRDefault="00CC2671" w:rsidP="00CC2671">
                <w:pPr>
                  <w:pStyle w:val="bodytextreverse"/>
                  <w:numPr>
                    <w:ilvl w:val="0"/>
                    <w:numId w:val="32"/>
                  </w:numPr>
                  <w:rPr>
                    <w:rFonts w:ascii="Montserrat" w:hAnsi="Montserrat"/>
                    <w:b w:val="0"/>
                    <w:color w:val="auto"/>
                    <w:sz w:val="20"/>
                    <w:szCs w:val="20"/>
                  </w:rPr>
                </w:pPr>
                <w:r>
                  <w:rPr>
                    <w:rFonts w:ascii="Montserrat" w:hAnsi="Montserrat"/>
                    <w:b w:val="0"/>
                    <w:color w:val="auto"/>
                    <w:sz w:val="20"/>
                    <w:szCs w:val="20"/>
                  </w:rPr>
                  <w:t xml:space="preserve">48% </w:t>
                </w:r>
                <w:r w:rsidRPr="00CC2671">
                  <w:rPr>
                    <w:rFonts w:ascii="Montserrat" w:hAnsi="Montserrat"/>
                    <w:b w:val="0"/>
                    <w:i/>
                    <w:color w:val="auto"/>
                    <w:sz w:val="20"/>
                    <w:szCs w:val="20"/>
                  </w:rPr>
                  <w:t>strongly agreed</w:t>
                </w:r>
                <w:r w:rsidR="00D61F80">
                  <w:rPr>
                    <w:rFonts w:ascii="Montserrat" w:hAnsi="Montserrat"/>
                    <w:b w:val="0"/>
                    <w:color w:val="auto"/>
                    <w:sz w:val="20"/>
                    <w:szCs w:val="20"/>
                  </w:rPr>
                  <w:t xml:space="preserve"> and </w:t>
                </w:r>
                <w:r w:rsidR="00D61F80" w:rsidRPr="00D61F80">
                  <w:rPr>
                    <w:rFonts w:ascii="Montserrat" w:hAnsi="Montserrat"/>
                    <w:b w:val="0"/>
                    <w:i/>
                    <w:color w:val="auto"/>
                    <w:sz w:val="20"/>
                    <w:szCs w:val="20"/>
                  </w:rPr>
                  <w:t>37% agreed</w:t>
                </w:r>
                <w:r w:rsidR="00D61F80">
                  <w:rPr>
                    <w:rFonts w:ascii="Montserrat" w:hAnsi="Montserrat"/>
                    <w:b w:val="0"/>
                    <w:color w:val="auto"/>
                    <w:sz w:val="20"/>
                    <w:szCs w:val="20"/>
                  </w:rPr>
                  <w:t xml:space="preserve"> with a </w:t>
                </w:r>
                <w:r>
                  <w:rPr>
                    <w:rFonts w:ascii="Montserrat" w:hAnsi="Montserrat"/>
                    <w:b w:val="0"/>
                    <w:color w:val="auto"/>
                    <w:sz w:val="20"/>
                    <w:szCs w:val="20"/>
                  </w:rPr>
                  <w:t xml:space="preserve">total ban on the use of mobile phones, including hands-free devices for both L and P </w:t>
                </w:r>
                <w:r w:rsidR="00404866">
                  <w:rPr>
                    <w:rFonts w:ascii="Montserrat" w:hAnsi="Montserrat"/>
                    <w:b w:val="0"/>
                    <w:color w:val="auto"/>
                    <w:sz w:val="20"/>
                    <w:szCs w:val="20"/>
                  </w:rPr>
                  <w:t>p</w:t>
                </w:r>
                <w:r>
                  <w:rPr>
                    <w:rFonts w:ascii="Montserrat" w:hAnsi="Montserrat"/>
                    <w:b w:val="0"/>
                    <w:color w:val="auto"/>
                    <w:sz w:val="20"/>
                    <w:szCs w:val="20"/>
                  </w:rPr>
                  <w:t>laters</w:t>
                </w:r>
              </w:p>
              <w:p w:rsidR="00AA5DD1" w:rsidRDefault="00CC2671" w:rsidP="00CC2671">
                <w:pPr>
                  <w:pStyle w:val="bodytextreverse"/>
                  <w:numPr>
                    <w:ilvl w:val="0"/>
                    <w:numId w:val="32"/>
                  </w:numPr>
                  <w:rPr>
                    <w:rFonts w:ascii="Montserrat" w:hAnsi="Montserrat"/>
                    <w:b w:val="0"/>
                    <w:color w:val="auto"/>
                    <w:sz w:val="20"/>
                    <w:szCs w:val="20"/>
                  </w:rPr>
                </w:pPr>
                <w:r>
                  <w:rPr>
                    <w:rFonts w:ascii="Montserrat" w:hAnsi="Montserrat"/>
                    <w:b w:val="0"/>
                    <w:color w:val="auto"/>
                    <w:sz w:val="20"/>
                    <w:szCs w:val="20"/>
                  </w:rPr>
                  <w:t xml:space="preserve">22% </w:t>
                </w:r>
                <w:r w:rsidRPr="00CC2671">
                  <w:rPr>
                    <w:rFonts w:ascii="Montserrat" w:hAnsi="Montserrat"/>
                    <w:b w:val="0"/>
                    <w:i/>
                    <w:color w:val="auto"/>
                    <w:sz w:val="20"/>
                    <w:szCs w:val="20"/>
                  </w:rPr>
                  <w:t>strongly agreed</w:t>
                </w:r>
                <w:r>
                  <w:rPr>
                    <w:rFonts w:ascii="Montserrat" w:hAnsi="Montserrat"/>
                    <w:b w:val="0"/>
                    <w:color w:val="auto"/>
                    <w:sz w:val="20"/>
                    <w:szCs w:val="20"/>
                  </w:rPr>
                  <w:t xml:space="preserve"> and 46% </w:t>
                </w:r>
                <w:r w:rsidRPr="00CC2671">
                  <w:rPr>
                    <w:rFonts w:ascii="Montserrat" w:hAnsi="Montserrat"/>
                    <w:b w:val="0"/>
                    <w:i/>
                    <w:color w:val="auto"/>
                    <w:sz w:val="20"/>
                    <w:szCs w:val="20"/>
                  </w:rPr>
                  <w:t>agreed</w:t>
                </w:r>
                <w:r>
                  <w:rPr>
                    <w:rFonts w:ascii="Montserrat" w:hAnsi="Montserrat"/>
                    <w:b w:val="0"/>
                    <w:i/>
                    <w:color w:val="auto"/>
                    <w:sz w:val="20"/>
                    <w:szCs w:val="20"/>
                  </w:rPr>
                  <w:t xml:space="preserve"> </w:t>
                </w:r>
                <w:r>
                  <w:rPr>
                    <w:rFonts w:ascii="Montserrat" w:hAnsi="Montserrat"/>
                    <w:b w:val="0"/>
                    <w:color w:val="auto"/>
                    <w:sz w:val="20"/>
                    <w:szCs w:val="20"/>
                  </w:rPr>
                  <w:t>with increasing minimum supervised hours to 120 hours</w:t>
                </w:r>
              </w:p>
              <w:p w:rsidR="00CC2671" w:rsidRDefault="00CC2671" w:rsidP="00CC2671">
                <w:pPr>
                  <w:pStyle w:val="bodytextreverse"/>
                  <w:numPr>
                    <w:ilvl w:val="0"/>
                    <w:numId w:val="32"/>
                  </w:numPr>
                  <w:rPr>
                    <w:rFonts w:ascii="Montserrat" w:hAnsi="Montserrat"/>
                    <w:b w:val="0"/>
                    <w:color w:val="auto"/>
                    <w:sz w:val="20"/>
                    <w:szCs w:val="20"/>
                  </w:rPr>
                </w:pPr>
                <w:r>
                  <w:rPr>
                    <w:rFonts w:ascii="Montserrat" w:hAnsi="Montserrat"/>
                    <w:b w:val="0"/>
                    <w:color w:val="auto"/>
                    <w:sz w:val="20"/>
                    <w:szCs w:val="20"/>
                  </w:rPr>
                  <w:t xml:space="preserve">34% </w:t>
                </w:r>
                <w:r w:rsidRPr="00CC2671">
                  <w:rPr>
                    <w:rFonts w:ascii="Montserrat" w:hAnsi="Montserrat"/>
                    <w:b w:val="0"/>
                    <w:i/>
                    <w:color w:val="auto"/>
                    <w:sz w:val="20"/>
                    <w:szCs w:val="20"/>
                  </w:rPr>
                  <w:t>strongly agreed</w:t>
                </w:r>
                <w:r>
                  <w:rPr>
                    <w:rFonts w:ascii="Montserrat" w:hAnsi="Montserrat"/>
                    <w:b w:val="0"/>
                    <w:color w:val="auto"/>
                    <w:sz w:val="20"/>
                    <w:szCs w:val="20"/>
                  </w:rPr>
                  <w:t xml:space="preserve"> and 33% </w:t>
                </w:r>
                <w:r w:rsidRPr="00CC2671">
                  <w:rPr>
                    <w:rFonts w:ascii="Montserrat" w:hAnsi="Montserrat"/>
                    <w:b w:val="0"/>
                    <w:i/>
                    <w:color w:val="auto"/>
                    <w:sz w:val="20"/>
                    <w:szCs w:val="20"/>
                  </w:rPr>
                  <w:t>agreed</w:t>
                </w:r>
                <w:r>
                  <w:rPr>
                    <w:rFonts w:ascii="Montserrat" w:hAnsi="Montserrat"/>
                    <w:b w:val="0"/>
                    <w:color w:val="auto"/>
                    <w:sz w:val="20"/>
                    <w:szCs w:val="20"/>
                  </w:rPr>
                  <w:t xml:space="preserve"> with peer aged passenger restrictions, to allow P1 drivers to carry only </w:t>
                </w:r>
                <w:r w:rsidR="0086078D">
                  <w:rPr>
                    <w:rFonts w:ascii="Montserrat" w:hAnsi="Montserrat"/>
                    <w:b w:val="0"/>
                    <w:color w:val="auto"/>
                    <w:sz w:val="20"/>
                    <w:szCs w:val="20"/>
                  </w:rPr>
                  <w:t xml:space="preserve">one </w:t>
                </w:r>
                <w:r w:rsidR="002F79EA">
                  <w:rPr>
                    <w:rFonts w:ascii="Montserrat" w:hAnsi="Montserrat"/>
                    <w:b w:val="0"/>
                    <w:color w:val="auto"/>
                    <w:sz w:val="20"/>
                    <w:szCs w:val="20"/>
                  </w:rPr>
                  <w:t>passenger</w:t>
                </w:r>
              </w:p>
              <w:p w:rsidR="002F79EA" w:rsidRPr="00007C14" w:rsidRDefault="00B160B0" w:rsidP="00EF199E">
                <w:pPr>
                  <w:pStyle w:val="bodytextreverse"/>
                  <w:numPr>
                    <w:ilvl w:val="0"/>
                    <w:numId w:val="32"/>
                  </w:numPr>
                  <w:rPr>
                    <w:rFonts w:ascii="Montserrat" w:hAnsi="Montserrat"/>
                    <w:b w:val="0"/>
                    <w:color w:val="auto"/>
                    <w:sz w:val="20"/>
                    <w:szCs w:val="20"/>
                  </w:rPr>
                </w:pPr>
                <w:r w:rsidRPr="009C18FA">
                  <w:rPr>
                    <w:rFonts w:ascii="Montserrat" w:hAnsi="Montserrat"/>
                    <w:b w:val="0"/>
                    <w:color w:val="auto"/>
                    <w:sz w:val="20"/>
                    <w:szCs w:val="20"/>
                  </w:rPr>
                  <w:t xml:space="preserve">About </w:t>
                </w:r>
                <w:r w:rsidRPr="009C18FA">
                  <w:rPr>
                    <w:rFonts w:ascii="Montserrat" w:hAnsi="Montserrat"/>
                    <w:b w:val="0"/>
                    <w:i/>
                    <w:color w:val="auto"/>
                    <w:sz w:val="20"/>
                    <w:szCs w:val="20"/>
                  </w:rPr>
                  <w:t>40% strongly agreed or agreed</w:t>
                </w:r>
                <w:r w:rsidRPr="009C18FA">
                  <w:rPr>
                    <w:rFonts w:ascii="Montserrat" w:hAnsi="Montserrat"/>
                    <w:b w:val="0"/>
                    <w:color w:val="auto"/>
                    <w:sz w:val="20"/>
                    <w:szCs w:val="20"/>
                  </w:rPr>
                  <w:t xml:space="preserve"> with banning or restricting first year P platers from driving between midnight and 5am and </w:t>
                </w:r>
                <w:r w:rsidRPr="009C18FA">
                  <w:rPr>
                    <w:rFonts w:ascii="Montserrat" w:hAnsi="Montserrat"/>
                    <w:b w:val="0"/>
                    <w:i/>
                    <w:color w:val="auto"/>
                    <w:sz w:val="20"/>
                    <w:szCs w:val="20"/>
                  </w:rPr>
                  <w:t>50% strongly disagreed or disagreed</w:t>
                </w:r>
                <w:r w:rsidRPr="009C18FA">
                  <w:rPr>
                    <w:rFonts w:ascii="Montserrat" w:hAnsi="Montserrat"/>
                    <w:b w:val="0"/>
                    <w:color w:val="auto"/>
                    <w:sz w:val="20"/>
                    <w:szCs w:val="20"/>
                  </w:rPr>
                  <w:t>.</w:t>
                </w:r>
              </w:p>
            </w:tc>
          </w:tr>
        </w:tbl>
        <w:p w:rsidR="001C4E9B" w:rsidRDefault="001C4E9B" w:rsidP="001C4E9B">
          <w:pPr>
            <w:pStyle w:val="Heading2"/>
          </w:pPr>
          <w:r>
            <w:t>WHY reforms are needed</w:t>
          </w:r>
        </w:p>
        <w:p w:rsidR="001C4E9B" w:rsidRDefault="001C4E9B" w:rsidP="001C4E9B">
          <w:pPr>
            <w:pStyle w:val="bodytextreverse"/>
          </w:pPr>
          <w:r>
            <w:t xml:space="preserve">Reforming the graduated licensing scheme will improve the safety of new and young drivers. Other States and Territories have implemented these components, and there is strong evidence and research that shows the changes have saved young lives. </w:t>
          </w:r>
        </w:p>
        <w:p w:rsidR="001C4E9B" w:rsidRPr="004E5F63" w:rsidRDefault="001C4E9B" w:rsidP="001C4E9B">
          <w:pPr>
            <w:pStyle w:val="bodytextreverse"/>
          </w:pPr>
          <w:r>
            <w:t xml:space="preserve">That is why it is time </w:t>
          </w:r>
          <w:r w:rsidR="00FC428C">
            <w:t xml:space="preserve">for the ACT </w:t>
          </w:r>
          <w:r>
            <w:t>to review how we best support young drivers gain experience on our roads to become competent</w:t>
          </w:r>
          <w:r w:rsidR="00404866">
            <w:t>,</w:t>
          </w:r>
          <w:r w:rsidR="00FC428C">
            <w:t xml:space="preserve"> </w:t>
          </w:r>
          <w:r>
            <w:t xml:space="preserve">confident </w:t>
          </w:r>
          <w:r w:rsidR="00404866">
            <w:t>and ultimately safer behind the wheel.</w:t>
          </w:r>
        </w:p>
        <w:p w:rsidR="003D2C5E" w:rsidRPr="00A472EE" w:rsidRDefault="00936D5B" w:rsidP="00745525">
          <w:pPr>
            <w:pStyle w:val="Heading2"/>
          </w:pPr>
          <w:r>
            <w:rPr>
              <w:noProof/>
            </w:rPr>
            <w:lastRenderedPageBreak/>
            <w:drawing>
              <wp:anchor distT="0" distB="0" distL="114300" distR="114300" simplePos="0" relativeHeight="251658240" behindDoc="1" locked="0" layoutInCell="1" allowOverlap="1" wp14:anchorId="327DF960" wp14:editId="25D498D7">
                <wp:simplePos x="0" y="0"/>
                <wp:positionH relativeFrom="margin">
                  <wp:posOffset>1959610</wp:posOffset>
                </wp:positionH>
                <wp:positionV relativeFrom="paragraph">
                  <wp:posOffset>3175</wp:posOffset>
                </wp:positionV>
                <wp:extent cx="4465955" cy="2972435"/>
                <wp:effectExtent l="0" t="0" r="0" b="0"/>
                <wp:wrapTight wrapText="bothSides">
                  <wp:wrapPolygon edited="0">
                    <wp:start x="0" y="0"/>
                    <wp:lineTo x="0" y="21457"/>
                    <wp:lineTo x="21468" y="21457"/>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184386756 Yel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5955" cy="2972435"/>
                        </a:xfrm>
                        <a:prstGeom prst="rect">
                          <a:avLst/>
                        </a:prstGeom>
                      </pic:spPr>
                    </pic:pic>
                  </a:graphicData>
                </a:graphic>
                <wp14:sizeRelH relativeFrom="page">
                  <wp14:pctWidth>0</wp14:pctWidth>
                </wp14:sizeRelH>
                <wp14:sizeRelV relativeFrom="page">
                  <wp14:pctHeight>0</wp14:pctHeight>
                </wp14:sizeRelV>
              </wp:anchor>
            </w:drawing>
          </w:r>
          <w:r w:rsidR="003D2C5E" w:rsidRPr="00A472EE">
            <w:t>What’s Next?</w:t>
          </w:r>
        </w:p>
        <w:p w:rsidR="003D2C5E" w:rsidRDefault="00297A90" w:rsidP="003D2C5E">
          <w:pPr>
            <w:pStyle w:val="bodytextreverse"/>
            <w:rPr>
              <w:rFonts w:ascii="Montserrat" w:hAnsi="Montserrat"/>
              <w:sz w:val="20"/>
              <w:szCs w:val="20"/>
            </w:rPr>
          </w:pPr>
          <w:r w:rsidRPr="00297A90">
            <w:rPr>
              <w:rFonts w:ascii="Montserrat" w:hAnsi="Montserrat"/>
              <w:sz w:val="20"/>
              <w:szCs w:val="20"/>
            </w:rPr>
            <w:t>This</w:t>
          </w:r>
          <w:r>
            <w:rPr>
              <w:rFonts w:ascii="Montserrat" w:hAnsi="Montserrat"/>
            </w:rPr>
            <w:t xml:space="preserve"> ‘What We Heard’ </w:t>
          </w:r>
          <w:r w:rsidRPr="00297A90">
            <w:rPr>
              <w:rFonts w:ascii="Montserrat" w:hAnsi="Montserrat"/>
              <w:sz w:val="20"/>
              <w:szCs w:val="20"/>
            </w:rPr>
            <w:t>report is an important step in providing the community with a snapshot of wha</w:t>
          </w:r>
          <w:r w:rsidR="007E459E">
            <w:rPr>
              <w:rFonts w:ascii="Montserrat" w:hAnsi="Montserrat"/>
              <w:sz w:val="20"/>
              <w:szCs w:val="20"/>
            </w:rPr>
            <w:t>t people said during the consult</w:t>
          </w:r>
          <w:r w:rsidR="000137E6">
            <w:rPr>
              <w:rFonts w:ascii="Montserrat" w:hAnsi="Montserrat"/>
              <w:sz w:val="20"/>
              <w:szCs w:val="20"/>
            </w:rPr>
            <w:t>ation</w:t>
          </w:r>
          <w:r w:rsidR="00404866">
            <w:rPr>
              <w:rFonts w:ascii="Montserrat" w:hAnsi="Montserrat"/>
              <w:sz w:val="20"/>
              <w:szCs w:val="20"/>
            </w:rPr>
            <w:t>,</w:t>
          </w:r>
          <w:r w:rsidR="000137E6">
            <w:rPr>
              <w:rFonts w:ascii="Montserrat" w:hAnsi="Montserrat"/>
              <w:sz w:val="20"/>
              <w:szCs w:val="20"/>
            </w:rPr>
            <w:t xml:space="preserve"> while g</w:t>
          </w:r>
          <w:r w:rsidRPr="00297A90">
            <w:rPr>
              <w:rFonts w:ascii="Montserrat" w:hAnsi="Montserrat"/>
              <w:sz w:val="20"/>
              <w:szCs w:val="20"/>
            </w:rPr>
            <w:t xml:space="preserve">overnment considers the feedback received </w:t>
          </w:r>
          <w:r w:rsidR="000137E6">
            <w:rPr>
              <w:rFonts w:ascii="Montserrat" w:hAnsi="Montserrat"/>
              <w:sz w:val="20"/>
              <w:szCs w:val="20"/>
            </w:rPr>
            <w:t xml:space="preserve">in more depth </w:t>
          </w:r>
          <w:r w:rsidRPr="00297A90">
            <w:rPr>
              <w:rFonts w:ascii="Montserrat" w:hAnsi="Montserrat"/>
              <w:sz w:val="20"/>
              <w:szCs w:val="20"/>
            </w:rPr>
            <w:t>and determines the next steps.</w:t>
          </w:r>
        </w:p>
        <w:p w:rsidR="00936D5B" w:rsidRDefault="00936D5B" w:rsidP="003D2C5E">
          <w:pPr>
            <w:pStyle w:val="bodytextreverse"/>
            <w:rPr>
              <w:rFonts w:ascii="Montserrat" w:hAnsi="Montserrat"/>
            </w:rPr>
          </w:pPr>
        </w:p>
        <w:p w:rsidR="003D2C5E" w:rsidRDefault="003D2C5E" w:rsidP="00745525">
          <w:pPr>
            <w:pStyle w:val="bodytextreverse"/>
          </w:pPr>
          <w:r w:rsidRPr="00745525">
            <w:t>You can register</w:t>
          </w:r>
          <w:r w:rsidR="00602544">
            <w:t xml:space="preserve"> to rec</w:t>
          </w:r>
          <w:r w:rsidR="00A7230F">
            <w:t>e</w:t>
          </w:r>
          <w:r w:rsidR="00602544">
            <w:t xml:space="preserve">ive reform updates at </w:t>
          </w:r>
          <w:hyperlink r:id="rId10" w:history="1">
            <w:r w:rsidR="00602544" w:rsidRPr="00C44C0B">
              <w:rPr>
                <w:rStyle w:val="Hyperlink"/>
              </w:rPr>
              <w:t>roadsafety@act.gov.au</w:t>
            </w:r>
          </w:hyperlink>
          <w:r w:rsidR="00602544">
            <w:t xml:space="preserve"> </w:t>
          </w:r>
        </w:p>
        <w:p w:rsidR="00BD7F39" w:rsidRDefault="00BD7F39" w:rsidP="00745525">
          <w:pPr>
            <w:pStyle w:val="bodytextreverse"/>
          </w:pPr>
        </w:p>
        <w:tbl>
          <w:tblPr>
            <w:tblStyle w:val="ColorfulList-Accent5"/>
            <w:tblW w:w="10065" w:type="dxa"/>
            <w:tblLook w:val="04A0" w:firstRow="1" w:lastRow="0" w:firstColumn="1" w:lastColumn="0" w:noHBand="0" w:noVBand="1"/>
          </w:tblPr>
          <w:tblGrid>
            <w:gridCol w:w="10065"/>
          </w:tblGrid>
          <w:tr w:rsidR="00C458A6" w:rsidTr="00936D5B">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065" w:type="dxa"/>
              </w:tcPr>
              <w:p w:rsidR="00C458A6" w:rsidRPr="00AA5DD1" w:rsidRDefault="00C458A6" w:rsidP="00C458A6">
                <w:pPr>
                  <w:pStyle w:val="bodytextreverse"/>
                  <w:rPr>
                    <w:rFonts w:ascii="Montserrat" w:hAnsi="Montserrat"/>
                    <w:color w:val="auto"/>
                    <w:sz w:val="28"/>
                    <w:szCs w:val="28"/>
                  </w:rPr>
                </w:pPr>
                <w:r>
                  <w:rPr>
                    <w:rFonts w:ascii="Montserrat" w:hAnsi="Montserrat"/>
                    <w:sz w:val="28"/>
                    <w:szCs w:val="28"/>
                  </w:rPr>
                  <w:t xml:space="preserve">Key Timings </w:t>
                </w:r>
              </w:p>
            </w:tc>
          </w:tr>
          <w:tr w:rsidR="00C458A6" w:rsidTr="00936D5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065" w:type="dxa"/>
              </w:tcPr>
              <w:p w:rsidR="00C458A6" w:rsidRDefault="00C458A6" w:rsidP="00602544">
                <w:pPr>
                  <w:pStyle w:val="bodytextreverse"/>
                  <w:rPr>
                    <w:rFonts w:ascii="Montserrat" w:hAnsi="Montserrat"/>
                    <w:color w:val="auto"/>
                  </w:rPr>
                </w:pPr>
                <w:r>
                  <w:rPr>
                    <w:rFonts w:ascii="Montserrat" w:hAnsi="Montserrat"/>
                    <w:color w:val="auto"/>
                  </w:rPr>
                  <w:t xml:space="preserve">Step 1 – </w:t>
                </w:r>
                <w:r w:rsidR="00FC36F7">
                  <w:rPr>
                    <w:rFonts w:ascii="Montserrat" w:hAnsi="Montserrat"/>
                    <w:color w:val="auto"/>
                  </w:rPr>
                  <w:t>April to June</w:t>
                </w:r>
                <w:r w:rsidR="00602544">
                  <w:rPr>
                    <w:rFonts w:ascii="Montserrat" w:hAnsi="Montserrat"/>
                    <w:color w:val="auto"/>
                  </w:rPr>
                  <w:t xml:space="preserve"> 2018</w:t>
                </w:r>
              </w:p>
              <w:p w:rsidR="00602544" w:rsidRPr="00483BBC" w:rsidRDefault="00FC36F7" w:rsidP="00FC428C">
                <w:pPr>
                  <w:pStyle w:val="bodytextreverse"/>
                  <w:rPr>
                    <w:b w:val="0"/>
                    <w:color w:val="auto"/>
                    <w:sz w:val="20"/>
                    <w:szCs w:val="20"/>
                  </w:rPr>
                </w:pPr>
                <w:r w:rsidRPr="00483BBC">
                  <w:rPr>
                    <w:b w:val="0"/>
                    <w:color w:val="auto"/>
                    <w:sz w:val="20"/>
                    <w:szCs w:val="20"/>
                  </w:rPr>
                  <w:t>Community consultation</w:t>
                </w:r>
                <w:r w:rsidR="00081FCF">
                  <w:rPr>
                    <w:b w:val="0"/>
                    <w:color w:val="auto"/>
                    <w:sz w:val="20"/>
                    <w:szCs w:val="20"/>
                  </w:rPr>
                  <w:t xml:space="preserve"> and key stakeholder consultation </w:t>
                </w:r>
                <w:r w:rsidR="00A7230F">
                  <w:rPr>
                    <w:b w:val="0"/>
                    <w:color w:val="auto"/>
                    <w:sz w:val="20"/>
                    <w:szCs w:val="20"/>
                  </w:rPr>
                  <w:t>undertaken</w:t>
                </w:r>
                <w:r w:rsidRPr="00483BBC">
                  <w:rPr>
                    <w:b w:val="0"/>
                    <w:color w:val="auto"/>
                    <w:sz w:val="20"/>
                    <w:szCs w:val="20"/>
                  </w:rPr>
                  <w:t xml:space="preserve"> on impact of reforms</w:t>
                </w:r>
              </w:p>
            </w:tc>
          </w:tr>
          <w:tr w:rsidR="00C458A6" w:rsidTr="00936D5B">
            <w:trPr>
              <w:trHeight w:val="502"/>
            </w:trPr>
            <w:tc>
              <w:tcPr>
                <w:cnfStyle w:val="001000000000" w:firstRow="0" w:lastRow="0" w:firstColumn="1" w:lastColumn="0" w:oddVBand="0" w:evenVBand="0" w:oddHBand="0" w:evenHBand="0" w:firstRowFirstColumn="0" w:firstRowLastColumn="0" w:lastRowFirstColumn="0" w:lastRowLastColumn="0"/>
                <w:tcW w:w="10065" w:type="dxa"/>
              </w:tcPr>
              <w:p w:rsidR="00C458A6" w:rsidRDefault="00C458A6" w:rsidP="00C458A6">
                <w:pPr>
                  <w:pStyle w:val="bodytextreverse"/>
                  <w:rPr>
                    <w:rFonts w:ascii="Montserrat" w:hAnsi="Montserrat" w:cs="Cambria Math"/>
                    <w:b w:val="0"/>
                    <w:color w:val="auto"/>
                  </w:rPr>
                </w:pPr>
                <w:r>
                  <w:rPr>
                    <w:rFonts w:ascii="Montserrat" w:hAnsi="Montserrat"/>
                    <w:color w:val="auto"/>
                  </w:rPr>
                  <w:t>Step 2</w:t>
                </w:r>
                <w:r>
                  <w:rPr>
                    <w:rFonts w:ascii="Montserrat" w:hAnsi="Montserrat" w:cs="Cambria Math"/>
                    <w:b w:val="0"/>
                    <w:color w:val="auto"/>
                  </w:rPr>
                  <w:t xml:space="preserve">  </w:t>
                </w:r>
                <w:r>
                  <w:rPr>
                    <w:rFonts w:ascii="Montserrat" w:hAnsi="Montserrat"/>
                    <w:color w:val="auto"/>
                  </w:rPr>
                  <w:t xml:space="preserve">– </w:t>
                </w:r>
                <w:r w:rsidR="00FC36F7">
                  <w:rPr>
                    <w:rFonts w:ascii="Montserrat" w:hAnsi="Montserrat"/>
                    <w:color w:val="auto"/>
                  </w:rPr>
                  <w:t>July 2018</w:t>
                </w:r>
              </w:p>
              <w:p w:rsidR="00C458A6" w:rsidRPr="00483BBC" w:rsidRDefault="00FC36F7" w:rsidP="00C458A6">
                <w:pPr>
                  <w:pStyle w:val="bodytextreverse"/>
                  <w:rPr>
                    <w:b w:val="0"/>
                    <w:color w:val="auto"/>
                    <w:sz w:val="20"/>
                    <w:szCs w:val="20"/>
                  </w:rPr>
                </w:pPr>
                <w:r w:rsidRPr="00483BBC">
                  <w:rPr>
                    <w:rFonts w:cs="Cambria Math"/>
                    <w:b w:val="0"/>
                    <w:color w:val="auto"/>
                    <w:sz w:val="20"/>
                    <w:szCs w:val="20"/>
                  </w:rPr>
                  <w:t>What We Heard report released</w:t>
                </w:r>
              </w:p>
            </w:tc>
          </w:tr>
          <w:tr w:rsidR="00C458A6" w:rsidTr="00936D5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065" w:type="dxa"/>
              </w:tcPr>
              <w:p w:rsidR="00C458A6" w:rsidRDefault="00C458A6" w:rsidP="00FC36F7">
                <w:pPr>
                  <w:pStyle w:val="bodytextreverse"/>
                  <w:rPr>
                    <w:rFonts w:ascii="Montserrat" w:hAnsi="Montserrat"/>
                    <w:color w:val="auto"/>
                  </w:rPr>
                </w:pPr>
                <w:r>
                  <w:rPr>
                    <w:rFonts w:ascii="Montserrat" w:hAnsi="Montserrat"/>
                    <w:color w:val="auto"/>
                  </w:rPr>
                  <w:t xml:space="preserve">Step 3 </w:t>
                </w:r>
                <w:r>
                  <w:rPr>
                    <w:rFonts w:ascii="Montserrat" w:hAnsi="Montserrat"/>
                    <w:b w:val="0"/>
                    <w:color w:val="auto"/>
                    <w:szCs w:val="22"/>
                  </w:rPr>
                  <w:t xml:space="preserve"> </w:t>
                </w:r>
                <w:r>
                  <w:rPr>
                    <w:rFonts w:ascii="Montserrat" w:hAnsi="Montserrat"/>
                    <w:color w:val="auto"/>
                  </w:rPr>
                  <w:t>–</w:t>
                </w:r>
                <w:r w:rsidR="00081FCF">
                  <w:rPr>
                    <w:rFonts w:ascii="Montserrat" w:hAnsi="Montserrat"/>
                    <w:color w:val="auto"/>
                  </w:rPr>
                  <w:t xml:space="preserve"> </w:t>
                </w:r>
                <w:r w:rsidR="00FC428C">
                  <w:rPr>
                    <w:rFonts w:ascii="Montserrat" w:hAnsi="Montserrat"/>
                    <w:color w:val="auto"/>
                  </w:rPr>
                  <w:t xml:space="preserve">October </w:t>
                </w:r>
                <w:r w:rsidR="00081FCF">
                  <w:rPr>
                    <w:rFonts w:ascii="Montserrat" w:hAnsi="Montserrat"/>
                    <w:color w:val="auto"/>
                  </w:rPr>
                  <w:t>2018</w:t>
                </w:r>
              </w:p>
              <w:p w:rsidR="00081FCF" w:rsidRPr="00483BBC" w:rsidRDefault="002F79EA" w:rsidP="004D67D1">
                <w:pPr>
                  <w:pStyle w:val="bodytextreverse"/>
                  <w:rPr>
                    <w:b w:val="0"/>
                    <w:color w:val="auto"/>
                    <w:sz w:val="20"/>
                    <w:szCs w:val="20"/>
                  </w:rPr>
                </w:pPr>
                <w:r w:rsidRPr="009C18FA">
                  <w:rPr>
                    <w:b w:val="0"/>
                    <w:color w:val="auto"/>
                    <w:sz w:val="20"/>
                    <w:szCs w:val="20"/>
                  </w:rPr>
                  <w:t>Road Safety Forum</w:t>
                </w:r>
                <w:r w:rsidR="004D67D1" w:rsidRPr="009C18FA">
                  <w:rPr>
                    <w:b w:val="0"/>
                    <w:color w:val="auto"/>
                    <w:sz w:val="20"/>
                    <w:szCs w:val="20"/>
                  </w:rPr>
                  <w:t xml:space="preserve">, Consultation Report </w:t>
                </w:r>
                <w:r w:rsidRPr="009C18FA">
                  <w:rPr>
                    <w:b w:val="0"/>
                    <w:color w:val="auto"/>
                    <w:sz w:val="20"/>
                    <w:szCs w:val="20"/>
                  </w:rPr>
                  <w:t xml:space="preserve">and </w:t>
                </w:r>
                <w:r w:rsidR="00BD7F39" w:rsidRPr="009C18FA">
                  <w:rPr>
                    <w:b w:val="0"/>
                    <w:color w:val="auto"/>
                    <w:sz w:val="20"/>
                    <w:szCs w:val="20"/>
                  </w:rPr>
                  <w:t xml:space="preserve">Government </w:t>
                </w:r>
                <w:r w:rsidRPr="009C18FA">
                  <w:rPr>
                    <w:b w:val="0"/>
                    <w:color w:val="auto"/>
                    <w:sz w:val="20"/>
                    <w:szCs w:val="20"/>
                  </w:rPr>
                  <w:t>response</w:t>
                </w:r>
                <w:r w:rsidR="00BD7F39">
                  <w:rPr>
                    <w:b w:val="0"/>
                    <w:color w:val="auto"/>
                    <w:sz w:val="20"/>
                    <w:szCs w:val="20"/>
                  </w:rPr>
                  <w:t xml:space="preserve"> announced</w:t>
                </w:r>
              </w:p>
            </w:tc>
          </w:tr>
        </w:tbl>
        <w:p w:rsidR="00F875BD" w:rsidRDefault="00A86FCB" w:rsidP="00642F8C">
          <w:pPr>
            <w:pStyle w:val="bodytextreverse"/>
          </w:pPr>
        </w:p>
      </w:sdtContent>
    </w:sdt>
    <w:tbl>
      <w:tblPr>
        <w:tblStyle w:val="ColorfulList-Accent5"/>
        <w:tblW w:w="10348" w:type="dxa"/>
        <w:tblLook w:val="04A0" w:firstRow="1" w:lastRow="0" w:firstColumn="1" w:lastColumn="0" w:noHBand="0" w:noVBand="1"/>
      </w:tblPr>
      <w:tblGrid>
        <w:gridCol w:w="3544"/>
        <w:gridCol w:w="3544"/>
        <w:gridCol w:w="3118"/>
        <w:gridCol w:w="142"/>
      </w:tblGrid>
      <w:tr w:rsidR="00460079" w:rsidTr="00460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460079" w:rsidRPr="00C458A6" w:rsidRDefault="00460079" w:rsidP="00F16B24">
            <w:pPr>
              <w:pStyle w:val="Intro"/>
              <w:tabs>
                <w:tab w:val="right" w:pos="8505"/>
                <w:tab w:val="right" w:pos="8789"/>
              </w:tabs>
              <w:jc w:val="center"/>
              <w:rPr>
                <w:rFonts w:ascii="Montserrat" w:hAnsi="Montserrat"/>
                <w:b/>
                <w:bCs w:val="0"/>
                <w:noProof/>
                <w:color w:val="FFFFFF" w:themeColor="background1"/>
                <w:sz w:val="28"/>
                <w:szCs w:val="28"/>
              </w:rPr>
            </w:pPr>
            <w:r w:rsidRPr="00C458A6">
              <w:rPr>
                <w:rFonts w:ascii="Montserrat" w:hAnsi="Montserrat"/>
                <w:b/>
                <w:noProof/>
                <w:color w:val="FFFFFF" w:themeColor="background1"/>
                <w:sz w:val="28"/>
                <w:szCs w:val="28"/>
              </w:rPr>
              <w:t xml:space="preserve">THANK YOU FOR YOUR FEEDBACK </w:t>
            </w:r>
          </w:p>
        </w:tc>
      </w:tr>
      <w:tr w:rsidR="00460079" w:rsidTr="00460079">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3544" w:type="dxa"/>
          </w:tcPr>
          <w:p w:rsidR="00460079" w:rsidRDefault="005831BA" w:rsidP="00F16B24">
            <w:pPr>
              <w:pStyle w:val="Intro"/>
              <w:tabs>
                <w:tab w:val="right" w:pos="8505"/>
                <w:tab w:val="right" w:pos="8789"/>
              </w:tabs>
              <w:jc w:val="center"/>
              <w:rPr>
                <w:rFonts w:ascii="Montserrat" w:hAnsi="Montserrat"/>
                <w:noProof/>
                <w:sz w:val="32"/>
                <w:szCs w:val="18"/>
              </w:rPr>
            </w:pPr>
            <w:r>
              <w:rPr>
                <w:rFonts w:ascii="Montserrat" w:hAnsi="Montserrat"/>
                <w:noProof/>
                <w:sz w:val="32"/>
                <w:szCs w:val="18"/>
              </w:rPr>
              <w:t>16,241</w:t>
            </w:r>
          </w:p>
          <w:p w:rsidR="00460079" w:rsidRPr="003B0D48" w:rsidRDefault="00460079" w:rsidP="00F16B24">
            <w:pPr>
              <w:pStyle w:val="Intro"/>
              <w:tabs>
                <w:tab w:val="right" w:pos="8505"/>
                <w:tab w:val="right" w:pos="8789"/>
              </w:tabs>
              <w:jc w:val="center"/>
              <w:rPr>
                <w:rFonts w:ascii="Montserrat" w:hAnsi="Montserrat"/>
                <w:noProof/>
                <w:sz w:val="32"/>
                <w:szCs w:val="18"/>
              </w:rPr>
            </w:pPr>
            <w:r>
              <w:rPr>
                <w:rFonts w:ascii="Montserrat" w:hAnsi="Montserrat"/>
                <w:noProof/>
                <w:sz w:val="32"/>
                <w:szCs w:val="18"/>
              </w:rPr>
              <w:t>people</w:t>
            </w:r>
          </w:p>
          <w:p w:rsidR="00460079" w:rsidRPr="003B0D48" w:rsidRDefault="00460079" w:rsidP="00F16B24">
            <w:pPr>
              <w:pStyle w:val="Intro"/>
              <w:tabs>
                <w:tab w:val="right" w:pos="8505"/>
                <w:tab w:val="right" w:pos="8789"/>
              </w:tabs>
              <w:jc w:val="center"/>
              <w:rPr>
                <w:rFonts w:ascii="Montserrat" w:hAnsi="Montserrat"/>
                <w:b w:val="0"/>
                <w:noProof/>
                <w:sz w:val="20"/>
                <w:szCs w:val="18"/>
              </w:rPr>
            </w:pPr>
            <w:r>
              <w:rPr>
                <w:rFonts w:ascii="Montserrat" w:hAnsi="Montserrat"/>
                <w:b w:val="0"/>
                <w:noProof/>
                <w:sz w:val="20"/>
                <w:szCs w:val="18"/>
              </w:rPr>
              <w:t>visited and interacted via YourSay</w:t>
            </w:r>
          </w:p>
        </w:tc>
        <w:tc>
          <w:tcPr>
            <w:tcW w:w="3544" w:type="dxa"/>
          </w:tcPr>
          <w:p w:rsidR="00460079" w:rsidRDefault="00460079" w:rsidP="00F16B24">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18"/>
              </w:rPr>
            </w:pPr>
            <w:r>
              <w:rPr>
                <w:rFonts w:ascii="Montserrat" w:hAnsi="Montserrat"/>
                <w:b/>
                <w:noProof/>
                <w:sz w:val="32"/>
                <w:szCs w:val="18"/>
              </w:rPr>
              <w:t xml:space="preserve">80 </w:t>
            </w:r>
          </w:p>
          <w:p w:rsidR="00460079" w:rsidRPr="003B0D48" w:rsidRDefault="00460079" w:rsidP="00F16B24">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18"/>
              </w:rPr>
            </w:pPr>
            <w:r>
              <w:rPr>
                <w:rFonts w:ascii="Montserrat" w:hAnsi="Montserrat"/>
                <w:b/>
                <w:noProof/>
                <w:sz w:val="32"/>
                <w:szCs w:val="18"/>
              </w:rPr>
              <w:t>young people</w:t>
            </w:r>
          </w:p>
          <w:p w:rsidR="00460079" w:rsidRDefault="00460079" w:rsidP="00382307">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 xml:space="preserve">provided ideas about midnight to 5am exemptions during </w:t>
            </w:r>
          </w:p>
          <w:p w:rsidR="00460079" w:rsidRPr="00382307" w:rsidRDefault="00460079" w:rsidP="0046007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20"/>
                <w:szCs w:val="18"/>
              </w:rPr>
            </w:pPr>
            <w:r w:rsidRPr="00382307">
              <w:rPr>
                <w:rFonts w:ascii="Montserrat" w:hAnsi="Montserrat"/>
                <w:b/>
                <w:noProof/>
                <w:sz w:val="20"/>
                <w:szCs w:val="18"/>
              </w:rPr>
              <w:t xml:space="preserve">Youth Week </w:t>
            </w:r>
          </w:p>
        </w:tc>
        <w:tc>
          <w:tcPr>
            <w:tcW w:w="3260" w:type="dxa"/>
            <w:gridSpan w:val="2"/>
          </w:tcPr>
          <w:p w:rsidR="00460079" w:rsidRPr="003B0D48" w:rsidRDefault="00460079" w:rsidP="00F16B24">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50</w:t>
            </w:r>
          </w:p>
          <w:p w:rsidR="00460079" w:rsidRDefault="00460079" w:rsidP="0046007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 xml:space="preserve">emailed </w:t>
            </w:r>
            <w:r w:rsidRPr="00460079">
              <w:rPr>
                <w:rFonts w:ascii="Montserrat" w:hAnsi="Montserrat"/>
                <w:b/>
                <w:noProof/>
                <w:sz w:val="20"/>
                <w:szCs w:val="18"/>
              </w:rPr>
              <w:t>submissions</w:t>
            </w:r>
            <w:r>
              <w:rPr>
                <w:rFonts w:ascii="Montserrat" w:hAnsi="Montserrat"/>
                <w:noProof/>
                <w:sz w:val="20"/>
                <w:szCs w:val="18"/>
              </w:rPr>
              <w:t xml:space="preserve"> </w:t>
            </w:r>
          </w:p>
          <w:p w:rsidR="00460079" w:rsidRPr="00460079" w:rsidRDefault="00460079" w:rsidP="0046007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20"/>
                <w:szCs w:val="18"/>
              </w:rPr>
            </w:pPr>
            <w:r>
              <w:rPr>
                <w:rFonts w:ascii="Montserrat" w:hAnsi="Montserrat"/>
                <w:noProof/>
                <w:sz w:val="20"/>
                <w:szCs w:val="18"/>
              </w:rPr>
              <w:t xml:space="preserve">and </w:t>
            </w:r>
            <w:r w:rsidR="008206A5">
              <w:rPr>
                <w:rFonts w:ascii="Montserrat" w:hAnsi="Montserrat"/>
                <w:noProof/>
                <w:sz w:val="20"/>
                <w:szCs w:val="18"/>
              </w:rPr>
              <w:t xml:space="preserve">completed </w:t>
            </w:r>
            <w:r w:rsidRPr="00460079">
              <w:rPr>
                <w:rFonts w:ascii="Montserrat" w:hAnsi="Montserrat"/>
                <w:b/>
                <w:noProof/>
                <w:sz w:val="20"/>
                <w:szCs w:val="18"/>
              </w:rPr>
              <w:t xml:space="preserve">Kitchen Table </w:t>
            </w:r>
          </w:p>
          <w:p w:rsidR="00460079" w:rsidRPr="003B0D48" w:rsidRDefault="00460079" w:rsidP="00460079">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sidRPr="00460079">
              <w:rPr>
                <w:rFonts w:ascii="Montserrat" w:hAnsi="Montserrat"/>
                <w:b/>
                <w:noProof/>
                <w:sz w:val="20"/>
                <w:szCs w:val="18"/>
              </w:rPr>
              <w:t>Discussion Guides</w:t>
            </w:r>
          </w:p>
        </w:tc>
      </w:tr>
      <w:tr w:rsidR="00460079" w:rsidTr="00460079">
        <w:trPr>
          <w:gridAfter w:val="1"/>
          <w:wAfter w:w="142" w:type="dxa"/>
          <w:trHeight w:val="1318"/>
        </w:trPr>
        <w:tc>
          <w:tcPr>
            <w:cnfStyle w:val="001000000000" w:firstRow="0" w:lastRow="0" w:firstColumn="1" w:lastColumn="0" w:oddVBand="0" w:evenVBand="0" w:oddHBand="0" w:evenHBand="0" w:firstRowFirstColumn="0" w:firstRowLastColumn="0" w:lastRowFirstColumn="0" w:lastRowLastColumn="0"/>
            <w:tcW w:w="3544" w:type="dxa"/>
          </w:tcPr>
          <w:p w:rsidR="00460079" w:rsidRPr="007343B3" w:rsidRDefault="00460079" w:rsidP="00602544">
            <w:pPr>
              <w:pStyle w:val="Intro"/>
              <w:tabs>
                <w:tab w:val="right" w:pos="8505"/>
                <w:tab w:val="right" w:pos="8789"/>
              </w:tabs>
              <w:jc w:val="center"/>
              <w:rPr>
                <w:rFonts w:ascii="Montserrat" w:hAnsi="Montserrat"/>
                <w:noProof/>
                <w:sz w:val="32"/>
                <w:szCs w:val="18"/>
              </w:rPr>
            </w:pPr>
            <w:r w:rsidRPr="007343B3">
              <w:rPr>
                <w:rFonts w:ascii="Montserrat" w:hAnsi="Montserrat"/>
                <w:noProof/>
                <w:sz w:val="32"/>
                <w:szCs w:val="18"/>
              </w:rPr>
              <w:t>4</w:t>
            </w:r>
            <w:r w:rsidR="005831BA" w:rsidRPr="007343B3">
              <w:rPr>
                <w:rFonts w:ascii="Montserrat" w:hAnsi="Montserrat"/>
                <w:noProof/>
                <w:sz w:val="32"/>
                <w:szCs w:val="18"/>
              </w:rPr>
              <w:t>,339</w:t>
            </w:r>
          </w:p>
          <w:p w:rsidR="00460079" w:rsidRPr="007343B3" w:rsidRDefault="00460079" w:rsidP="00602544">
            <w:pPr>
              <w:pStyle w:val="Intro"/>
              <w:tabs>
                <w:tab w:val="right" w:pos="8505"/>
                <w:tab w:val="right" w:pos="8789"/>
              </w:tabs>
              <w:jc w:val="center"/>
              <w:rPr>
                <w:rFonts w:ascii="Montserrat" w:hAnsi="Montserrat"/>
                <w:noProof/>
                <w:sz w:val="32"/>
                <w:szCs w:val="18"/>
              </w:rPr>
            </w:pPr>
            <w:r w:rsidRPr="007343B3">
              <w:rPr>
                <w:rFonts w:ascii="Montserrat" w:hAnsi="Montserrat"/>
                <w:noProof/>
                <w:sz w:val="32"/>
                <w:szCs w:val="18"/>
              </w:rPr>
              <w:t>people</w:t>
            </w:r>
          </w:p>
          <w:p w:rsidR="00460079" w:rsidRPr="007343B3" w:rsidRDefault="00460079" w:rsidP="00602544">
            <w:pPr>
              <w:pStyle w:val="Intro"/>
              <w:tabs>
                <w:tab w:val="right" w:pos="8505"/>
                <w:tab w:val="right" w:pos="8789"/>
              </w:tabs>
              <w:jc w:val="center"/>
              <w:rPr>
                <w:rFonts w:ascii="Montserrat" w:hAnsi="Montserrat"/>
                <w:noProof/>
                <w:sz w:val="20"/>
                <w:szCs w:val="18"/>
              </w:rPr>
            </w:pPr>
            <w:r w:rsidRPr="007343B3">
              <w:rPr>
                <w:rFonts w:ascii="Montserrat" w:hAnsi="Montserrat"/>
                <w:b w:val="0"/>
                <w:noProof/>
                <w:sz w:val="20"/>
                <w:szCs w:val="18"/>
              </w:rPr>
              <w:t xml:space="preserve">responded to our </w:t>
            </w:r>
            <w:r w:rsidRPr="007343B3">
              <w:rPr>
                <w:rFonts w:ascii="Montserrat" w:hAnsi="Montserrat"/>
                <w:noProof/>
                <w:sz w:val="20"/>
                <w:szCs w:val="18"/>
              </w:rPr>
              <w:t>online survey</w:t>
            </w:r>
          </w:p>
        </w:tc>
        <w:tc>
          <w:tcPr>
            <w:tcW w:w="3544" w:type="dxa"/>
          </w:tcPr>
          <w:p w:rsidR="00460079" w:rsidRPr="007343B3" w:rsidRDefault="007343B3" w:rsidP="007343B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b/>
                <w:noProof/>
                <w:sz w:val="32"/>
                <w:szCs w:val="32"/>
              </w:rPr>
            </w:pPr>
            <w:r w:rsidRPr="007343B3">
              <w:rPr>
                <w:rFonts w:ascii="Montserrat" w:hAnsi="Montserrat"/>
                <w:b/>
                <w:noProof/>
                <w:sz w:val="32"/>
                <w:szCs w:val="32"/>
              </w:rPr>
              <w:t>20</w:t>
            </w:r>
          </w:p>
          <w:p w:rsidR="00460079" w:rsidRPr="007343B3" w:rsidRDefault="00460079" w:rsidP="007343B3">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b/>
                <w:noProof/>
                <w:sz w:val="32"/>
                <w:szCs w:val="32"/>
              </w:rPr>
            </w:pPr>
            <w:r w:rsidRPr="007343B3">
              <w:rPr>
                <w:rFonts w:ascii="Montserrat" w:hAnsi="Montserrat"/>
                <w:b/>
                <w:noProof/>
                <w:sz w:val="32"/>
                <w:szCs w:val="32"/>
              </w:rPr>
              <w:t>driving instructors</w:t>
            </w:r>
            <w:r w:rsidRPr="007343B3">
              <w:rPr>
                <w:rFonts w:ascii="Montserrat" w:hAnsi="Montserrat"/>
                <w:noProof/>
                <w:sz w:val="20"/>
                <w:szCs w:val="18"/>
              </w:rPr>
              <w:t xml:space="preserve"> attended a</w:t>
            </w:r>
            <w:r w:rsidR="007343B3">
              <w:rPr>
                <w:rFonts w:ascii="Montserrat" w:hAnsi="Montserrat"/>
                <w:noProof/>
                <w:sz w:val="20"/>
                <w:szCs w:val="18"/>
              </w:rPr>
              <w:t>n</w:t>
            </w:r>
            <w:r w:rsidRPr="007343B3">
              <w:rPr>
                <w:rFonts w:ascii="Montserrat" w:hAnsi="Montserrat"/>
                <w:noProof/>
                <w:sz w:val="20"/>
                <w:szCs w:val="18"/>
              </w:rPr>
              <w:t xml:space="preserve"> information session</w:t>
            </w:r>
          </w:p>
        </w:tc>
        <w:tc>
          <w:tcPr>
            <w:tcW w:w="3118" w:type="dxa"/>
          </w:tcPr>
          <w:p w:rsidR="00460079" w:rsidRPr="003B0D48" w:rsidRDefault="00460079" w:rsidP="00FC36F7">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30 students</w:t>
            </w:r>
          </w:p>
          <w:p w:rsidR="00460079" w:rsidRPr="003B0D48" w:rsidRDefault="00460079" w:rsidP="00460079">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r>
              <w:rPr>
                <w:rFonts w:ascii="Montserrat" w:hAnsi="Montserrat"/>
                <w:noProof/>
                <w:sz w:val="20"/>
                <w:szCs w:val="18"/>
              </w:rPr>
              <w:t xml:space="preserve">participated in the </w:t>
            </w:r>
            <w:r w:rsidRPr="00460079">
              <w:rPr>
                <w:rFonts w:ascii="Montserrat" w:hAnsi="Montserrat"/>
                <w:b/>
                <w:noProof/>
                <w:sz w:val="20"/>
                <w:szCs w:val="18"/>
              </w:rPr>
              <w:t>launch</w:t>
            </w:r>
            <w:r>
              <w:rPr>
                <w:rFonts w:ascii="Montserrat" w:hAnsi="Montserrat"/>
                <w:noProof/>
                <w:sz w:val="20"/>
                <w:szCs w:val="18"/>
              </w:rPr>
              <w:t xml:space="preserve"> of the consultation</w:t>
            </w:r>
          </w:p>
        </w:tc>
      </w:tr>
    </w:tbl>
    <w:p w:rsidR="00642F8C" w:rsidRDefault="00642F8C" w:rsidP="00FC36F7">
      <w:pPr>
        <w:pStyle w:val="bodytextreverse"/>
      </w:pPr>
    </w:p>
    <w:sectPr w:rsidR="00642F8C" w:rsidSect="00FC36F7">
      <w:headerReference w:type="default" r:id="rId11"/>
      <w:footerReference w:type="default" r:id="rId12"/>
      <w:type w:val="continuous"/>
      <w:pgSz w:w="11906" w:h="16838" w:code="9"/>
      <w:pgMar w:top="2268" w:right="709" w:bottom="1701" w:left="851" w:header="567"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AA4" w:rsidRDefault="009D7AA4" w:rsidP="00665B9F">
      <w:pPr>
        <w:spacing w:after="0" w:line="240" w:lineRule="auto"/>
      </w:pPr>
      <w:r>
        <w:separator/>
      </w:r>
    </w:p>
  </w:endnote>
  <w:endnote w:type="continuationSeparator" w:id="0">
    <w:p w:rsidR="009D7AA4" w:rsidRDefault="009D7AA4"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Default="00FC36F7" w:rsidP="009E4EC4">
    <w:pPr>
      <w:pStyle w:val="Intro"/>
      <w:tabs>
        <w:tab w:val="right" w:pos="8505"/>
        <w:tab w:val="right" w:pos="8789"/>
      </w:tabs>
      <w:rPr>
        <w:rFonts w:ascii="Montserrat" w:hAnsi="Montserrat"/>
        <w:noProof/>
        <w:sz w:val="18"/>
        <w:szCs w:val="18"/>
      </w:rPr>
    </w:pPr>
    <w:r w:rsidRPr="00C11391">
      <w:rPr>
        <w:noProof/>
        <w:sz w:val="24"/>
        <w:szCs w:val="18"/>
      </w:rPr>
      <mc:AlternateContent>
        <mc:Choice Requires="wps">
          <w:drawing>
            <wp:anchor distT="0" distB="0" distL="114300" distR="114300" simplePos="0" relativeHeight="251658240" behindDoc="0" locked="0" layoutInCell="1" allowOverlap="1" wp14:anchorId="32914094" wp14:editId="096730D5">
              <wp:simplePos x="0" y="0"/>
              <wp:positionH relativeFrom="page">
                <wp:align>right</wp:align>
              </wp:positionH>
              <wp:positionV relativeFrom="paragraph">
                <wp:posOffset>-15240</wp:posOffset>
              </wp:positionV>
              <wp:extent cx="7810500" cy="381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C49A9" id="_x0000_t32" coordsize="21600,21600" o:spt="32" o:oned="t" path="m,l21600,21600e" filled="f">
              <v:path arrowok="t" fillok="f" o:connecttype="none"/>
              <o:lock v:ext="edit" shapetype="t"/>
            </v:shapetype>
            <v:shape id="AutoShape 6" o:spid="_x0000_s1026" type="#_x0000_t32" style="position:absolute;margin-left:563.8pt;margin-top:-1.2pt;width:615pt;height:3pt;flip:y;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g1KQIAAEk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">
              <w10:wrap anchorx="page"/>
            </v:shape>
          </w:pict>
        </mc:Fallback>
      </mc:AlternateContent>
    </w:r>
    <w:r>
      <w:rPr>
        <w:rFonts w:ascii="Montserrat" w:hAnsi="Montserrat"/>
        <w:noProof/>
      </w:rPr>
      <w:drawing>
        <wp:anchor distT="0" distB="0" distL="114300" distR="114300" simplePos="0" relativeHeight="251660288" behindDoc="1" locked="0" layoutInCell="1" allowOverlap="1" wp14:anchorId="56C8FE4B" wp14:editId="77D075CF">
          <wp:simplePos x="0" y="0"/>
          <wp:positionH relativeFrom="margin">
            <wp:align>right</wp:align>
          </wp:positionH>
          <wp:positionV relativeFrom="paragraph">
            <wp:posOffset>92710</wp:posOffset>
          </wp:positionV>
          <wp:extent cx="1034308" cy="531284"/>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00C11391">
      <w:rPr>
        <w:rFonts w:ascii="Montserrat" w:hAnsi="Montserrat"/>
        <w:sz w:val="36"/>
      </w:rPr>
      <w:br/>
    </w:r>
    <w:hyperlink r:id="rId2" w:history="1">
      <w:r w:rsidR="003B0D48" w:rsidRPr="00C11391">
        <w:rPr>
          <w:rStyle w:val="Hyperlink"/>
          <w:rFonts w:ascii="Montserrat" w:hAnsi="Montserrat"/>
          <w:noProof/>
          <w:sz w:val="24"/>
          <w:szCs w:val="18"/>
          <w:u w:val="none"/>
        </w:rPr>
        <w:t>yoursay.act.gov.au</w:t>
      </w:r>
    </w:hyperlink>
    <w:r w:rsidR="003B0D48" w:rsidRPr="00C11391">
      <w:rPr>
        <w:rFonts w:ascii="Montserrat" w:hAnsi="Montserrat"/>
        <w:noProof/>
        <w:sz w:val="18"/>
        <w:szCs w:val="18"/>
      </w:rPr>
      <w:t xml:space="preserve"> </w:t>
    </w:r>
  </w:p>
  <w:p w:rsidR="00FC36F7" w:rsidRPr="00C11391" w:rsidRDefault="00FC36F7" w:rsidP="00FC36F7">
    <w:pPr>
      <w:pStyle w:val="Intro"/>
      <w:tabs>
        <w:tab w:val="left" w:pos="6375"/>
      </w:tabs>
      <w:rPr>
        <w:rFonts w:ascii="Montserrat" w:hAnsi="Montserrat"/>
      </w:rPr>
    </w:pPr>
    <w:r>
      <w:rPr>
        <w:rFonts w:ascii="Montserrat" w:hAnsi="Montserrat"/>
        <w:noProof/>
        <w:sz w:val="18"/>
        <w:szCs w:val="18"/>
      </w:rPr>
      <w:t>July 2018</w:t>
    </w:r>
    <w:r>
      <w:rPr>
        <w:rFonts w:ascii="Montserrat" w:hAnsi="Montserrat"/>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AA4" w:rsidRDefault="009D7AA4" w:rsidP="00665B9F">
      <w:pPr>
        <w:spacing w:after="0" w:line="240" w:lineRule="auto"/>
      </w:pPr>
      <w:r>
        <w:separator/>
      </w:r>
    </w:p>
  </w:footnote>
  <w:footnote w:type="continuationSeparator" w:id="0">
    <w:p w:rsidR="009D7AA4" w:rsidRDefault="009D7AA4"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C964AF" w:rsidRDefault="00657E57" w:rsidP="00745525">
    <w:pPr>
      <w:pStyle w:val="Heading1"/>
      <w:rPr>
        <w:b/>
        <w:noProof/>
        <w:color w:val="auto"/>
        <w:w w:val="92"/>
      </w:rPr>
    </w:pPr>
    <w:r w:rsidRPr="00C964AF">
      <w:rPr>
        <w:b/>
        <w:noProof/>
        <w:color w:val="auto"/>
        <w:w w:val="92"/>
      </w:rPr>
      <w:drawing>
        <wp:anchor distT="0" distB="0" distL="114300" distR="114300" simplePos="0" relativeHeight="251659264" behindDoc="1" locked="0" layoutInCell="1" allowOverlap="1" wp14:anchorId="2CCDFCCD" wp14:editId="756804E8">
          <wp:simplePos x="0" y="0"/>
          <wp:positionH relativeFrom="column">
            <wp:posOffset>170815</wp:posOffset>
          </wp:positionH>
          <wp:positionV relativeFrom="paragraph">
            <wp:posOffset>-423545</wp:posOffset>
          </wp:positionV>
          <wp:extent cx="6570980" cy="156845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570980" cy="1568450"/>
                  </a:xfrm>
                  <a:prstGeom prst="rect">
                    <a:avLst/>
                  </a:prstGeom>
                </pic:spPr>
              </pic:pic>
            </a:graphicData>
          </a:graphic>
          <wp14:sizeRelH relativeFrom="page">
            <wp14:pctWidth>0</wp14:pctWidth>
          </wp14:sizeRelH>
          <wp14:sizeRelV relativeFrom="page">
            <wp14:pctHeight>0</wp14:pctHeight>
          </wp14:sizeRelV>
        </wp:anchor>
      </w:drawing>
    </w:r>
    <w:r w:rsidR="00C964AF" w:rsidRPr="00C964AF">
      <w:rPr>
        <w:b/>
        <w:noProof/>
        <w:color w:val="auto"/>
        <w:w w:val="92"/>
      </w:rPr>
      <w:t>YOUR</w:t>
    </w:r>
    <w:r w:rsidR="00C964AF">
      <w:rPr>
        <w:b/>
        <w:noProof/>
        <w:color w:val="auto"/>
        <w:w w:val="92"/>
      </w:rPr>
      <w:t xml:space="preserve"> </w:t>
    </w:r>
    <w:r w:rsidR="00C964AF" w:rsidRPr="00C964AF">
      <w:rPr>
        <w:b/>
        <w:noProof/>
        <w:color w:val="auto"/>
        <w:w w:val="92"/>
      </w:rPr>
      <w:t>P</w:t>
    </w:r>
    <w:r w:rsidR="00C964AF">
      <w:rPr>
        <w:b/>
        <w:noProof/>
        <w:color w:val="auto"/>
        <w:w w:val="92"/>
      </w:rPr>
      <w:t>Lates</w:t>
    </w:r>
    <w:r w:rsidR="00745525" w:rsidRPr="00657E57">
      <w:rPr>
        <w:noProof/>
        <w:color w:val="000000" w:themeColor="text1"/>
        <w:w w:val="92"/>
      </w:rPr>
      <w:br/>
    </w:r>
    <w:r w:rsidR="003B0D48" w:rsidRPr="00657E57">
      <w:rPr>
        <w:noProof/>
        <w:color w:val="000000" w:themeColor="text1"/>
        <w:w w:val="92"/>
      </w:rPr>
      <w:t>What we heard</w:t>
    </w:r>
    <w:r w:rsidR="00A472EE" w:rsidRPr="00657E57">
      <w:rPr>
        <w:noProof/>
        <w:color w:val="000000" w:themeColor="text1"/>
        <w:w w:val="92"/>
      </w:rPr>
      <w:t xml:space="preserve"> REPORT</w:t>
    </w:r>
    <w:r w:rsidR="003B0D48" w:rsidRPr="00657E57">
      <w:rPr>
        <w:color w:val="FFFFFF" w:themeColor="background1"/>
        <w:w w:val="9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BC33B7E"/>
    <w:multiLevelType w:val="hybridMultilevel"/>
    <w:tmpl w:val="01B8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8202ABE"/>
    <w:multiLevelType w:val="hybridMultilevel"/>
    <w:tmpl w:val="E9AC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26"/>
  </w:num>
  <w:num w:numId="5">
    <w:abstractNumId w:val="20"/>
  </w:num>
  <w:num w:numId="6">
    <w:abstractNumId w:val="15"/>
  </w:num>
  <w:num w:numId="7">
    <w:abstractNumId w:val="31"/>
  </w:num>
  <w:num w:numId="8">
    <w:abstractNumId w:val="18"/>
  </w:num>
  <w:num w:numId="9">
    <w:abstractNumId w:val="11"/>
  </w:num>
  <w:num w:numId="10">
    <w:abstractNumId w:val="21"/>
  </w:num>
  <w:num w:numId="11">
    <w:abstractNumId w:val="16"/>
  </w:num>
  <w:num w:numId="12">
    <w:abstractNumId w:val="27"/>
  </w:num>
  <w:num w:numId="13">
    <w:abstractNumId w:val="13"/>
  </w:num>
  <w:num w:numId="14">
    <w:abstractNumId w:val="17"/>
  </w:num>
  <w:num w:numId="15">
    <w:abstractNumId w:val="19"/>
  </w:num>
  <w:num w:numId="16">
    <w:abstractNumId w:val="12"/>
  </w:num>
  <w:num w:numId="17">
    <w:abstractNumId w:val="14"/>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EE"/>
    <w:rsid w:val="000016B9"/>
    <w:rsid w:val="000068D5"/>
    <w:rsid w:val="00007C14"/>
    <w:rsid w:val="000137E6"/>
    <w:rsid w:val="00015C0F"/>
    <w:rsid w:val="00030790"/>
    <w:rsid w:val="00030CC1"/>
    <w:rsid w:val="00034546"/>
    <w:rsid w:val="00036B92"/>
    <w:rsid w:val="000419C1"/>
    <w:rsid w:val="00043B50"/>
    <w:rsid w:val="0005196D"/>
    <w:rsid w:val="000650AF"/>
    <w:rsid w:val="00065CEA"/>
    <w:rsid w:val="00070067"/>
    <w:rsid w:val="0007453E"/>
    <w:rsid w:val="00076803"/>
    <w:rsid w:val="00081FCF"/>
    <w:rsid w:val="00090A83"/>
    <w:rsid w:val="000A2FFC"/>
    <w:rsid w:val="000A6B63"/>
    <w:rsid w:val="000B13CB"/>
    <w:rsid w:val="000C3F1E"/>
    <w:rsid w:val="000C6C34"/>
    <w:rsid w:val="000F5CCD"/>
    <w:rsid w:val="000F5D86"/>
    <w:rsid w:val="0011798B"/>
    <w:rsid w:val="0015010B"/>
    <w:rsid w:val="00152EB7"/>
    <w:rsid w:val="0016080C"/>
    <w:rsid w:val="001623DE"/>
    <w:rsid w:val="00162DC1"/>
    <w:rsid w:val="001912A2"/>
    <w:rsid w:val="001966FA"/>
    <w:rsid w:val="00197666"/>
    <w:rsid w:val="001A0139"/>
    <w:rsid w:val="001A0956"/>
    <w:rsid w:val="001C1FF2"/>
    <w:rsid w:val="001C4E9B"/>
    <w:rsid w:val="001E3DA7"/>
    <w:rsid w:val="001E7690"/>
    <w:rsid w:val="001E76BA"/>
    <w:rsid w:val="002009BA"/>
    <w:rsid w:val="00214A8E"/>
    <w:rsid w:val="00215465"/>
    <w:rsid w:val="002479CE"/>
    <w:rsid w:val="002846D8"/>
    <w:rsid w:val="00297637"/>
    <w:rsid w:val="00297A90"/>
    <w:rsid w:val="002A0832"/>
    <w:rsid w:val="002A093C"/>
    <w:rsid w:val="002A5458"/>
    <w:rsid w:val="002B006F"/>
    <w:rsid w:val="002B5996"/>
    <w:rsid w:val="002C6B74"/>
    <w:rsid w:val="002D33BC"/>
    <w:rsid w:val="002D6623"/>
    <w:rsid w:val="002E7655"/>
    <w:rsid w:val="002F3300"/>
    <w:rsid w:val="002F79EA"/>
    <w:rsid w:val="003010B0"/>
    <w:rsid w:val="003238CE"/>
    <w:rsid w:val="003439ED"/>
    <w:rsid w:val="00347A58"/>
    <w:rsid w:val="00354F6D"/>
    <w:rsid w:val="003633F5"/>
    <w:rsid w:val="00376A58"/>
    <w:rsid w:val="00382307"/>
    <w:rsid w:val="003A641C"/>
    <w:rsid w:val="003B0D48"/>
    <w:rsid w:val="003B13F4"/>
    <w:rsid w:val="003D2C5E"/>
    <w:rsid w:val="003D4DBC"/>
    <w:rsid w:val="00404866"/>
    <w:rsid w:val="00411A3D"/>
    <w:rsid w:val="00413457"/>
    <w:rsid w:val="004439BD"/>
    <w:rsid w:val="004502A1"/>
    <w:rsid w:val="00452B15"/>
    <w:rsid w:val="004563B4"/>
    <w:rsid w:val="00460079"/>
    <w:rsid w:val="00462EA4"/>
    <w:rsid w:val="00481CE3"/>
    <w:rsid w:val="00482E0B"/>
    <w:rsid w:val="00483BBC"/>
    <w:rsid w:val="00496C0F"/>
    <w:rsid w:val="00496CD4"/>
    <w:rsid w:val="004B4981"/>
    <w:rsid w:val="004B5121"/>
    <w:rsid w:val="004C10AE"/>
    <w:rsid w:val="004C1925"/>
    <w:rsid w:val="004D67D1"/>
    <w:rsid w:val="004E5F63"/>
    <w:rsid w:val="004E69B5"/>
    <w:rsid w:val="004F131E"/>
    <w:rsid w:val="004F3D98"/>
    <w:rsid w:val="004F5B70"/>
    <w:rsid w:val="004F74DA"/>
    <w:rsid w:val="005014D9"/>
    <w:rsid w:val="00503E7E"/>
    <w:rsid w:val="00512E77"/>
    <w:rsid w:val="0053763A"/>
    <w:rsid w:val="005638F1"/>
    <w:rsid w:val="005654E8"/>
    <w:rsid w:val="00576D35"/>
    <w:rsid w:val="00577AA3"/>
    <w:rsid w:val="005831BA"/>
    <w:rsid w:val="0058377A"/>
    <w:rsid w:val="00586AC8"/>
    <w:rsid w:val="005A60DB"/>
    <w:rsid w:val="005B369E"/>
    <w:rsid w:val="005C54B5"/>
    <w:rsid w:val="005C72CC"/>
    <w:rsid w:val="005D2C17"/>
    <w:rsid w:val="005E44F7"/>
    <w:rsid w:val="005E5305"/>
    <w:rsid w:val="00602544"/>
    <w:rsid w:val="006046FF"/>
    <w:rsid w:val="00622565"/>
    <w:rsid w:val="0062733A"/>
    <w:rsid w:val="0063036E"/>
    <w:rsid w:val="00632F54"/>
    <w:rsid w:val="00633AF4"/>
    <w:rsid w:val="00635C80"/>
    <w:rsid w:val="00642F8C"/>
    <w:rsid w:val="00650DC7"/>
    <w:rsid w:val="006515F5"/>
    <w:rsid w:val="006558FD"/>
    <w:rsid w:val="00657E57"/>
    <w:rsid w:val="006610FF"/>
    <w:rsid w:val="00665B9F"/>
    <w:rsid w:val="00680C6F"/>
    <w:rsid w:val="00685229"/>
    <w:rsid w:val="006875BB"/>
    <w:rsid w:val="0069624A"/>
    <w:rsid w:val="006A2843"/>
    <w:rsid w:val="006A5884"/>
    <w:rsid w:val="006A6360"/>
    <w:rsid w:val="006C1037"/>
    <w:rsid w:val="006D2273"/>
    <w:rsid w:val="006D5CDC"/>
    <w:rsid w:val="006F7929"/>
    <w:rsid w:val="0073089A"/>
    <w:rsid w:val="007343B3"/>
    <w:rsid w:val="00745525"/>
    <w:rsid w:val="00752EAD"/>
    <w:rsid w:val="0076392F"/>
    <w:rsid w:val="007903B1"/>
    <w:rsid w:val="0079069F"/>
    <w:rsid w:val="00791007"/>
    <w:rsid w:val="007A6A50"/>
    <w:rsid w:val="007D1FEC"/>
    <w:rsid w:val="007D26DC"/>
    <w:rsid w:val="007D4693"/>
    <w:rsid w:val="007D5985"/>
    <w:rsid w:val="007E459E"/>
    <w:rsid w:val="007E76A2"/>
    <w:rsid w:val="00810221"/>
    <w:rsid w:val="00810457"/>
    <w:rsid w:val="00815AAF"/>
    <w:rsid w:val="008206A5"/>
    <w:rsid w:val="008266EE"/>
    <w:rsid w:val="00826FDC"/>
    <w:rsid w:val="0082754F"/>
    <w:rsid w:val="00832B4A"/>
    <w:rsid w:val="008411ED"/>
    <w:rsid w:val="008459DC"/>
    <w:rsid w:val="008545F3"/>
    <w:rsid w:val="0086024E"/>
    <w:rsid w:val="0086078D"/>
    <w:rsid w:val="00860B3E"/>
    <w:rsid w:val="00875C35"/>
    <w:rsid w:val="00886A94"/>
    <w:rsid w:val="0089332C"/>
    <w:rsid w:val="008A2D11"/>
    <w:rsid w:val="008A593B"/>
    <w:rsid w:val="008D2D94"/>
    <w:rsid w:val="008D37D2"/>
    <w:rsid w:val="008D3819"/>
    <w:rsid w:val="008E6747"/>
    <w:rsid w:val="0092592D"/>
    <w:rsid w:val="009320A5"/>
    <w:rsid w:val="00936D5B"/>
    <w:rsid w:val="00936F16"/>
    <w:rsid w:val="00937B2B"/>
    <w:rsid w:val="00941A30"/>
    <w:rsid w:val="00947539"/>
    <w:rsid w:val="0096313F"/>
    <w:rsid w:val="00966ABA"/>
    <w:rsid w:val="00975520"/>
    <w:rsid w:val="009972DF"/>
    <w:rsid w:val="009B7419"/>
    <w:rsid w:val="009C0369"/>
    <w:rsid w:val="009C18FA"/>
    <w:rsid w:val="009D7AA4"/>
    <w:rsid w:val="009E391E"/>
    <w:rsid w:val="009E4EC4"/>
    <w:rsid w:val="00A202C2"/>
    <w:rsid w:val="00A472EE"/>
    <w:rsid w:val="00A53F9C"/>
    <w:rsid w:val="00A541B9"/>
    <w:rsid w:val="00A56436"/>
    <w:rsid w:val="00A71462"/>
    <w:rsid w:val="00A7230F"/>
    <w:rsid w:val="00A75C22"/>
    <w:rsid w:val="00A7771C"/>
    <w:rsid w:val="00A80C2F"/>
    <w:rsid w:val="00A86FCB"/>
    <w:rsid w:val="00AA5DD1"/>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160B0"/>
    <w:rsid w:val="00B23196"/>
    <w:rsid w:val="00B40CCC"/>
    <w:rsid w:val="00B51C5D"/>
    <w:rsid w:val="00B525C2"/>
    <w:rsid w:val="00B52648"/>
    <w:rsid w:val="00B60D0C"/>
    <w:rsid w:val="00B6508B"/>
    <w:rsid w:val="00B70B52"/>
    <w:rsid w:val="00B71D00"/>
    <w:rsid w:val="00BB3989"/>
    <w:rsid w:val="00BC21E9"/>
    <w:rsid w:val="00BC6211"/>
    <w:rsid w:val="00BD24F4"/>
    <w:rsid w:val="00BD7F39"/>
    <w:rsid w:val="00C11391"/>
    <w:rsid w:val="00C140C2"/>
    <w:rsid w:val="00C17AE1"/>
    <w:rsid w:val="00C30FA2"/>
    <w:rsid w:val="00C348AF"/>
    <w:rsid w:val="00C34A60"/>
    <w:rsid w:val="00C34F4D"/>
    <w:rsid w:val="00C458A6"/>
    <w:rsid w:val="00C60F4D"/>
    <w:rsid w:val="00C777B3"/>
    <w:rsid w:val="00C82173"/>
    <w:rsid w:val="00C837F2"/>
    <w:rsid w:val="00C85938"/>
    <w:rsid w:val="00C964AF"/>
    <w:rsid w:val="00C973B7"/>
    <w:rsid w:val="00CB5B48"/>
    <w:rsid w:val="00CB7CEE"/>
    <w:rsid w:val="00CC2671"/>
    <w:rsid w:val="00CC4031"/>
    <w:rsid w:val="00CE5298"/>
    <w:rsid w:val="00CF4F5A"/>
    <w:rsid w:val="00CF5A26"/>
    <w:rsid w:val="00D05E52"/>
    <w:rsid w:val="00D2026C"/>
    <w:rsid w:val="00D249CA"/>
    <w:rsid w:val="00D24F1A"/>
    <w:rsid w:val="00D32A67"/>
    <w:rsid w:val="00D51B7A"/>
    <w:rsid w:val="00D5471F"/>
    <w:rsid w:val="00D61F80"/>
    <w:rsid w:val="00D63564"/>
    <w:rsid w:val="00D72E45"/>
    <w:rsid w:val="00D760F0"/>
    <w:rsid w:val="00DB04F9"/>
    <w:rsid w:val="00DB064A"/>
    <w:rsid w:val="00DB38E1"/>
    <w:rsid w:val="00DB76EC"/>
    <w:rsid w:val="00DD1627"/>
    <w:rsid w:val="00DD35A4"/>
    <w:rsid w:val="00DD6496"/>
    <w:rsid w:val="00DD7FA7"/>
    <w:rsid w:val="00DE2D59"/>
    <w:rsid w:val="00DF0D0F"/>
    <w:rsid w:val="00E020B6"/>
    <w:rsid w:val="00E20794"/>
    <w:rsid w:val="00E25F01"/>
    <w:rsid w:val="00E27E63"/>
    <w:rsid w:val="00E30105"/>
    <w:rsid w:val="00E43F8B"/>
    <w:rsid w:val="00E561E7"/>
    <w:rsid w:val="00E670FD"/>
    <w:rsid w:val="00E67F89"/>
    <w:rsid w:val="00E73B61"/>
    <w:rsid w:val="00E753AA"/>
    <w:rsid w:val="00E817B2"/>
    <w:rsid w:val="00E850F8"/>
    <w:rsid w:val="00E93F07"/>
    <w:rsid w:val="00EC7585"/>
    <w:rsid w:val="00EF199E"/>
    <w:rsid w:val="00F04053"/>
    <w:rsid w:val="00F05E53"/>
    <w:rsid w:val="00F11E01"/>
    <w:rsid w:val="00F141C9"/>
    <w:rsid w:val="00F15362"/>
    <w:rsid w:val="00F43E6B"/>
    <w:rsid w:val="00F47ECA"/>
    <w:rsid w:val="00F53D3C"/>
    <w:rsid w:val="00F65D04"/>
    <w:rsid w:val="00F826ED"/>
    <w:rsid w:val="00F875BD"/>
    <w:rsid w:val="00FB1226"/>
    <w:rsid w:val="00FB3938"/>
    <w:rsid w:val="00FC36F7"/>
    <w:rsid w:val="00FC428C"/>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DFDDDA-E01A-4A90-BCC7-5B4F1E24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62733A"/>
    <w:pPr>
      <w:keepNext/>
      <w:suppressAutoHyphens/>
      <w:spacing w:before="360" w:after="120" w:line="380" w:lineRule="exact"/>
      <w:outlineLvl w:val="0"/>
    </w:pPr>
    <w:rPr>
      <w:rFonts w:ascii="Montserrat" w:eastAsiaTheme="majorEastAsia" w:hAnsi="Montserrat"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62733A"/>
    <w:pPr>
      <w:keepNext/>
      <w:suppressAutoHyphens/>
      <w:spacing w:before="240" w:after="60" w:line="300" w:lineRule="exact"/>
      <w:outlineLvl w:val="1"/>
    </w:pPr>
    <w:rPr>
      <w:rFonts w:ascii="Montserrat" w:hAnsi="Montserrat"/>
      <w:caps/>
      <w:color w:val="00AEEF" w:themeColor="text2"/>
      <w:w w:val="93"/>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3A"/>
    <w:rPr>
      <w:rFonts w:ascii="Montserrat" w:eastAsiaTheme="majorEastAsia" w:hAnsi="Montserrat"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62733A"/>
    <w:rPr>
      <w:rFonts w:ascii="Montserrat" w:hAnsi="Montserrat" w:cs="Times New Roman"/>
      <w:caps/>
      <w:color w:val="00AEEF" w:themeColor="text2"/>
      <w:w w:val="93"/>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745525"/>
    <w:pPr>
      <w:spacing w:line="270" w:lineRule="exact"/>
    </w:pPr>
    <w:rPr>
      <w:rFonts w:ascii="Source Sans Pro" w:hAnsi="Source Sans Pro"/>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character" w:styleId="CommentReference">
    <w:name w:val="annotation reference"/>
    <w:basedOn w:val="DefaultParagraphFont"/>
    <w:uiPriority w:val="99"/>
    <w:semiHidden/>
    <w:unhideWhenUsed/>
    <w:rsid w:val="008206A5"/>
    <w:rPr>
      <w:sz w:val="16"/>
      <w:szCs w:val="16"/>
    </w:rPr>
  </w:style>
  <w:style w:type="paragraph" w:styleId="CommentText">
    <w:name w:val="annotation text"/>
    <w:basedOn w:val="Normal"/>
    <w:link w:val="CommentTextChar"/>
    <w:uiPriority w:val="99"/>
    <w:semiHidden/>
    <w:unhideWhenUsed/>
    <w:rsid w:val="008206A5"/>
    <w:pPr>
      <w:spacing w:line="240" w:lineRule="auto"/>
    </w:pPr>
    <w:rPr>
      <w:sz w:val="20"/>
      <w:szCs w:val="20"/>
    </w:rPr>
  </w:style>
  <w:style w:type="character" w:customStyle="1" w:styleId="CommentTextChar">
    <w:name w:val="Comment Text Char"/>
    <w:basedOn w:val="DefaultParagraphFont"/>
    <w:link w:val="CommentText"/>
    <w:uiPriority w:val="99"/>
    <w:semiHidden/>
    <w:rsid w:val="008206A5"/>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206A5"/>
    <w:rPr>
      <w:b/>
      <w:bCs/>
    </w:rPr>
  </w:style>
  <w:style w:type="character" w:customStyle="1" w:styleId="CommentSubjectChar">
    <w:name w:val="Comment Subject Char"/>
    <w:basedOn w:val="CommentTextChar"/>
    <w:link w:val="CommentSubject"/>
    <w:uiPriority w:val="99"/>
    <w:semiHidden/>
    <w:rsid w:val="008206A5"/>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adsafety@ac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FC9D-0C4A-40B7-9357-CF9CD102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Catherine</dc:creator>
  <cp:lastModifiedBy>Walker, Hannah</cp:lastModifiedBy>
  <cp:revision>2</cp:revision>
  <cp:lastPrinted>2018-07-23T06:59:00Z</cp:lastPrinted>
  <dcterms:created xsi:type="dcterms:W3CDTF">2018-07-25T01:19:00Z</dcterms:created>
  <dcterms:modified xsi:type="dcterms:W3CDTF">2018-07-25T01:19:00Z</dcterms:modified>
</cp:coreProperties>
</file>