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E78" w:rsidRDefault="00311E78" w:rsidP="00745525">
      <w:pPr>
        <w:pStyle w:val="Heading2"/>
        <w:rPr>
          <w:rFonts w:asciiTheme="minorHAnsi" w:hAnsiTheme="minorHAnsi"/>
          <w:bCs/>
          <w:caps w:val="0"/>
          <w:color w:val="auto"/>
          <w:w w:val="100"/>
          <w:sz w:val="21"/>
          <w:szCs w:val="21"/>
        </w:rPr>
      </w:pPr>
    </w:p>
    <w:sdt>
      <w:sdtPr>
        <w:rPr>
          <w:rFonts w:asciiTheme="minorHAnsi" w:hAnsiTheme="minorHAnsi"/>
          <w:bCs/>
          <w:caps w:val="0"/>
          <w:noProof/>
          <w:color w:val="auto"/>
          <w:w w:val="100"/>
          <w:kern w:val="22"/>
          <w:sz w:val="21"/>
          <w:szCs w:val="21"/>
        </w:rPr>
        <w:id w:val="440470352"/>
        <w:docPartObj>
          <w:docPartGallery w:val="Cover Pages"/>
          <w:docPartUnique/>
        </w:docPartObj>
      </w:sdtPr>
      <w:sdtEndPr>
        <w:rPr>
          <w:bCs w:val="0"/>
          <w:noProof w:val="0"/>
          <w:kern w:val="0"/>
        </w:rPr>
      </w:sdtEndPr>
      <w:sdtContent>
        <w:p w:rsidR="00E426BD" w:rsidRPr="00A472EE" w:rsidRDefault="00426B01" w:rsidP="00E426BD">
          <w:pPr>
            <w:pStyle w:val="Heading2"/>
          </w:pPr>
          <w:r>
            <w:rPr>
              <w:noProof/>
            </w:rPr>
            <w:drawing>
              <wp:anchor distT="0" distB="0" distL="114300" distR="114300" simplePos="0" relativeHeight="251658240" behindDoc="0" locked="0" layoutInCell="1" allowOverlap="1" wp14:anchorId="1C7A491D" wp14:editId="1A539D27">
                <wp:simplePos x="0" y="0"/>
                <wp:positionH relativeFrom="column">
                  <wp:posOffset>3260090</wp:posOffset>
                </wp:positionH>
                <wp:positionV relativeFrom="paragraph">
                  <wp:posOffset>127000</wp:posOffset>
                </wp:positionV>
                <wp:extent cx="3248025" cy="32480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726 Coombs park design in circ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025" cy="3248025"/>
                        </a:xfrm>
                        <a:prstGeom prst="rect">
                          <a:avLst/>
                        </a:prstGeom>
                      </pic:spPr>
                    </pic:pic>
                  </a:graphicData>
                </a:graphic>
                <wp14:sizeRelH relativeFrom="page">
                  <wp14:pctWidth>0</wp14:pctWidth>
                </wp14:sizeRelH>
                <wp14:sizeRelV relativeFrom="page">
                  <wp14:pctHeight>0</wp14:pctHeight>
                </wp14:sizeRelV>
              </wp:anchor>
            </w:drawing>
          </w:r>
          <w:r w:rsidR="00E426BD">
            <w:rPr>
              <w:noProof/>
            </w:rPr>
            <w:drawing>
              <wp:anchor distT="0" distB="0" distL="114300" distR="114300" simplePos="0" relativeHeight="251661312" behindDoc="0" locked="0" layoutInCell="1" allowOverlap="1" wp14:anchorId="484094DF" wp14:editId="709C1A62">
                <wp:simplePos x="0" y="0"/>
                <wp:positionH relativeFrom="column">
                  <wp:posOffset>3260090</wp:posOffset>
                </wp:positionH>
                <wp:positionV relativeFrom="paragraph">
                  <wp:posOffset>127000</wp:posOffset>
                </wp:positionV>
                <wp:extent cx="3248025" cy="32480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726 Coombs park design in circ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8025" cy="3248025"/>
                        </a:xfrm>
                        <a:prstGeom prst="rect">
                          <a:avLst/>
                        </a:prstGeom>
                      </pic:spPr>
                    </pic:pic>
                  </a:graphicData>
                </a:graphic>
                <wp14:sizeRelH relativeFrom="page">
                  <wp14:pctWidth>0</wp14:pctWidth>
                </wp14:sizeRelH>
                <wp14:sizeRelV relativeFrom="page">
                  <wp14:pctHeight>0</wp14:pctHeight>
                </wp14:sizeRelV>
              </wp:anchor>
            </w:drawing>
          </w:r>
          <w:r w:rsidR="00E426BD">
            <w:t>The project</w:t>
          </w:r>
        </w:p>
        <w:p w:rsidR="00E426BD" w:rsidRDefault="00E426BD" w:rsidP="00E426BD">
          <w:pPr>
            <w:pStyle w:val="bodytextreverse"/>
            <w:sectPr w:rsidR="00E426BD" w:rsidSect="00311E78">
              <w:headerReference w:type="default" r:id="rId9"/>
              <w:footerReference w:type="default" r:id="rId10"/>
              <w:headerReference w:type="first" r:id="rId11"/>
              <w:footerReference w:type="first" r:id="rId12"/>
              <w:type w:val="continuous"/>
              <w:pgSz w:w="11906" w:h="16838" w:code="9"/>
              <w:pgMar w:top="2694" w:right="707" w:bottom="1701" w:left="851" w:header="709" w:footer="709" w:gutter="0"/>
              <w:cols w:space="282"/>
              <w:docGrid w:linePitch="360"/>
            </w:sectPr>
          </w:pPr>
        </w:p>
        <w:p w:rsidR="00E426BD" w:rsidRDefault="00E426BD" w:rsidP="00E426BD">
          <w:pPr>
            <w:pStyle w:val="bodytextreverse"/>
          </w:pPr>
          <w:r w:rsidRPr="00393693">
            <w:rPr>
              <w:rFonts w:ascii="Montserrat" w:hAnsi="Montserrat"/>
              <w:color w:val="482D8C" w:themeColor="background2"/>
            </w:rPr>
            <w:t xml:space="preserve">The new Coombs play space </w:t>
          </w:r>
          <w:r>
            <w:rPr>
              <w:rFonts w:ascii="Montserrat" w:hAnsi="Montserrat"/>
              <w:color w:val="482D8C" w:themeColor="background2"/>
            </w:rPr>
            <w:t>will be a local park for children of all ages</w:t>
          </w:r>
          <w:r w:rsidRPr="001F512D">
            <w:t xml:space="preserve">. </w:t>
          </w:r>
        </w:p>
        <w:p w:rsidR="00E426BD" w:rsidRDefault="00E426BD" w:rsidP="00E426BD">
          <w:pPr>
            <w:pStyle w:val="bodytextreverse"/>
          </w:pPr>
          <w:r>
            <w:t xml:space="preserve">The play space will be built on Edgeworth Parade in Coombs off the Holden Creek Pond. It is intended to be an inclusive play space which has something of interest for people living in the Molonglo Valley. </w:t>
          </w:r>
        </w:p>
        <w:p w:rsidR="00E426BD" w:rsidRDefault="00E426BD" w:rsidP="00E426BD">
          <w:pPr>
            <w:pStyle w:val="bodytextreverse"/>
          </w:pPr>
          <w:r>
            <w:t xml:space="preserve">The Suburban Land Agency held conversations with the community about how the park will be designed and how it will look and feel. The results of those conversations will be used during the design and construction of the Coombs play space. </w:t>
          </w:r>
        </w:p>
        <w:p w:rsidR="00E426BD" w:rsidRPr="00745525" w:rsidRDefault="00C7561F" w:rsidP="00E426BD">
          <w:pPr>
            <w:pStyle w:val="bodytextreverse"/>
          </w:pPr>
          <w:r>
            <w:t xml:space="preserve">The engagement questions are available at Attachment A. </w:t>
          </w:r>
        </w:p>
        <w:p w:rsidR="00E426BD" w:rsidRPr="00745525" w:rsidRDefault="00E426BD" w:rsidP="00E426BD">
          <w:pPr>
            <w:pStyle w:val="Heading2"/>
          </w:pPr>
          <w:r w:rsidRPr="00745525">
            <w:t xml:space="preserve">THE </w:t>
          </w:r>
          <w:r w:rsidRPr="00745525">
            <w:rPr>
              <w:rStyle w:val="Heading2Char"/>
              <w:caps/>
            </w:rPr>
            <w:t>CONVERSATION</w:t>
          </w:r>
        </w:p>
        <w:p w:rsidR="00E426BD" w:rsidRDefault="00E426BD" w:rsidP="00E426BD">
          <w:pPr>
            <w:pStyle w:val="bodytextreverse"/>
            <w:rPr>
              <w:rFonts w:ascii="Montserrat" w:hAnsi="Montserrat"/>
              <w:color w:val="482D8C" w:themeColor="background2"/>
            </w:rPr>
          </w:pPr>
          <w:r w:rsidRPr="001A44FD">
            <w:rPr>
              <w:rFonts w:ascii="Montserrat" w:hAnsi="Montserrat"/>
              <w:color w:val="482D8C" w:themeColor="background2"/>
            </w:rPr>
            <w:t xml:space="preserve">The Suburban Land Agency engaged the Coombs </w:t>
          </w:r>
          <w:r>
            <w:rPr>
              <w:rFonts w:ascii="Montserrat" w:hAnsi="Montserrat"/>
              <w:color w:val="482D8C" w:themeColor="background2"/>
            </w:rPr>
            <w:t xml:space="preserve">and Wright </w:t>
          </w:r>
          <w:r w:rsidRPr="001A44FD">
            <w:rPr>
              <w:rFonts w:ascii="Montserrat" w:hAnsi="Montserrat"/>
              <w:color w:val="482D8C" w:themeColor="background2"/>
            </w:rPr>
            <w:t>community through various means</w:t>
          </w:r>
          <w:r>
            <w:rPr>
              <w:rFonts w:ascii="Montserrat" w:hAnsi="Montserrat"/>
              <w:color w:val="482D8C" w:themeColor="background2"/>
            </w:rPr>
            <w:t xml:space="preserve">. </w:t>
          </w:r>
        </w:p>
        <w:p w:rsidR="00E426BD" w:rsidRDefault="00E426BD" w:rsidP="00E426BD">
          <w:pPr>
            <w:pStyle w:val="bodytextreverse"/>
          </w:pPr>
          <w:r w:rsidRPr="0062168C">
            <w:t xml:space="preserve">These included face-to-face meetings with local residents, through Mingle events and initiatives, on social media, mailouts and an online engagement on the ACT Government YourSay website. </w:t>
          </w:r>
        </w:p>
        <w:p w:rsidR="00B20216" w:rsidRDefault="00B20216" w:rsidP="00E426BD">
          <w:pPr>
            <w:pStyle w:val="bodytextreverse"/>
          </w:pPr>
        </w:p>
        <w:tbl>
          <w:tblPr>
            <w:tblStyle w:val="ColorfulList-Accent5"/>
            <w:tblW w:w="0" w:type="auto"/>
            <w:tblLook w:val="04A0" w:firstRow="1" w:lastRow="0" w:firstColumn="1" w:lastColumn="0" w:noHBand="0" w:noVBand="1"/>
          </w:tblPr>
          <w:tblGrid>
            <w:gridCol w:w="2488"/>
            <w:gridCol w:w="2488"/>
            <w:gridCol w:w="2488"/>
            <w:gridCol w:w="2884"/>
          </w:tblGrid>
          <w:tr w:rsidR="002B00C5" w:rsidTr="001F3163">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348" w:type="dxa"/>
                <w:gridSpan w:val="4"/>
              </w:tcPr>
              <w:p w:rsidR="002B00C5" w:rsidRPr="00C458A6" w:rsidRDefault="002B00C5" w:rsidP="001F3163">
                <w:pPr>
                  <w:pStyle w:val="Intro"/>
                  <w:tabs>
                    <w:tab w:val="right" w:pos="8505"/>
                    <w:tab w:val="right" w:pos="8789"/>
                  </w:tabs>
                  <w:jc w:val="center"/>
                  <w:rPr>
                    <w:rFonts w:ascii="Montserrat" w:hAnsi="Montserrat"/>
                    <w:b/>
                    <w:noProof/>
                    <w:color w:val="FFFFFF" w:themeColor="background1"/>
                    <w:sz w:val="28"/>
                    <w:szCs w:val="28"/>
                  </w:rPr>
                </w:pPr>
                <w:r w:rsidRPr="00C458A6">
                  <w:rPr>
                    <w:rFonts w:ascii="Montserrat" w:hAnsi="Montserrat"/>
                    <w:b/>
                    <w:noProof/>
                    <w:color w:val="FFFFFF" w:themeColor="background1"/>
                    <w:sz w:val="28"/>
                    <w:szCs w:val="28"/>
                  </w:rPr>
                  <w:t xml:space="preserve">THANK YOU FOR YOUR FEEDBACK </w:t>
                </w:r>
              </w:p>
            </w:tc>
          </w:tr>
          <w:tr w:rsidR="002B00C5" w:rsidTr="001F316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488" w:type="dxa"/>
              </w:tcPr>
              <w:p w:rsidR="002B00C5" w:rsidRPr="003B0D48" w:rsidRDefault="00C90FD6" w:rsidP="001F3163">
                <w:pPr>
                  <w:pStyle w:val="Intro"/>
                  <w:tabs>
                    <w:tab w:val="right" w:pos="8505"/>
                    <w:tab w:val="right" w:pos="8789"/>
                  </w:tabs>
                  <w:jc w:val="center"/>
                  <w:rPr>
                    <w:rFonts w:ascii="Montserrat" w:hAnsi="Montserrat"/>
                    <w:noProof/>
                    <w:sz w:val="32"/>
                    <w:szCs w:val="18"/>
                  </w:rPr>
                </w:pPr>
                <w:r>
                  <w:rPr>
                    <w:rFonts w:ascii="Montserrat" w:hAnsi="Montserrat"/>
                    <w:noProof/>
                    <w:sz w:val="32"/>
                    <w:szCs w:val="18"/>
                  </w:rPr>
                  <w:t>809</w:t>
                </w:r>
              </w:p>
              <w:p w:rsidR="002B00C5" w:rsidRPr="003B0D48" w:rsidRDefault="002B00C5" w:rsidP="00C7561F">
                <w:pPr>
                  <w:pStyle w:val="Intro"/>
                  <w:tabs>
                    <w:tab w:val="right" w:pos="8505"/>
                    <w:tab w:val="right" w:pos="8789"/>
                  </w:tabs>
                  <w:jc w:val="center"/>
                  <w:rPr>
                    <w:rFonts w:ascii="Montserrat" w:hAnsi="Montserrat"/>
                    <w:b w:val="0"/>
                    <w:noProof/>
                    <w:sz w:val="20"/>
                    <w:szCs w:val="18"/>
                  </w:rPr>
                </w:pPr>
                <w:r w:rsidRPr="003B0D48">
                  <w:rPr>
                    <w:rFonts w:ascii="Montserrat" w:hAnsi="Montserrat"/>
                    <w:b w:val="0"/>
                    <w:noProof/>
                    <w:sz w:val="20"/>
                    <w:szCs w:val="18"/>
                  </w:rPr>
                  <w:t xml:space="preserve">We reached </w:t>
                </w:r>
                <w:r w:rsidR="00C7561F">
                  <w:rPr>
                    <w:rFonts w:ascii="Montserrat" w:hAnsi="Montserrat"/>
                    <w:b w:val="0"/>
                    <w:noProof/>
                    <w:sz w:val="20"/>
                    <w:szCs w:val="18"/>
                  </w:rPr>
                  <w:t>809</w:t>
                </w:r>
                <w:r w:rsidRPr="003B0D48">
                  <w:rPr>
                    <w:rFonts w:ascii="Montserrat" w:hAnsi="Montserrat"/>
                    <w:b w:val="0"/>
                    <w:noProof/>
                    <w:sz w:val="20"/>
                    <w:szCs w:val="18"/>
                  </w:rPr>
                  <w:t xml:space="preserve"> people via YourSay</w:t>
                </w:r>
              </w:p>
            </w:tc>
            <w:tc>
              <w:tcPr>
                <w:tcW w:w="2488" w:type="dxa"/>
              </w:tcPr>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b/>
                    <w:noProof/>
                    <w:sz w:val="32"/>
                    <w:szCs w:val="18"/>
                  </w:rPr>
                </w:pPr>
                <w:r>
                  <w:rPr>
                    <w:rFonts w:ascii="Montserrat" w:hAnsi="Montserrat"/>
                    <w:b/>
                    <w:noProof/>
                    <w:sz w:val="32"/>
                    <w:szCs w:val="18"/>
                  </w:rPr>
                  <w:t>201</w:t>
                </w:r>
              </w:p>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noProof/>
                    <w:sz w:val="20"/>
                    <w:szCs w:val="18"/>
                  </w:rPr>
                </w:pPr>
                <w:r w:rsidRPr="003B0D48">
                  <w:rPr>
                    <w:rFonts w:ascii="Montserrat" w:hAnsi="Montserrat"/>
                    <w:noProof/>
                    <w:sz w:val="20"/>
                    <w:szCs w:val="18"/>
                  </w:rPr>
                  <w:t xml:space="preserve">We </w:t>
                </w:r>
                <w:r>
                  <w:rPr>
                    <w:rFonts w:ascii="Montserrat" w:hAnsi="Montserrat"/>
                    <w:noProof/>
                    <w:sz w:val="20"/>
                    <w:szCs w:val="18"/>
                  </w:rPr>
                  <w:t>attracted 201 individual responses on YourSay</w:t>
                </w:r>
              </w:p>
            </w:tc>
            <w:tc>
              <w:tcPr>
                <w:tcW w:w="2488" w:type="dxa"/>
              </w:tcPr>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b/>
                    <w:noProof/>
                    <w:sz w:val="32"/>
                    <w:szCs w:val="32"/>
                  </w:rPr>
                </w:pPr>
                <w:r>
                  <w:rPr>
                    <w:rFonts w:ascii="Montserrat" w:hAnsi="Montserrat"/>
                    <w:b/>
                    <w:noProof/>
                    <w:sz w:val="32"/>
                    <w:szCs w:val="32"/>
                  </w:rPr>
                  <w:t>5000</w:t>
                </w:r>
                <w:r w:rsidRPr="003B0D48">
                  <w:rPr>
                    <w:rFonts w:ascii="Montserrat" w:hAnsi="Montserrat"/>
                    <w:b/>
                    <w:noProof/>
                    <w:sz w:val="32"/>
                    <w:szCs w:val="32"/>
                  </w:rPr>
                  <w:t xml:space="preserve"> </w:t>
                </w:r>
              </w:p>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noProof/>
                    <w:sz w:val="20"/>
                    <w:szCs w:val="18"/>
                  </w:rPr>
                </w:pPr>
                <w:r>
                  <w:rPr>
                    <w:rFonts w:ascii="Montserrat" w:hAnsi="Montserrat"/>
                    <w:noProof/>
                    <w:sz w:val="20"/>
                    <w:szCs w:val="18"/>
                  </w:rPr>
                  <w:t xml:space="preserve">We delivered 5000 flyers to homes in Coombs and Wright </w:t>
                </w:r>
              </w:p>
            </w:tc>
            <w:tc>
              <w:tcPr>
                <w:tcW w:w="2884" w:type="dxa"/>
              </w:tcPr>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b/>
                    <w:noProof/>
                    <w:sz w:val="32"/>
                    <w:szCs w:val="32"/>
                  </w:rPr>
                </w:pPr>
                <w:r>
                  <w:rPr>
                    <w:rFonts w:ascii="Montserrat" w:hAnsi="Montserrat"/>
                    <w:b/>
                    <w:noProof/>
                    <w:sz w:val="32"/>
                    <w:szCs w:val="32"/>
                  </w:rPr>
                  <w:t>7000</w:t>
                </w:r>
              </w:p>
              <w:p w:rsidR="002B00C5" w:rsidRPr="003B0D48" w:rsidRDefault="002B00C5" w:rsidP="001F316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noProof/>
                    <w:sz w:val="20"/>
                    <w:szCs w:val="18"/>
                  </w:rPr>
                </w:pPr>
                <w:r w:rsidRPr="003B0D48">
                  <w:rPr>
                    <w:rFonts w:ascii="Montserrat" w:hAnsi="Montserrat"/>
                    <w:noProof/>
                    <w:sz w:val="20"/>
                    <w:szCs w:val="18"/>
                  </w:rPr>
                  <w:t xml:space="preserve">We </w:t>
                </w:r>
                <w:r>
                  <w:rPr>
                    <w:rFonts w:ascii="Montserrat" w:hAnsi="Montserrat"/>
                    <w:noProof/>
                    <w:sz w:val="20"/>
                    <w:szCs w:val="18"/>
                  </w:rPr>
                  <w:t>reached 7000 people through a social media campaign</w:t>
                </w:r>
              </w:p>
            </w:tc>
          </w:tr>
          <w:tr w:rsidR="002B00C5" w:rsidTr="001F3163">
            <w:trPr>
              <w:trHeight w:val="1265"/>
            </w:trPr>
            <w:tc>
              <w:tcPr>
                <w:cnfStyle w:val="001000000000" w:firstRow="0" w:lastRow="0" w:firstColumn="1" w:lastColumn="0" w:oddVBand="0" w:evenVBand="0" w:oddHBand="0" w:evenHBand="0" w:firstRowFirstColumn="0" w:firstRowLastColumn="0" w:lastRowFirstColumn="0" w:lastRowLastColumn="0"/>
                <w:tcW w:w="2488" w:type="dxa"/>
              </w:tcPr>
              <w:p w:rsidR="002B00C5" w:rsidRPr="003B0D48" w:rsidRDefault="002B00C5" w:rsidP="001F3163">
                <w:pPr>
                  <w:pStyle w:val="Intro"/>
                  <w:tabs>
                    <w:tab w:val="right" w:pos="8505"/>
                    <w:tab w:val="right" w:pos="8789"/>
                  </w:tabs>
                  <w:jc w:val="center"/>
                  <w:rPr>
                    <w:rFonts w:ascii="Montserrat" w:hAnsi="Montserrat"/>
                    <w:noProof/>
                    <w:sz w:val="32"/>
                    <w:szCs w:val="32"/>
                  </w:rPr>
                </w:pPr>
                <w:r>
                  <w:rPr>
                    <w:rFonts w:ascii="Montserrat" w:hAnsi="Montserrat"/>
                    <w:noProof/>
                    <w:sz w:val="32"/>
                    <w:szCs w:val="32"/>
                  </w:rPr>
                  <w:t>4735</w:t>
                </w:r>
              </w:p>
              <w:p w:rsidR="002B00C5" w:rsidRPr="004465C7" w:rsidRDefault="002B00C5" w:rsidP="00BA645A">
                <w:pPr>
                  <w:pStyle w:val="Intro"/>
                  <w:tabs>
                    <w:tab w:val="right" w:pos="8505"/>
                    <w:tab w:val="right" w:pos="8789"/>
                  </w:tabs>
                  <w:jc w:val="center"/>
                  <w:rPr>
                    <w:rFonts w:ascii="Montserrat" w:hAnsi="Montserrat"/>
                    <w:b w:val="0"/>
                    <w:noProof/>
                    <w:sz w:val="20"/>
                    <w:szCs w:val="18"/>
                  </w:rPr>
                </w:pPr>
                <w:r w:rsidRPr="004465C7">
                  <w:rPr>
                    <w:rFonts w:ascii="Montserrat" w:hAnsi="Montserrat"/>
                    <w:b w:val="0"/>
                    <w:noProof/>
                    <w:sz w:val="20"/>
                    <w:szCs w:val="18"/>
                  </w:rPr>
                  <w:t xml:space="preserve">We </w:t>
                </w:r>
                <w:r>
                  <w:rPr>
                    <w:rFonts w:ascii="Montserrat" w:hAnsi="Montserrat"/>
                    <w:b w:val="0"/>
                    <w:noProof/>
                    <w:sz w:val="20"/>
                    <w:szCs w:val="18"/>
                  </w:rPr>
                  <w:t>communicated with</w:t>
                </w:r>
                <w:r w:rsidRPr="004465C7">
                  <w:rPr>
                    <w:rFonts w:ascii="Montserrat" w:hAnsi="Montserrat"/>
                    <w:b w:val="0"/>
                    <w:noProof/>
                    <w:sz w:val="20"/>
                    <w:szCs w:val="18"/>
                  </w:rPr>
                  <w:t xml:space="preserve"> 4735 </w:t>
                </w:r>
                <w:r>
                  <w:rPr>
                    <w:rFonts w:ascii="Montserrat" w:hAnsi="Montserrat"/>
                    <w:b w:val="0"/>
                    <w:noProof/>
                    <w:sz w:val="20"/>
                    <w:szCs w:val="18"/>
                  </w:rPr>
                  <w:t xml:space="preserve">people </w:t>
                </w:r>
                <w:r w:rsidRPr="004465C7">
                  <w:rPr>
                    <w:rFonts w:ascii="Montserrat" w:hAnsi="Montserrat"/>
                    <w:b w:val="0"/>
                    <w:noProof/>
                    <w:sz w:val="20"/>
                    <w:szCs w:val="18"/>
                  </w:rPr>
                  <w:t xml:space="preserve">through </w:t>
                </w:r>
                <w:r w:rsidR="00BA645A">
                  <w:rPr>
                    <w:rFonts w:ascii="Montserrat" w:hAnsi="Montserrat"/>
                    <w:b w:val="0"/>
                    <w:noProof/>
                    <w:sz w:val="20"/>
                    <w:szCs w:val="18"/>
                  </w:rPr>
                  <w:t>e-newsletter</w:t>
                </w:r>
                <w:r w:rsidR="00BA645A" w:rsidRPr="001F0CE8">
                  <w:rPr>
                    <w:rFonts w:ascii="Montserrat" w:hAnsi="Montserrat"/>
                    <w:b w:val="0"/>
                    <w:noProof/>
                    <w:sz w:val="20"/>
                    <w:szCs w:val="18"/>
                  </w:rPr>
                  <w:t>s</w:t>
                </w:r>
              </w:p>
            </w:tc>
            <w:tc>
              <w:tcPr>
                <w:tcW w:w="2488" w:type="dxa"/>
              </w:tcPr>
              <w:p w:rsidR="002B00C5" w:rsidRPr="00026302" w:rsidRDefault="002B00C5" w:rsidP="001F316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b/>
                    <w:noProof/>
                    <w:sz w:val="32"/>
                    <w:szCs w:val="32"/>
                  </w:rPr>
                </w:pPr>
                <w:r w:rsidRPr="00026302">
                  <w:rPr>
                    <w:rFonts w:ascii="Montserrat" w:hAnsi="Montserrat"/>
                    <w:b/>
                    <w:noProof/>
                    <w:sz w:val="32"/>
                    <w:szCs w:val="32"/>
                  </w:rPr>
                  <w:t>3455</w:t>
                </w:r>
              </w:p>
              <w:p w:rsidR="002B00C5" w:rsidRPr="003B0D48" w:rsidRDefault="002B00C5" w:rsidP="001F316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noProof/>
                    <w:sz w:val="20"/>
                    <w:szCs w:val="18"/>
                  </w:rPr>
                </w:pPr>
                <w:r w:rsidRPr="004465C7">
                  <w:rPr>
                    <w:rFonts w:ascii="Montserrat" w:hAnsi="Montserrat"/>
                    <w:noProof/>
                    <w:sz w:val="20"/>
                    <w:szCs w:val="18"/>
                  </w:rPr>
                  <w:t xml:space="preserve">We </w:t>
                </w:r>
                <w:r>
                  <w:rPr>
                    <w:rFonts w:ascii="Montserrat" w:hAnsi="Montserrat"/>
                    <w:noProof/>
                    <w:sz w:val="20"/>
                    <w:szCs w:val="18"/>
                  </w:rPr>
                  <w:t>reached</w:t>
                </w:r>
                <w:r w:rsidRPr="004465C7">
                  <w:rPr>
                    <w:rFonts w:ascii="Montserrat" w:hAnsi="Montserrat"/>
                    <w:noProof/>
                    <w:sz w:val="20"/>
                    <w:szCs w:val="18"/>
                  </w:rPr>
                  <w:t xml:space="preserve"> 3455 people on the Molonglo Valley Mingle Facebook page</w:t>
                </w:r>
                <w:r>
                  <w:rPr>
                    <w:rFonts w:ascii="Montserrat" w:hAnsi="Montserrat"/>
                    <w:bCs/>
                    <w:noProof/>
                    <w:sz w:val="20"/>
                    <w:szCs w:val="18"/>
                  </w:rPr>
                  <w:t xml:space="preserve"> </w:t>
                </w:r>
              </w:p>
            </w:tc>
            <w:tc>
              <w:tcPr>
                <w:tcW w:w="2488" w:type="dxa"/>
              </w:tcPr>
              <w:p w:rsidR="002B00C5" w:rsidRPr="003B0D48" w:rsidRDefault="002B00C5" w:rsidP="001F316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b/>
                    <w:noProof/>
                    <w:sz w:val="32"/>
                    <w:szCs w:val="32"/>
                  </w:rPr>
                </w:pPr>
                <w:r>
                  <w:rPr>
                    <w:rFonts w:ascii="Montserrat" w:hAnsi="Montserrat"/>
                    <w:b/>
                    <w:noProof/>
                    <w:sz w:val="32"/>
                    <w:szCs w:val="32"/>
                  </w:rPr>
                  <w:t>1</w:t>
                </w:r>
              </w:p>
              <w:p w:rsidR="002B00C5" w:rsidRPr="003B0D48" w:rsidRDefault="002B00C5" w:rsidP="00C90FD6">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noProof/>
                    <w:sz w:val="20"/>
                    <w:szCs w:val="18"/>
                  </w:rPr>
                </w:pPr>
                <w:r w:rsidRPr="003B0D48">
                  <w:rPr>
                    <w:rFonts w:ascii="Montserrat" w:hAnsi="Montserrat"/>
                    <w:noProof/>
                    <w:sz w:val="20"/>
                    <w:szCs w:val="18"/>
                  </w:rPr>
                  <w:t>We rec</w:t>
                </w:r>
                <w:r>
                  <w:rPr>
                    <w:rFonts w:ascii="Montserrat" w:hAnsi="Montserrat"/>
                    <w:noProof/>
                    <w:sz w:val="20"/>
                    <w:szCs w:val="18"/>
                  </w:rPr>
                  <w:t>ei</w:t>
                </w:r>
                <w:r w:rsidRPr="003B0D48">
                  <w:rPr>
                    <w:rFonts w:ascii="Montserrat" w:hAnsi="Montserrat"/>
                    <w:noProof/>
                    <w:sz w:val="20"/>
                    <w:szCs w:val="18"/>
                  </w:rPr>
                  <w:t xml:space="preserve">ved </w:t>
                </w:r>
                <w:r w:rsidR="00C90FD6">
                  <w:rPr>
                    <w:rFonts w:ascii="Montserrat" w:hAnsi="Montserrat"/>
                    <w:noProof/>
                    <w:sz w:val="20"/>
                    <w:szCs w:val="18"/>
                  </w:rPr>
                  <w:t>1 written submission from a resident group</w:t>
                </w:r>
              </w:p>
            </w:tc>
            <w:tc>
              <w:tcPr>
                <w:tcW w:w="2884" w:type="dxa"/>
              </w:tcPr>
              <w:p w:rsidR="002B00C5" w:rsidRDefault="002B00C5" w:rsidP="001F316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b/>
                    <w:noProof/>
                    <w:sz w:val="32"/>
                    <w:szCs w:val="32"/>
                  </w:rPr>
                </w:pPr>
                <w:r>
                  <w:rPr>
                    <w:rFonts w:ascii="Montserrat" w:hAnsi="Montserrat"/>
                    <w:b/>
                    <w:noProof/>
                    <w:sz w:val="32"/>
                    <w:szCs w:val="32"/>
                  </w:rPr>
                  <w:t>100</w:t>
                </w:r>
              </w:p>
              <w:p w:rsidR="002B00C5" w:rsidRPr="00A9451A" w:rsidRDefault="002B00C5" w:rsidP="001F316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noProof/>
                    <w:sz w:val="19"/>
                    <w:szCs w:val="19"/>
                  </w:rPr>
                </w:pPr>
                <w:r w:rsidRPr="00A9451A">
                  <w:rPr>
                    <w:rFonts w:ascii="Montserrat" w:hAnsi="Montserrat"/>
                    <w:bCs/>
                    <w:noProof/>
                    <w:sz w:val="19"/>
                    <w:szCs w:val="19"/>
                  </w:rPr>
                  <w:t>We engaged 100</w:t>
                </w:r>
                <w:r>
                  <w:rPr>
                    <w:rFonts w:ascii="Montserrat" w:hAnsi="Montserrat"/>
                    <w:bCs/>
                    <w:noProof/>
                    <w:sz w:val="19"/>
                    <w:szCs w:val="19"/>
                  </w:rPr>
                  <w:t xml:space="preserve"> people through the student parliament and </w:t>
                </w:r>
                <w:r w:rsidRPr="00A9451A">
                  <w:rPr>
                    <w:rFonts w:ascii="Montserrat" w:hAnsi="Montserrat"/>
                    <w:bCs/>
                    <w:noProof/>
                    <w:sz w:val="19"/>
                    <w:szCs w:val="19"/>
                  </w:rPr>
                  <w:t>Molonglo Valley Play</w:t>
                </w:r>
                <w:r>
                  <w:rPr>
                    <w:rFonts w:ascii="Montserrat" w:hAnsi="Montserrat"/>
                    <w:bCs/>
                    <w:noProof/>
                    <w:sz w:val="19"/>
                    <w:szCs w:val="19"/>
                  </w:rPr>
                  <w:t>group</w:t>
                </w:r>
              </w:p>
            </w:tc>
          </w:tr>
        </w:tbl>
        <w:p w:rsidR="002B00C5" w:rsidRPr="0062168C" w:rsidRDefault="002B00C5" w:rsidP="00E426BD">
          <w:pPr>
            <w:pStyle w:val="bodytextreverse"/>
          </w:pPr>
        </w:p>
        <w:p w:rsidR="00E426BD" w:rsidRPr="00426C9D" w:rsidRDefault="00E426BD" w:rsidP="00E426BD">
          <w:pPr>
            <w:pStyle w:val="Heading2"/>
          </w:pPr>
          <w:r w:rsidRPr="00426C9D">
            <w:lastRenderedPageBreak/>
            <w:t xml:space="preserve">WHO ENGAGED </w:t>
          </w:r>
          <w:r w:rsidR="00FA1CB4">
            <w:t xml:space="preserve">on yoursay </w:t>
          </w:r>
        </w:p>
        <w:p w:rsidR="00E426BD" w:rsidRPr="00426C9D" w:rsidRDefault="00E426BD" w:rsidP="00E426BD">
          <w:pPr>
            <w:pStyle w:val="bodytextreverse"/>
            <w:rPr>
              <w:rFonts w:ascii="Montserrat" w:hAnsi="Montserrat"/>
              <w:color w:val="482D8C" w:themeColor="background2"/>
            </w:rPr>
          </w:pPr>
          <w:r w:rsidRPr="00426C9D">
            <w:rPr>
              <w:rFonts w:ascii="Montserrat" w:hAnsi="Montserrat"/>
              <w:color w:val="482D8C" w:themeColor="background2"/>
            </w:rPr>
            <w:t xml:space="preserve">The consultation aimed to gain feedback from residents living within Coombs and Wright </w:t>
          </w:r>
          <w:r>
            <w:rPr>
              <w:rFonts w:ascii="Montserrat" w:hAnsi="Montserrat"/>
              <w:color w:val="482D8C" w:themeColor="background2"/>
            </w:rPr>
            <w:t>who</w:t>
          </w:r>
          <w:r w:rsidRPr="00426C9D">
            <w:rPr>
              <w:rFonts w:ascii="Montserrat" w:hAnsi="Montserrat"/>
              <w:color w:val="482D8C" w:themeColor="background2"/>
            </w:rPr>
            <w:t xml:space="preserve"> would directly benefit from the play space. </w:t>
          </w:r>
        </w:p>
        <w:p w:rsidR="00E426BD" w:rsidRPr="00426C9D" w:rsidRDefault="00E426BD" w:rsidP="00E426BD">
          <w:pPr>
            <w:pStyle w:val="bodytextreverse"/>
          </w:pPr>
          <w:r w:rsidRPr="00426C9D">
            <w:t xml:space="preserve">The YourSay </w:t>
          </w:r>
          <w:r>
            <w:t xml:space="preserve">website </w:t>
          </w:r>
          <w:r w:rsidRPr="00426C9D">
            <w:t xml:space="preserve">survey </w:t>
          </w:r>
          <w:r>
            <w:t>attracted</w:t>
          </w:r>
          <w:r w:rsidRPr="00426C9D">
            <w:t xml:space="preserve"> 1133</w:t>
          </w:r>
          <w:r>
            <w:t xml:space="preserve"> </w:t>
          </w:r>
          <w:r w:rsidRPr="00426C9D">
            <w:t>views from 809 visitors with 201 individual contributions</w:t>
          </w:r>
          <w:r>
            <w:t xml:space="preserve"> provided</w:t>
          </w:r>
          <w:r w:rsidRPr="00426C9D">
            <w:t xml:space="preserve">. </w:t>
          </w:r>
          <w:r>
            <w:t xml:space="preserve">Other </w:t>
          </w:r>
          <w:r w:rsidR="00C90FD6">
            <w:t>commentary</w:t>
          </w:r>
          <w:r>
            <w:t xml:space="preserve"> included: </w:t>
          </w:r>
        </w:p>
        <w:p w:rsidR="00E426BD" w:rsidRPr="00426C9D" w:rsidRDefault="00E426BD" w:rsidP="00E426BD">
          <w:pPr>
            <w:pStyle w:val="bodytextreverse"/>
            <w:numPr>
              <w:ilvl w:val="0"/>
              <w:numId w:val="32"/>
            </w:numPr>
            <w:spacing w:after="0"/>
          </w:pPr>
          <w:r w:rsidRPr="00426C9D">
            <w:t>79% reported to be parents or gran</w:t>
          </w:r>
          <w:r>
            <w:t>d</w:t>
          </w:r>
          <w:r w:rsidRPr="00426C9D">
            <w:t>parents of children who would use the</w:t>
          </w:r>
          <w:r>
            <w:t xml:space="preserve"> future Coombs </w:t>
          </w:r>
          <w:r w:rsidRPr="00426C9D">
            <w:t xml:space="preserve"> play space</w:t>
          </w:r>
        </w:p>
        <w:p w:rsidR="00E426BD" w:rsidRPr="00426C9D" w:rsidRDefault="00E426BD" w:rsidP="00E426BD">
          <w:pPr>
            <w:pStyle w:val="bodytextreverse"/>
            <w:numPr>
              <w:ilvl w:val="0"/>
              <w:numId w:val="32"/>
            </w:numPr>
            <w:spacing w:after="0"/>
          </w:pPr>
          <w:r w:rsidRPr="00426C9D">
            <w:t>46% of these children were aged 0</w:t>
          </w:r>
          <w:r>
            <w:t xml:space="preserve"> to </w:t>
          </w:r>
          <w:r w:rsidRPr="00426C9D">
            <w:t>5</w:t>
          </w:r>
          <w:r>
            <w:t xml:space="preserve"> years</w:t>
          </w:r>
          <w:r w:rsidRPr="00426C9D">
            <w:t>; 31% were aged 6</w:t>
          </w:r>
          <w:r>
            <w:t xml:space="preserve"> to </w:t>
          </w:r>
          <w:r w:rsidRPr="00426C9D">
            <w:t>10</w:t>
          </w:r>
          <w:r>
            <w:t xml:space="preserve"> years</w:t>
          </w:r>
          <w:r w:rsidRPr="00426C9D">
            <w:t xml:space="preserve">; 17% </w:t>
          </w:r>
          <w:r>
            <w:t xml:space="preserve">were aged </w:t>
          </w:r>
          <w:r w:rsidRPr="00426C9D">
            <w:t>11</w:t>
          </w:r>
          <w:r>
            <w:t xml:space="preserve"> to </w:t>
          </w:r>
          <w:r w:rsidRPr="00426C9D">
            <w:t>15</w:t>
          </w:r>
          <w:r>
            <w:t xml:space="preserve"> years</w:t>
          </w:r>
          <w:r w:rsidRPr="00426C9D">
            <w:t xml:space="preserve"> and 7% </w:t>
          </w:r>
          <w:r>
            <w:t xml:space="preserve">aged </w:t>
          </w:r>
          <w:r w:rsidRPr="00426C9D">
            <w:t>16</w:t>
          </w:r>
          <w:r>
            <w:t xml:space="preserve"> to </w:t>
          </w:r>
          <w:r w:rsidRPr="00426C9D">
            <w:t>19</w:t>
          </w:r>
          <w:r>
            <w:t xml:space="preserve"> years</w:t>
          </w:r>
        </w:p>
        <w:p w:rsidR="00E426BD" w:rsidRPr="00426C9D" w:rsidRDefault="00E426BD" w:rsidP="00E426BD">
          <w:pPr>
            <w:pStyle w:val="bodytextreverse"/>
            <w:numPr>
              <w:ilvl w:val="0"/>
              <w:numId w:val="32"/>
            </w:numPr>
            <w:spacing w:after="0"/>
          </w:pPr>
          <w:r w:rsidRPr="00426C9D">
            <w:t>80% of respondents live in the Molonglo Valley</w:t>
          </w:r>
        </w:p>
        <w:p w:rsidR="00E426BD" w:rsidRDefault="00E426BD" w:rsidP="00E426BD">
          <w:pPr>
            <w:pStyle w:val="bodytextreverse"/>
            <w:numPr>
              <w:ilvl w:val="0"/>
              <w:numId w:val="32"/>
            </w:numPr>
            <w:spacing w:after="0"/>
          </w:pPr>
          <w:r w:rsidRPr="00426C9D">
            <w:t xml:space="preserve">68% </w:t>
          </w:r>
          <w:r>
            <w:t xml:space="preserve">of respondents </w:t>
          </w:r>
          <w:r w:rsidRPr="00426C9D">
            <w:t>were female</w:t>
          </w:r>
        </w:p>
        <w:p w:rsidR="00E426BD" w:rsidRPr="00426C9D" w:rsidRDefault="00E426BD" w:rsidP="00E426BD">
          <w:pPr>
            <w:pStyle w:val="bodytextreverse"/>
            <w:numPr>
              <w:ilvl w:val="0"/>
              <w:numId w:val="32"/>
            </w:numPr>
            <w:spacing w:after="0"/>
          </w:pPr>
          <w:r w:rsidRPr="00426C9D">
            <w:t>41% were aged between 35</w:t>
          </w:r>
          <w:r>
            <w:t xml:space="preserve"> and 44 and </w:t>
          </w:r>
          <w:r w:rsidRPr="00426C9D">
            <w:t>31% were aged between 25</w:t>
          </w:r>
          <w:r>
            <w:t xml:space="preserve"> and </w:t>
          </w:r>
          <w:r w:rsidRPr="00426C9D">
            <w:t xml:space="preserve">34. </w:t>
          </w:r>
        </w:p>
        <w:p w:rsidR="002B00C5" w:rsidRDefault="00E426BD" w:rsidP="002B00C5">
          <w:pPr>
            <w:pStyle w:val="bodytextreverse"/>
            <w:numPr>
              <w:ilvl w:val="0"/>
              <w:numId w:val="32"/>
            </w:numPr>
            <w:spacing w:after="0"/>
          </w:pPr>
          <w:r w:rsidRPr="00426C9D">
            <w:t xml:space="preserve">Most people </w:t>
          </w:r>
          <w:r w:rsidR="00FA1CB4">
            <w:t>said they would use</w:t>
          </w:r>
          <w:r>
            <w:t xml:space="preserve"> active travel </w:t>
          </w:r>
          <w:r w:rsidR="00FA1CB4">
            <w:t>t</w:t>
          </w:r>
          <w:r>
            <w:t xml:space="preserve">o access the play space including:  </w:t>
          </w:r>
          <w:r w:rsidRPr="00426C9D">
            <w:t xml:space="preserve">walking </w:t>
          </w:r>
          <w:r>
            <w:t xml:space="preserve">- </w:t>
          </w:r>
          <w:r w:rsidRPr="00426C9D">
            <w:t>152 votes and cycling</w:t>
          </w:r>
          <w:r>
            <w:t xml:space="preserve"> -</w:t>
          </w:r>
          <w:r w:rsidRPr="00426C9D">
            <w:t xml:space="preserve"> 83 votes. </w:t>
          </w:r>
        </w:p>
        <w:p w:rsidR="002B00C5" w:rsidRDefault="002B00C5" w:rsidP="002B00C5">
          <w:pPr>
            <w:pStyle w:val="bodytextreverse"/>
            <w:spacing w:after="0"/>
            <w:ind w:left="720"/>
          </w:pPr>
        </w:p>
        <w:p w:rsidR="002B00C5" w:rsidRDefault="002B00C5" w:rsidP="002B00C5">
          <w:pPr>
            <w:pStyle w:val="bodytextreverse"/>
            <w:spacing w:after="0"/>
          </w:pPr>
          <w:r>
            <w:t>A separate residents’ submission was also received during the engagement process. It was generally supportive of the development of the play space. However, there was strong opposition to the inclusion of public toilets and the suggestion that additional car parking be limited. The residents’ submission drew heavily on ACT Government design standards used to inform the inclusion of infrastructure like toilets and car parks at playgrounds.</w:t>
          </w:r>
        </w:p>
        <w:p w:rsidR="00D12969" w:rsidRPr="00D12969" w:rsidRDefault="00D12969" w:rsidP="00D12969"/>
        <w:p w:rsidR="00FF5F00" w:rsidRPr="00A472EE" w:rsidRDefault="00FF5F00" w:rsidP="00FF5F00">
          <w:pPr>
            <w:pStyle w:val="Heading2"/>
          </w:pPr>
          <w:r>
            <w:t>Charles weston school parliament engagement</w:t>
          </w:r>
        </w:p>
        <w:p w:rsidR="00FF5F00" w:rsidRPr="00830EE1" w:rsidRDefault="00FF5F00" w:rsidP="00FF5F00">
          <w:pPr>
            <w:pStyle w:val="bodytextreverse"/>
            <w:rPr>
              <w:rFonts w:ascii="Montserrat" w:hAnsi="Montserrat"/>
              <w:color w:val="482D8C" w:themeColor="background2"/>
            </w:rPr>
          </w:pPr>
          <w:r w:rsidRPr="00830EE1">
            <w:rPr>
              <w:rFonts w:ascii="Montserrat" w:hAnsi="Montserrat"/>
              <w:color w:val="482D8C" w:themeColor="background2"/>
            </w:rPr>
            <w:t xml:space="preserve">The Suburban Land Agency </w:t>
          </w:r>
          <w:r>
            <w:rPr>
              <w:rFonts w:ascii="Montserrat" w:hAnsi="Montserrat"/>
              <w:color w:val="482D8C" w:themeColor="background2"/>
            </w:rPr>
            <w:t>conducted</w:t>
          </w:r>
          <w:r w:rsidRPr="00830EE1">
            <w:rPr>
              <w:rFonts w:ascii="Montserrat" w:hAnsi="Montserrat"/>
              <w:color w:val="482D8C" w:themeColor="background2"/>
            </w:rPr>
            <w:t xml:space="preserve"> a workshop with </w:t>
          </w:r>
          <w:r w:rsidR="00C7561F">
            <w:rPr>
              <w:rFonts w:ascii="Montserrat" w:hAnsi="Montserrat"/>
              <w:color w:val="482D8C" w:themeColor="background2"/>
            </w:rPr>
            <w:t xml:space="preserve">the </w:t>
          </w:r>
          <w:r w:rsidRPr="00830EE1">
            <w:rPr>
              <w:rFonts w:ascii="Montserrat" w:hAnsi="Montserrat"/>
              <w:color w:val="482D8C" w:themeColor="background2"/>
            </w:rPr>
            <w:t>Charles Weston</w:t>
          </w:r>
          <w:r w:rsidR="00C7561F">
            <w:rPr>
              <w:rFonts w:ascii="Montserrat" w:hAnsi="Montserrat"/>
              <w:color w:val="482D8C" w:themeColor="background2"/>
            </w:rPr>
            <w:t xml:space="preserve"> </w:t>
          </w:r>
          <w:r w:rsidRPr="00830EE1">
            <w:rPr>
              <w:rFonts w:ascii="Montserrat" w:hAnsi="Montserrat"/>
              <w:color w:val="482D8C" w:themeColor="background2"/>
            </w:rPr>
            <w:t xml:space="preserve">School Parliament to discover the interests of </w:t>
          </w:r>
          <w:r w:rsidR="00B17274">
            <w:rPr>
              <w:rFonts w:ascii="Montserrat" w:hAnsi="Montserrat"/>
              <w:color w:val="482D8C" w:themeColor="background2"/>
            </w:rPr>
            <w:t>children</w:t>
          </w:r>
          <w:r w:rsidRPr="00830EE1">
            <w:rPr>
              <w:rFonts w:ascii="Montserrat" w:hAnsi="Montserrat"/>
              <w:color w:val="482D8C" w:themeColor="background2"/>
            </w:rPr>
            <w:t xml:space="preserve"> who will most regularly visit the play space.</w:t>
          </w:r>
        </w:p>
        <w:p w:rsidR="00FF5F00" w:rsidRPr="00D12969" w:rsidRDefault="00FF5F00" w:rsidP="00FF5F00">
          <w:pPr>
            <w:pStyle w:val="bodytextreverse"/>
          </w:pPr>
          <w:r w:rsidRPr="00D12969">
            <w:t>Largely, the student’s representations mirrored the findings of the YourSay engagement.  Students were asked to vote on the first two questions of the YourSay engagement using the same prefer</w:t>
          </w:r>
          <w:r w:rsidR="00F9405F" w:rsidRPr="00D12969">
            <w:t>ence</w:t>
          </w:r>
          <w:r w:rsidR="00BA645A">
            <w:t xml:space="preserve"> </w:t>
          </w:r>
          <w:r w:rsidRPr="00D12969">
            <w:t xml:space="preserve">system of 1-7 for Q1 and 1-5 for Q2. </w:t>
          </w:r>
        </w:p>
        <w:p w:rsidR="00D12969" w:rsidRPr="00D12969" w:rsidRDefault="00FF5F00" w:rsidP="00FF5F00">
          <w:pPr>
            <w:pStyle w:val="bodytextreverse"/>
          </w:pPr>
          <w:r w:rsidRPr="00D12969">
            <w:t xml:space="preserve">Toilets were the most important piece of infrastructure listed by the students with 29 votes </w:t>
          </w:r>
          <w:r w:rsidR="00B17274" w:rsidRPr="00D12969">
            <w:t xml:space="preserve">of </w:t>
          </w:r>
          <w:r w:rsidRPr="00D12969">
            <w:t xml:space="preserve">the 60 students who voted, while car parking ranked fourth with 20 votes.  </w:t>
          </w:r>
        </w:p>
        <w:p w:rsidR="00FF5F00" w:rsidRPr="00D12969" w:rsidRDefault="00FF5F00" w:rsidP="00FF5F00">
          <w:pPr>
            <w:pStyle w:val="bodytextreverse"/>
          </w:pPr>
          <w:r w:rsidRPr="00D12969">
            <w:t xml:space="preserve">Also high on the students’ lists for consideration was areas for games and sport, with basketball courts (16 votes), kick-about areas (13 votes), ping pong tables (16 votes) and large chess boards (18 votes) all attracting attention. </w:t>
          </w:r>
          <w:r w:rsidR="00B17274" w:rsidRPr="00D12969">
            <w:t xml:space="preserve"> </w:t>
          </w:r>
          <w:r w:rsidR="00400BA2" w:rsidRPr="00D12969">
            <w:t>The</w:t>
          </w:r>
          <w:r w:rsidR="00C7561F">
            <w:t xml:space="preserve"> </w:t>
          </w:r>
          <w:r w:rsidRPr="00D12969">
            <w:t xml:space="preserve">students voted mini in-ground trampolines (48 votes) and double-swing set (35 votes) as their most important play elements to be considered. </w:t>
          </w:r>
        </w:p>
        <w:p w:rsidR="00FF5F00" w:rsidRDefault="00FF5F00" w:rsidP="00FF5F00">
          <w:pPr>
            <w:pStyle w:val="bodytextreverse"/>
          </w:pPr>
          <w:r w:rsidRPr="00D12969">
            <w:t xml:space="preserve">During the </w:t>
          </w:r>
          <w:r w:rsidR="00400BA2" w:rsidRPr="00D12969">
            <w:t xml:space="preserve">designing </w:t>
          </w:r>
          <w:r w:rsidRPr="00D12969">
            <w:t>exercise,</w:t>
          </w:r>
          <w:r w:rsidR="001F0CE8">
            <w:t xml:space="preserve"> </w:t>
          </w:r>
          <w:r w:rsidRPr="00D12969">
            <w:t>students suggested several other inclusions not previously li</w:t>
          </w:r>
          <w:r w:rsidR="001F0CE8">
            <w:t xml:space="preserve">sted in the online engagement. </w:t>
          </w:r>
          <w:r w:rsidRPr="00D12969">
            <w:t>These included skate-boarding infrastructure, flying foxes and separate areas for pets.</w:t>
          </w:r>
        </w:p>
        <w:p w:rsidR="00B20216" w:rsidRDefault="00B20216" w:rsidP="00FF5F00">
          <w:pPr>
            <w:pStyle w:val="bodytextreverse"/>
          </w:pPr>
        </w:p>
        <w:tbl>
          <w:tblPr>
            <w:tblStyle w:val="ColorfulList-Accent5"/>
            <w:tblW w:w="0" w:type="auto"/>
            <w:tblLook w:val="04A0" w:firstRow="1" w:lastRow="0" w:firstColumn="1" w:lastColumn="0" w:noHBand="0" w:noVBand="1"/>
          </w:tblPr>
          <w:tblGrid>
            <w:gridCol w:w="10348"/>
          </w:tblGrid>
          <w:tr w:rsidR="002B00C5" w:rsidTr="001F3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2B00C5" w:rsidRPr="00745525" w:rsidRDefault="002B00C5" w:rsidP="001F3163">
                <w:pPr>
                  <w:pStyle w:val="bodytextreverse"/>
                  <w:rPr>
                    <w:rFonts w:ascii="Montserrat" w:hAnsi="Montserrat"/>
                    <w:color w:val="auto"/>
                    <w:sz w:val="24"/>
                    <w:szCs w:val="24"/>
                  </w:rPr>
                </w:pPr>
                <w:r w:rsidRPr="00745525">
                  <w:rPr>
                    <w:rFonts w:ascii="Montserrat" w:hAnsi="Montserrat"/>
                    <w:sz w:val="24"/>
                    <w:szCs w:val="24"/>
                  </w:rPr>
                  <w:lastRenderedPageBreak/>
                  <w:t xml:space="preserve">Key insights from the community  </w:t>
                </w:r>
              </w:p>
            </w:tc>
          </w:tr>
          <w:tr w:rsidR="002B00C5"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2B00C5" w:rsidRPr="00745525" w:rsidRDefault="002B00C5" w:rsidP="001F3163">
                <w:pPr>
                  <w:pStyle w:val="bodytextreverse"/>
                  <w:rPr>
                    <w:rFonts w:ascii="Montserrat" w:hAnsi="Montserrat"/>
                    <w:sz w:val="24"/>
                    <w:szCs w:val="24"/>
                  </w:rPr>
                </w:pPr>
              </w:p>
            </w:tc>
          </w:tr>
          <w:tr w:rsidR="002B00C5" w:rsidRPr="00B525B8" w:rsidTr="001F3163">
            <w:tc>
              <w:tcPr>
                <w:cnfStyle w:val="001000000000" w:firstRow="0" w:lastRow="0" w:firstColumn="1" w:lastColumn="0" w:oddVBand="0" w:evenVBand="0" w:oddHBand="0" w:evenHBand="0" w:firstRowFirstColumn="0" w:firstRowLastColumn="0" w:lastRowFirstColumn="0" w:lastRowLastColumn="0"/>
                <w:tcW w:w="10348" w:type="dxa"/>
              </w:tcPr>
              <w:p w:rsidR="002B00C5" w:rsidRPr="00B20216" w:rsidRDefault="0075206F" w:rsidP="001F3163">
                <w:pPr>
                  <w:pStyle w:val="bodytextreverse"/>
                  <w:rPr>
                    <w:rFonts w:ascii="Montserrat" w:hAnsi="Montserrat"/>
                    <w:color w:val="auto"/>
                    <w:szCs w:val="22"/>
                  </w:rPr>
                </w:pPr>
                <w:r w:rsidRPr="00B20216">
                  <w:rPr>
                    <w:rFonts w:ascii="Montserrat" w:hAnsi="Montserrat"/>
                    <w:szCs w:val="22"/>
                  </w:rPr>
                  <w:t>Most people would like p</w:t>
                </w:r>
                <w:r w:rsidR="002B00C5" w:rsidRPr="00B20216">
                  <w:rPr>
                    <w:rFonts w:ascii="Montserrat" w:hAnsi="Montserrat"/>
                    <w:szCs w:val="22"/>
                  </w:rPr>
                  <w:t>ublic toilets</w:t>
                </w:r>
              </w:p>
              <w:p w:rsidR="002B00C5" w:rsidRPr="00B20216" w:rsidRDefault="002B00C5" w:rsidP="001F3163">
                <w:pPr>
                  <w:pStyle w:val="bodytextreverse"/>
                  <w:rPr>
                    <w:b w:val="0"/>
                    <w:color w:val="auto"/>
                    <w:szCs w:val="22"/>
                  </w:rPr>
                </w:pPr>
                <w:r w:rsidRPr="00B20216">
                  <w:rPr>
                    <w:rFonts w:ascii="Cambria Math" w:hAnsi="Cambria Math" w:cs="Cambria Math"/>
                    <w:b w:val="0"/>
                    <w:szCs w:val="22"/>
                  </w:rPr>
                  <w:t>❶</w:t>
                </w:r>
                <w:r w:rsidRPr="00B20216">
                  <w:rPr>
                    <w:rFonts w:ascii="Montserrat" w:hAnsi="Montserrat"/>
                    <w:b w:val="0"/>
                    <w:szCs w:val="22"/>
                  </w:rPr>
                  <w:t xml:space="preserve"> </w:t>
                </w:r>
                <w:r w:rsidRPr="00B20216">
                  <w:rPr>
                    <w:b w:val="0"/>
                    <w:szCs w:val="22"/>
                  </w:rPr>
                  <w:t xml:space="preserve">There was </w:t>
                </w:r>
                <w:r w:rsidR="005641E9" w:rsidRPr="00B20216">
                  <w:rPr>
                    <w:b w:val="0"/>
                    <w:szCs w:val="22"/>
                  </w:rPr>
                  <w:t>general conce</w:t>
                </w:r>
                <w:r w:rsidR="00FA1CB4">
                  <w:rPr>
                    <w:b w:val="0"/>
                    <w:szCs w:val="22"/>
                  </w:rPr>
                  <w:t>n</w:t>
                </w:r>
                <w:r w:rsidR="00ED3AD3">
                  <w:rPr>
                    <w:b w:val="0"/>
                    <w:szCs w:val="22"/>
                  </w:rPr>
                  <w:t>sus that toilets should be i</w:t>
                </w:r>
                <w:r w:rsidR="005641E9" w:rsidRPr="00B20216">
                  <w:rPr>
                    <w:b w:val="0"/>
                    <w:szCs w:val="22"/>
                  </w:rPr>
                  <w:t>ncluded on the site</w:t>
                </w:r>
                <w:r w:rsidR="00F84DC8" w:rsidRPr="00B20216">
                  <w:rPr>
                    <w:b w:val="0"/>
                    <w:szCs w:val="22"/>
                  </w:rPr>
                  <w:t xml:space="preserve">, with </w:t>
                </w:r>
                <w:r w:rsidR="005641E9" w:rsidRPr="00B20216">
                  <w:rPr>
                    <w:b w:val="0"/>
                    <w:szCs w:val="22"/>
                  </w:rPr>
                  <w:t xml:space="preserve">only </w:t>
                </w:r>
                <w:r w:rsidR="00F84DC8" w:rsidRPr="00B20216">
                  <w:rPr>
                    <w:b w:val="0"/>
                    <w:szCs w:val="22"/>
                  </w:rPr>
                  <w:t xml:space="preserve">a </w:t>
                </w:r>
                <w:r w:rsidR="00180BD7" w:rsidRPr="00B20216">
                  <w:rPr>
                    <w:b w:val="0"/>
                    <w:szCs w:val="22"/>
                  </w:rPr>
                  <w:t xml:space="preserve">small </w:t>
                </w:r>
                <w:r w:rsidR="00F84DC8" w:rsidRPr="00B20216">
                  <w:rPr>
                    <w:b w:val="0"/>
                    <w:szCs w:val="22"/>
                  </w:rPr>
                  <w:t xml:space="preserve">minority </w:t>
                </w:r>
                <w:r w:rsidR="00180BD7" w:rsidRPr="00B20216">
                  <w:rPr>
                    <w:b w:val="0"/>
                    <w:szCs w:val="22"/>
                  </w:rPr>
                  <w:t xml:space="preserve">(about 10%) </w:t>
                </w:r>
                <w:r w:rsidR="0075206F" w:rsidRPr="00B20216">
                  <w:rPr>
                    <w:b w:val="0"/>
                    <w:szCs w:val="22"/>
                  </w:rPr>
                  <w:t>opposed to</w:t>
                </w:r>
                <w:r w:rsidR="00F84DC8" w:rsidRPr="00B20216">
                  <w:rPr>
                    <w:b w:val="0"/>
                    <w:szCs w:val="22"/>
                  </w:rPr>
                  <w:t xml:space="preserve"> their </w:t>
                </w:r>
                <w:r w:rsidR="00300EE7" w:rsidRPr="00B20216">
                  <w:rPr>
                    <w:b w:val="0"/>
                    <w:szCs w:val="22"/>
                  </w:rPr>
                  <w:t>inclusion</w:t>
                </w:r>
                <w:r w:rsidRPr="00B20216">
                  <w:rPr>
                    <w:b w:val="0"/>
                    <w:szCs w:val="22"/>
                  </w:rPr>
                  <w:t xml:space="preserve">. </w:t>
                </w:r>
                <w:r w:rsidR="00180BD7" w:rsidRPr="00B20216">
                  <w:rPr>
                    <w:b w:val="0"/>
                    <w:szCs w:val="22"/>
                  </w:rPr>
                  <w:t xml:space="preserve">Toilets were the most popular inclusion from a list of larger infrastructure </w:t>
                </w:r>
                <w:r w:rsidRPr="00B20216">
                  <w:rPr>
                    <w:b w:val="0"/>
                    <w:szCs w:val="22"/>
                  </w:rPr>
                  <w:t>with 68 weighted votes.</w:t>
                </w:r>
                <w:r w:rsidRPr="00B20216">
                  <w:rPr>
                    <w:b w:val="0"/>
                    <w:color w:val="auto"/>
                    <w:szCs w:val="22"/>
                  </w:rPr>
                  <w:t xml:space="preserve"> </w:t>
                </w:r>
                <w:r w:rsidRPr="00B20216">
                  <w:rPr>
                    <w:b w:val="0"/>
                    <w:szCs w:val="22"/>
                  </w:rPr>
                  <w:t xml:space="preserve">The next two </w:t>
                </w:r>
                <w:r w:rsidRPr="00B20216">
                  <w:rPr>
                    <w:b w:val="0"/>
                    <w:color w:val="auto"/>
                    <w:szCs w:val="22"/>
                  </w:rPr>
                  <w:t xml:space="preserve">most </w:t>
                </w:r>
                <w:r w:rsidRPr="00B20216">
                  <w:rPr>
                    <w:b w:val="0"/>
                    <w:szCs w:val="22"/>
                  </w:rPr>
                  <w:t>popular items were a basketball court (64.4</w:t>
                </w:r>
                <w:r w:rsidRPr="00B20216">
                  <w:rPr>
                    <w:b w:val="0"/>
                    <w:color w:val="auto"/>
                    <w:szCs w:val="22"/>
                  </w:rPr>
                  <w:t xml:space="preserve"> votes</w:t>
                </w:r>
                <w:r w:rsidRPr="00B20216">
                  <w:rPr>
                    <w:b w:val="0"/>
                    <w:szCs w:val="22"/>
                  </w:rPr>
                  <w:t>)</w:t>
                </w:r>
                <w:r w:rsidR="005C571F">
                  <w:rPr>
                    <w:b w:val="0"/>
                    <w:szCs w:val="22"/>
                  </w:rPr>
                  <w:t xml:space="preserve"> and a </w:t>
                </w:r>
                <w:r w:rsidR="005C571F" w:rsidRPr="00B20216">
                  <w:rPr>
                    <w:b w:val="0"/>
                    <w:szCs w:val="22"/>
                  </w:rPr>
                  <w:t>water play area (62.6</w:t>
                </w:r>
                <w:r w:rsidR="005C571F" w:rsidRPr="00B20216">
                  <w:rPr>
                    <w:b w:val="0"/>
                    <w:color w:val="auto"/>
                    <w:szCs w:val="22"/>
                  </w:rPr>
                  <w:t xml:space="preserve"> votes</w:t>
                </w:r>
                <w:r w:rsidR="005C571F" w:rsidRPr="00B20216">
                  <w:rPr>
                    <w:b w:val="0"/>
                    <w:szCs w:val="22"/>
                  </w:rPr>
                  <w:t>)</w:t>
                </w:r>
                <w:r w:rsidRPr="00B20216">
                  <w:rPr>
                    <w:b w:val="0"/>
                    <w:szCs w:val="22"/>
                  </w:rPr>
                  <w:t xml:space="preserve">. Additional car parking was least popular with 7.8 votes.  </w:t>
                </w:r>
              </w:p>
              <w:p w:rsidR="00180BD7" w:rsidRPr="00B20216" w:rsidRDefault="002B00C5" w:rsidP="00180BD7">
                <w:pPr>
                  <w:pStyle w:val="bodytextreverse"/>
                  <w:rPr>
                    <w:b w:val="0"/>
                    <w:szCs w:val="22"/>
                  </w:rPr>
                </w:pPr>
                <w:r w:rsidRPr="00B20216">
                  <w:rPr>
                    <w:rFonts w:ascii="Cambria Math" w:hAnsi="Cambria Math" w:cs="Cambria Math"/>
                    <w:szCs w:val="22"/>
                  </w:rPr>
                  <w:t>❷</w:t>
                </w:r>
                <w:r w:rsidRPr="00B20216">
                  <w:rPr>
                    <w:b w:val="0"/>
                    <w:szCs w:val="22"/>
                  </w:rPr>
                  <w:t xml:space="preserve"> About 20% of extended responses </w:t>
                </w:r>
                <w:r w:rsidR="0075206F" w:rsidRPr="00B20216">
                  <w:rPr>
                    <w:b w:val="0"/>
                    <w:color w:val="auto"/>
                    <w:szCs w:val="22"/>
                  </w:rPr>
                  <w:t>spoke about</w:t>
                </w:r>
                <w:r w:rsidRPr="00B20216">
                  <w:rPr>
                    <w:b w:val="0"/>
                    <w:szCs w:val="22"/>
                  </w:rPr>
                  <w:t xml:space="preserve"> toilets.</w:t>
                </w:r>
                <w:r w:rsidRPr="00B20216">
                  <w:rPr>
                    <w:b w:val="0"/>
                    <w:color w:val="auto"/>
                    <w:szCs w:val="22"/>
                  </w:rPr>
                  <w:t xml:space="preserve"> </w:t>
                </w:r>
                <w:r w:rsidRPr="00B20216">
                  <w:rPr>
                    <w:b w:val="0"/>
                    <w:szCs w:val="22"/>
                  </w:rPr>
                  <w:t xml:space="preserve">Of these, 57% were positive. </w:t>
                </w:r>
                <w:r w:rsidR="0075206F" w:rsidRPr="00B20216">
                  <w:rPr>
                    <w:b w:val="0"/>
                    <w:szCs w:val="22"/>
                  </w:rPr>
                  <w:t>R</w:t>
                </w:r>
                <w:r w:rsidRPr="00B20216">
                  <w:rPr>
                    <w:b w:val="0"/>
                    <w:szCs w:val="22"/>
                  </w:rPr>
                  <w:t xml:space="preserve">easons </w:t>
                </w:r>
                <w:r w:rsidR="0075206F" w:rsidRPr="00B20216">
                  <w:rPr>
                    <w:b w:val="0"/>
                    <w:szCs w:val="22"/>
                  </w:rPr>
                  <w:t>for not including toilets included</w:t>
                </w:r>
                <w:r w:rsidRPr="00B20216">
                  <w:rPr>
                    <w:b w:val="0"/>
                    <w:szCs w:val="22"/>
                  </w:rPr>
                  <w:t xml:space="preserve"> security risks, aesthetic concerns and increased traffic. </w:t>
                </w:r>
              </w:p>
              <w:p w:rsidR="002B00C5" w:rsidRPr="00B20216" w:rsidRDefault="002B00C5" w:rsidP="00180BD7">
                <w:pPr>
                  <w:pStyle w:val="bodytextreverse"/>
                  <w:rPr>
                    <w:rFonts w:ascii="Montserrat" w:hAnsi="Montserrat"/>
                    <w:b w:val="0"/>
                    <w:color w:val="auto"/>
                    <w:szCs w:val="22"/>
                  </w:rPr>
                </w:pPr>
                <w:r w:rsidRPr="00B20216">
                  <w:rPr>
                    <w:rFonts w:ascii="Cambria Math" w:hAnsi="Cambria Math" w:cs="Cambria Math"/>
                    <w:b w:val="0"/>
                    <w:szCs w:val="22"/>
                  </w:rPr>
                  <w:t>❸</w:t>
                </w:r>
                <w:r w:rsidRPr="00B20216">
                  <w:rPr>
                    <w:b w:val="0"/>
                    <w:szCs w:val="22"/>
                  </w:rPr>
                  <w:t xml:space="preserve"> People listed convenience and a lack of other public toilets in the area as their reason to include the infrastructure. There are currently no other public toilets in Coombs or Wright and toilets at the </w:t>
                </w:r>
                <w:r w:rsidRPr="00B20216">
                  <w:rPr>
                    <w:b w:val="0"/>
                    <w:color w:val="auto"/>
                    <w:szCs w:val="22"/>
                  </w:rPr>
                  <w:t xml:space="preserve">Coombs </w:t>
                </w:r>
                <w:r w:rsidRPr="00B20216">
                  <w:rPr>
                    <w:b w:val="0"/>
                    <w:szCs w:val="22"/>
                  </w:rPr>
                  <w:t>shops</w:t>
                </w:r>
                <w:r w:rsidRPr="00B20216">
                  <w:rPr>
                    <w:b w:val="0"/>
                    <w:color w:val="auto"/>
                    <w:szCs w:val="22"/>
                  </w:rPr>
                  <w:t>, once opened,</w:t>
                </w:r>
                <w:r w:rsidRPr="00B20216">
                  <w:rPr>
                    <w:b w:val="0"/>
                    <w:szCs w:val="22"/>
                  </w:rPr>
                  <w:t xml:space="preserve"> are about a </w:t>
                </w:r>
                <w:r w:rsidRPr="00B20216">
                  <w:rPr>
                    <w:b w:val="0"/>
                    <w:color w:val="auto"/>
                    <w:szCs w:val="22"/>
                  </w:rPr>
                  <w:t>kilometre</w:t>
                </w:r>
                <w:r w:rsidRPr="00B20216">
                  <w:rPr>
                    <w:b w:val="0"/>
                    <w:szCs w:val="22"/>
                  </w:rPr>
                  <w:t xml:space="preserve"> away</w:t>
                </w:r>
                <w:r w:rsidRPr="00B20216">
                  <w:rPr>
                    <w:b w:val="0"/>
                    <w:color w:val="auto"/>
                    <w:szCs w:val="22"/>
                  </w:rPr>
                  <w:t xml:space="preserve"> from the play space</w:t>
                </w:r>
                <w:r w:rsidRPr="00B20216">
                  <w:rPr>
                    <w:b w:val="0"/>
                    <w:szCs w:val="22"/>
                  </w:rPr>
                  <w:t>. Toilets were described as an essential requirement for people visiting with children.</w:t>
                </w:r>
                <w:r w:rsidRPr="00B20216">
                  <w:rPr>
                    <w:rFonts w:ascii="Montserrat" w:hAnsi="Montserrat"/>
                    <w:b w:val="0"/>
                    <w:szCs w:val="22"/>
                  </w:rPr>
                  <w:t xml:space="preserve"> </w:t>
                </w:r>
              </w:p>
            </w:tc>
          </w:tr>
          <w:tr w:rsidR="002B00C5" w:rsidRPr="00B525B8"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2B00C5" w:rsidRPr="00B20216" w:rsidRDefault="00C90FD6" w:rsidP="001F3163">
                <w:pPr>
                  <w:pStyle w:val="bodytextreverse"/>
                  <w:rPr>
                    <w:rFonts w:ascii="Montserrat" w:hAnsi="Montserrat"/>
                    <w:color w:val="auto"/>
                    <w:szCs w:val="22"/>
                  </w:rPr>
                </w:pPr>
                <w:r>
                  <w:rPr>
                    <w:rFonts w:ascii="Montserrat" w:hAnsi="Montserrat"/>
                    <w:szCs w:val="22"/>
                  </w:rPr>
                  <w:t>Basket</w:t>
                </w:r>
                <w:r w:rsidR="0075206F" w:rsidRPr="00B20216">
                  <w:rPr>
                    <w:rFonts w:ascii="Montserrat" w:hAnsi="Montserrat"/>
                    <w:szCs w:val="22"/>
                  </w:rPr>
                  <w:t xml:space="preserve">ball courts were a popular inclusion </w:t>
                </w:r>
              </w:p>
              <w:p w:rsidR="002B00C5" w:rsidRPr="00B20216" w:rsidRDefault="002B00C5" w:rsidP="0075206F">
                <w:pPr>
                  <w:pStyle w:val="bodytextreverse"/>
                  <w:rPr>
                    <w:rFonts w:ascii="Montserrat" w:hAnsi="Montserrat"/>
                    <w:b w:val="0"/>
                    <w:color w:val="auto"/>
                    <w:szCs w:val="22"/>
                  </w:rPr>
                </w:pPr>
                <w:r w:rsidRPr="00B20216">
                  <w:rPr>
                    <w:rFonts w:ascii="Cambria Math" w:hAnsi="Cambria Math" w:cs="Cambria Math"/>
                    <w:b w:val="0"/>
                    <w:szCs w:val="22"/>
                  </w:rPr>
                  <w:t>❹</w:t>
                </w:r>
                <w:r w:rsidRPr="00B20216">
                  <w:rPr>
                    <w:rFonts w:ascii="Montserrat" w:hAnsi="Montserrat" w:cs="Cambria Math"/>
                    <w:b w:val="0"/>
                    <w:szCs w:val="22"/>
                  </w:rPr>
                  <w:t xml:space="preserve"> </w:t>
                </w:r>
                <w:r w:rsidR="0075206F" w:rsidRPr="00B20216">
                  <w:rPr>
                    <w:b w:val="0"/>
                    <w:szCs w:val="22"/>
                  </w:rPr>
                  <w:t>There was strong support for the inclusion of equipment and infrastructure for older children and teenagers. Basketball courts were the second most popular item in the ‘larger facilities’ section while 20% referred to older children and basketball courts in their extended responses. A learn to ride track (56.4 votes) and kickaround area (52 votes) ranked fourth and fifth respectively from the list of larger facilities.</w:t>
                </w:r>
                <w:r w:rsidR="0075206F" w:rsidRPr="00B20216">
                  <w:rPr>
                    <w:rFonts w:ascii="Montserrat" w:hAnsi="Montserrat"/>
                    <w:b w:val="0"/>
                    <w:szCs w:val="22"/>
                  </w:rPr>
                  <w:t xml:space="preserve"> </w:t>
                </w:r>
              </w:p>
            </w:tc>
          </w:tr>
          <w:tr w:rsidR="002B00C5" w:rsidTr="001F3163">
            <w:tc>
              <w:tcPr>
                <w:cnfStyle w:val="001000000000" w:firstRow="0" w:lastRow="0" w:firstColumn="1" w:lastColumn="0" w:oddVBand="0" w:evenVBand="0" w:oddHBand="0" w:evenHBand="0" w:firstRowFirstColumn="0" w:firstRowLastColumn="0" w:lastRowFirstColumn="0" w:lastRowLastColumn="0"/>
                <w:tcW w:w="10348" w:type="dxa"/>
              </w:tcPr>
              <w:p w:rsidR="002B00C5" w:rsidRPr="00B20216" w:rsidRDefault="002B00C5" w:rsidP="001F3163">
                <w:pPr>
                  <w:pStyle w:val="bodytextreverse"/>
                  <w:rPr>
                    <w:rFonts w:ascii="Montserrat" w:hAnsi="Montserrat"/>
                    <w:color w:val="auto"/>
                    <w:szCs w:val="22"/>
                  </w:rPr>
                </w:pPr>
                <w:r w:rsidRPr="00B20216">
                  <w:rPr>
                    <w:rFonts w:ascii="Montserrat" w:hAnsi="Montserrat"/>
                    <w:color w:val="auto"/>
                    <w:szCs w:val="22"/>
                  </w:rPr>
                  <w:t>Inclusion of e</w:t>
                </w:r>
                <w:r w:rsidRPr="00B20216">
                  <w:rPr>
                    <w:rFonts w:ascii="Montserrat" w:hAnsi="Montserrat"/>
                    <w:szCs w:val="22"/>
                  </w:rPr>
                  <w:t xml:space="preserve">quipment for older </w:t>
                </w:r>
                <w:r w:rsidRPr="00B20216">
                  <w:rPr>
                    <w:rFonts w:ascii="Montserrat" w:hAnsi="Montserrat"/>
                    <w:color w:val="auto"/>
                    <w:szCs w:val="22"/>
                  </w:rPr>
                  <w:t xml:space="preserve">and younger </w:t>
                </w:r>
                <w:r w:rsidRPr="00B20216">
                  <w:rPr>
                    <w:rFonts w:ascii="Montserrat" w:hAnsi="Montserrat"/>
                    <w:szCs w:val="22"/>
                  </w:rPr>
                  <w:t>children, and the inclusion of shade structures</w:t>
                </w:r>
              </w:p>
              <w:p w:rsidR="002B00C5" w:rsidRPr="00B20216" w:rsidRDefault="002B00C5" w:rsidP="001F3163">
                <w:pPr>
                  <w:pStyle w:val="bodytextreverse"/>
                  <w:rPr>
                    <w:b w:val="0"/>
                    <w:color w:val="auto"/>
                    <w:szCs w:val="22"/>
                  </w:rPr>
                </w:pPr>
                <w:r w:rsidRPr="00B20216">
                  <w:rPr>
                    <w:rFonts w:ascii="Cambria Math" w:hAnsi="Cambria Math" w:cs="Cambria Math"/>
                    <w:b w:val="0"/>
                    <w:szCs w:val="22"/>
                  </w:rPr>
                  <w:t>❺</w:t>
                </w:r>
                <w:r w:rsidR="0075206F" w:rsidRPr="00B20216">
                  <w:rPr>
                    <w:rFonts w:ascii="Montserrat" w:hAnsi="Montserrat" w:cs="Cambria Math"/>
                    <w:b w:val="0"/>
                    <w:szCs w:val="22"/>
                  </w:rPr>
                  <w:t xml:space="preserve"> </w:t>
                </w:r>
                <w:r w:rsidR="0075206F" w:rsidRPr="00B20216">
                  <w:rPr>
                    <w:rFonts w:cs="Cambria Math"/>
                    <w:b w:val="0"/>
                    <w:szCs w:val="22"/>
                  </w:rPr>
                  <w:t>Responses indicated that most children visiting the site will be younger than 11. About</w:t>
                </w:r>
                <w:r w:rsidRPr="00B20216">
                  <w:rPr>
                    <w:b w:val="0"/>
                    <w:szCs w:val="22"/>
                  </w:rPr>
                  <w:t xml:space="preserve"> </w:t>
                </w:r>
                <w:r w:rsidR="0075206F" w:rsidRPr="00B20216">
                  <w:rPr>
                    <w:b w:val="0"/>
                    <w:szCs w:val="22"/>
                  </w:rPr>
                  <w:t>a quarter</w:t>
                </w:r>
                <w:r w:rsidRPr="00B20216">
                  <w:rPr>
                    <w:b w:val="0"/>
                    <w:szCs w:val="22"/>
                  </w:rPr>
                  <w:t xml:space="preserve"> of children likely to visit the site would be aged between 11-19</w:t>
                </w:r>
                <w:r w:rsidRPr="00B20216">
                  <w:rPr>
                    <w:b w:val="0"/>
                    <w:color w:val="auto"/>
                    <w:szCs w:val="22"/>
                  </w:rPr>
                  <w:t xml:space="preserve"> years</w:t>
                </w:r>
                <w:r w:rsidR="0075206F" w:rsidRPr="00B20216">
                  <w:rPr>
                    <w:b w:val="0"/>
                    <w:szCs w:val="22"/>
                  </w:rPr>
                  <w:t xml:space="preserve">. </w:t>
                </w:r>
                <w:r w:rsidRPr="00B20216">
                  <w:rPr>
                    <w:b w:val="0"/>
                    <w:szCs w:val="22"/>
                  </w:rPr>
                  <w:t>The most popular items of play equipment were double swings (92.5 votes), slides (87.5 votes), mini</w:t>
                </w:r>
                <w:r w:rsidR="00BA645A">
                  <w:rPr>
                    <w:b w:val="0"/>
                    <w:szCs w:val="22"/>
                  </w:rPr>
                  <w:t>a</w:t>
                </w:r>
                <w:r w:rsidRPr="00B20216">
                  <w:rPr>
                    <w:b w:val="0"/>
                    <w:szCs w:val="22"/>
                  </w:rPr>
                  <w:t xml:space="preserve">ture trampolines 78.7 (votes) and a climbing wall (73 votes). </w:t>
                </w:r>
                <w:r w:rsidRPr="00B20216">
                  <w:rPr>
                    <w:b w:val="0"/>
                    <w:color w:val="auto"/>
                    <w:szCs w:val="22"/>
                  </w:rPr>
                  <w:t xml:space="preserve"> </w:t>
                </w:r>
                <w:r w:rsidRPr="00B20216">
                  <w:rPr>
                    <w:b w:val="0"/>
                    <w:szCs w:val="22"/>
                  </w:rPr>
                  <w:t xml:space="preserve">Nature play spaces (59.2 votes) and monkey bars (50.4 votes) were also popular.     </w:t>
                </w:r>
              </w:p>
              <w:p w:rsidR="002B00C5" w:rsidRPr="00B20216" w:rsidRDefault="002B00C5" w:rsidP="001F3163">
                <w:pPr>
                  <w:pStyle w:val="bodytextreverse"/>
                  <w:rPr>
                    <w:rFonts w:ascii="Montserrat" w:hAnsi="Montserrat"/>
                    <w:b w:val="0"/>
                    <w:color w:val="auto"/>
                    <w:szCs w:val="22"/>
                  </w:rPr>
                </w:pPr>
                <w:r w:rsidRPr="00B20216">
                  <w:rPr>
                    <w:rFonts w:ascii="Cambria Math" w:hAnsi="Cambria Math" w:cs="Cambria Math"/>
                    <w:b w:val="0"/>
                    <w:color w:val="auto"/>
                    <w:szCs w:val="22"/>
                  </w:rPr>
                  <w:t>❼</w:t>
                </w:r>
                <w:r w:rsidRPr="00B20216">
                  <w:rPr>
                    <w:b w:val="0"/>
                    <w:szCs w:val="22"/>
                  </w:rPr>
                  <w:t xml:space="preserve"> Consideration for shade was also a primary concern from respondents. More than 20% indicated this was an important part of the play space experience in their extended responses. Additional shade ranked 5</w:t>
                </w:r>
                <w:r w:rsidRPr="00B20216">
                  <w:rPr>
                    <w:b w:val="0"/>
                    <w:szCs w:val="22"/>
                    <w:vertAlign w:val="superscript"/>
                  </w:rPr>
                  <w:t>th</w:t>
                </w:r>
                <w:r w:rsidRPr="00B20216">
                  <w:rPr>
                    <w:b w:val="0"/>
                    <w:szCs w:val="22"/>
                  </w:rPr>
                  <w:t xml:space="preserve"> with 40 votes in the ‘larger facilities</w:t>
                </w:r>
                <w:bookmarkStart w:id="0" w:name="_GoBack"/>
                <w:r w:rsidR="00BA645A">
                  <w:rPr>
                    <w:b w:val="0"/>
                    <w:szCs w:val="22"/>
                  </w:rPr>
                  <w:t>’</w:t>
                </w:r>
                <w:bookmarkEnd w:id="0"/>
                <w:r w:rsidRPr="00B20216">
                  <w:rPr>
                    <w:b w:val="0"/>
                    <w:szCs w:val="22"/>
                  </w:rPr>
                  <w:t xml:space="preserve"> section.</w:t>
                </w:r>
                <w:r w:rsidRPr="00B20216">
                  <w:rPr>
                    <w:rFonts w:ascii="Montserrat" w:hAnsi="Montserrat"/>
                    <w:b w:val="0"/>
                    <w:szCs w:val="22"/>
                  </w:rPr>
                  <w:t xml:space="preserve"> </w:t>
                </w:r>
              </w:p>
            </w:tc>
          </w:tr>
          <w:tr w:rsidR="002B00C5" w:rsidRPr="00830EE1"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2B00C5" w:rsidRPr="00B20216" w:rsidRDefault="002B00C5" w:rsidP="001F3163">
                <w:pPr>
                  <w:pStyle w:val="bodytextreverse"/>
                  <w:rPr>
                    <w:rFonts w:ascii="Montserrat" w:hAnsi="Montserrat"/>
                    <w:color w:val="auto"/>
                    <w:szCs w:val="22"/>
                  </w:rPr>
                </w:pPr>
                <w:r w:rsidRPr="00B20216">
                  <w:rPr>
                    <w:rFonts w:ascii="Montserrat" w:hAnsi="Montserrat"/>
                    <w:color w:val="auto"/>
                    <w:szCs w:val="22"/>
                  </w:rPr>
                  <w:t xml:space="preserve">Other insights  </w:t>
                </w:r>
              </w:p>
              <w:p w:rsidR="002B00C5" w:rsidRPr="00B20216" w:rsidRDefault="002B00C5" w:rsidP="001F3163">
                <w:pPr>
                  <w:pStyle w:val="bodytextreverse"/>
                  <w:rPr>
                    <w:b w:val="0"/>
                    <w:color w:val="auto"/>
                    <w:szCs w:val="22"/>
                  </w:rPr>
                </w:pPr>
                <w:r w:rsidRPr="00B20216">
                  <w:rPr>
                    <w:rFonts w:ascii="Cambria Math" w:hAnsi="Cambria Math" w:cs="Cambria Math"/>
                    <w:b w:val="0"/>
                    <w:color w:val="auto"/>
                    <w:szCs w:val="22"/>
                  </w:rPr>
                  <w:t>❽</w:t>
                </w:r>
                <w:r w:rsidRPr="00B20216">
                  <w:rPr>
                    <w:rFonts w:ascii="Montserrat" w:hAnsi="Montserrat"/>
                    <w:b w:val="0"/>
                    <w:color w:val="auto"/>
                    <w:szCs w:val="22"/>
                  </w:rPr>
                  <w:t xml:space="preserve"> </w:t>
                </w:r>
                <w:r w:rsidRPr="00B20216">
                  <w:rPr>
                    <w:b w:val="0"/>
                    <w:color w:val="auto"/>
                    <w:szCs w:val="22"/>
                  </w:rPr>
                  <w:t xml:space="preserve">Other repeated </w:t>
                </w:r>
                <w:r w:rsidR="00C90FD6">
                  <w:rPr>
                    <w:b w:val="0"/>
                    <w:color w:val="auto"/>
                    <w:szCs w:val="22"/>
                  </w:rPr>
                  <w:t>themes</w:t>
                </w:r>
                <w:r w:rsidRPr="00B20216">
                  <w:rPr>
                    <w:b w:val="0"/>
                    <w:color w:val="auto"/>
                    <w:szCs w:val="22"/>
                  </w:rPr>
                  <w:t xml:space="preserve"> and considerations included: </w:t>
                </w:r>
              </w:p>
              <w:p w:rsidR="002B00C5" w:rsidRPr="00B20216" w:rsidRDefault="002B00C5" w:rsidP="001F3163">
                <w:pPr>
                  <w:pStyle w:val="bodytextreverse"/>
                  <w:numPr>
                    <w:ilvl w:val="0"/>
                    <w:numId w:val="31"/>
                  </w:numPr>
                  <w:rPr>
                    <w:b w:val="0"/>
                    <w:color w:val="auto"/>
                    <w:szCs w:val="22"/>
                  </w:rPr>
                </w:pPr>
                <w:r w:rsidRPr="00B20216">
                  <w:rPr>
                    <w:b w:val="0"/>
                    <w:color w:val="auto"/>
                    <w:szCs w:val="22"/>
                  </w:rPr>
                  <w:t xml:space="preserve">Water safety due to the close proximity of the Holdens Creek pond </w:t>
                </w:r>
              </w:p>
              <w:p w:rsidR="002B00C5" w:rsidRPr="00B20216" w:rsidRDefault="002B00C5" w:rsidP="001F3163">
                <w:pPr>
                  <w:pStyle w:val="bodytextreverse"/>
                  <w:numPr>
                    <w:ilvl w:val="0"/>
                    <w:numId w:val="31"/>
                  </w:numPr>
                  <w:rPr>
                    <w:b w:val="0"/>
                    <w:color w:val="auto"/>
                    <w:szCs w:val="22"/>
                  </w:rPr>
                </w:pPr>
                <w:r w:rsidRPr="00B20216">
                  <w:rPr>
                    <w:b w:val="0"/>
                    <w:color w:val="auto"/>
                    <w:szCs w:val="22"/>
                  </w:rPr>
                  <w:t xml:space="preserve">Drink stations </w:t>
                </w:r>
              </w:p>
              <w:p w:rsidR="002B00C5" w:rsidRPr="00B20216" w:rsidRDefault="002B00C5" w:rsidP="001F3163">
                <w:pPr>
                  <w:pStyle w:val="bodytextreverse"/>
                  <w:numPr>
                    <w:ilvl w:val="0"/>
                    <w:numId w:val="31"/>
                  </w:numPr>
                  <w:rPr>
                    <w:b w:val="0"/>
                    <w:color w:val="auto"/>
                    <w:szCs w:val="22"/>
                  </w:rPr>
                </w:pPr>
                <w:r w:rsidRPr="00B20216">
                  <w:rPr>
                    <w:b w:val="0"/>
                    <w:color w:val="auto"/>
                    <w:szCs w:val="22"/>
                  </w:rPr>
                  <w:t xml:space="preserve">Cycling infrastructure </w:t>
                </w:r>
              </w:p>
              <w:p w:rsidR="002B00C5" w:rsidRPr="00B20216" w:rsidRDefault="002B00C5" w:rsidP="001F3163">
                <w:pPr>
                  <w:pStyle w:val="bodytextreverse"/>
                  <w:numPr>
                    <w:ilvl w:val="0"/>
                    <w:numId w:val="31"/>
                  </w:numPr>
                  <w:rPr>
                    <w:b w:val="0"/>
                    <w:color w:val="auto"/>
                    <w:szCs w:val="22"/>
                  </w:rPr>
                </w:pPr>
                <w:r w:rsidRPr="00B20216">
                  <w:rPr>
                    <w:b w:val="0"/>
                    <w:color w:val="auto"/>
                    <w:szCs w:val="22"/>
                  </w:rPr>
                  <w:t xml:space="preserve">Blending the design of the play space into the natural environment </w:t>
                </w:r>
              </w:p>
              <w:p w:rsidR="002B00C5" w:rsidRPr="00B20216" w:rsidRDefault="002B00C5" w:rsidP="001F3163">
                <w:pPr>
                  <w:pStyle w:val="bodytextreverse"/>
                  <w:numPr>
                    <w:ilvl w:val="0"/>
                    <w:numId w:val="31"/>
                  </w:numPr>
                  <w:rPr>
                    <w:b w:val="0"/>
                    <w:color w:val="auto"/>
                    <w:szCs w:val="22"/>
                  </w:rPr>
                </w:pPr>
                <w:r w:rsidRPr="00B20216">
                  <w:rPr>
                    <w:b w:val="0"/>
                    <w:color w:val="auto"/>
                    <w:szCs w:val="22"/>
                  </w:rPr>
                  <w:t>Segregated areas for younger/older children</w:t>
                </w:r>
              </w:p>
              <w:p w:rsidR="002B00C5" w:rsidRPr="00B20216" w:rsidRDefault="002B00C5" w:rsidP="001F3163">
                <w:pPr>
                  <w:pStyle w:val="bodytextreverse"/>
                  <w:numPr>
                    <w:ilvl w:val="0"/>
                    <w:numId w:val="31"/>
                  </w:numPr>
                  <w:rPr>
                    <w:b w:val="0"/>
                    <w:color w:val="auto"/>
                    <w:szCs w:val="22"/>
                  </w:rPr>
                </w:pPr>
                <w:r w:rsidRPr="00B20216">
                  <w:rPr>
                    <w:b w:val="0"/>
                    <w:color w:val="auto"/>
                    <w:szCs w:val="22"/>
                  </w:rPr>
                  <w:t xml:space="preserve">Areas where dogs can be left/entertained/secured short term </w:t>
                </w:r>
              </w:p>
              <w:p w:rsidR="002B00C5" w:rsidRDefault="002B00C5" w:rsidP="001F3163">
                <w:pPr>
                  <w:pStyle w:val="bodytextreverse"/>
                  <w:rPr>
                    <w:rFonts w:ascii="Montserrat" w:hAnsi="Montserrat"/>
                    <w:b w:val="0"/>
                    <w:color w:val="auto"/>
                    <w:szCs w:val="22"/>
                  </w:rPr>
                </w:pPr>
              </w:p>
              <w:p w:rsidR="00B20216" w:rsidRPr="00B20216" w:rsidRDefault="00B20216" w:rsidP="001F3163">
                <w:pPr>
                  <w:pStyle w:val="bodytextreverse"/>
                  <w:rPr>
                    <w:rFonts w:ascii="Montserrat" w:hAnsi="Montserrat"/>
                    <w:b w:val="0"/>
                    <w:color w:val="auto"/>
                    <w:szCs w:val="22"/>
                  </w:rPr>
                </w:pPr>
              </w:p>
            </w:tc>
          </w:tr>
        </w:tbl>
        <w:p w:rsidR="00B20216" w:rsidRDefault="00B20216" w:rsidP="00B70E38">
          <w:pPr>
            <w:pStyle w:val="bodytextreverse"/>
          </w:pPr>
        </w:p>
        <w:p w:rsidR="00D12969" w:rsidRPr="00B20216" w:rsidRDefault="00D12969" w:rsidP="00B20216">
          <w:pPr>
            <w:sectPr w:rsidR="00D12969" w:rsidRPr="00B20216" w:rsidSect="00311E78">
              <w:headerReference w:type="default" r:id="rId13"/>
              <w:footerReference w:type="default" r:id="rId14"/>
              <w:headerReference w:type="first" r:id="rId15"/>
              <w:footerReference w:type="first" r:id="rId16"/>
              <w:type w:val="continuous"/>
              <w:pgSz w:w="11906" w:h="16838" w:code="9"/>
              <w:pgMar w:top="3426" w:right="707" w:bottom="1701" w:left="851" w:header="709" w:footer="709" w:gutter="0"/>
              <w:cols w:space="282"/>
              <w:titlePg/>
              <w:docGrid w:linePitch="360"/>
            </w:sectPr>
          </w:pPr>
        </w:p>
        <w:tbl>
          <w:tblPr>
            <w:tblStyle w:val="ColorfulList-Accent5"/>
            <w:tblW w:w="0" w:type="auto"/>
            <w:tblLook w:val="04A0" w:firstRow="1" w:lastRow="0" w:firstColumn="1" w:lastColumn="0" w:noHBand="0" w:noVBand="1"/>
          </w:tblPr>
          <w:tblGrid>
            <w:gridCol w:w="10348"/>
          </w:tblGrid>
          <w:tr w:rsidR="00B20216" w:rsidTr="001F3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B20216" w:rsidRPr="00745525" w:rsidRDefault="00B20216" w:rsidP="001F3163">
                <w:pPr>
                  <w:pStyle w:val="bodytextreverse"/>
                  <w:rPr>
                    <w:rFonts w:ascii="Montserrat" w:hAnsi="Montserrat"/>
                    <w:color w:val="auto"/>
                    <w:sz w:val="24"/>
                    <w:szCs w:val="24"/>
                  </w:rPr>
                </w:pPr>
                <w:r>
                  <w:rPr>
                    <w:rFonts w:ascii="Montserrat" w:hAnsi="Montserrat"/>
                    <w:sz w:val="24"/>
                    <w:szCs w:val="24"/>
                  </w:rPr>
                  <w:lastRenderedPageBreak/>
                  <w:t>Key t</w:t>
                </w:r>
                <w:r w:rsidRPr="00B20216">
                  <w:rPr>
                    <w:rFonts w:ascii="Montserrat" w:hAnsi="Montserrat"/>
                    <w:sz w:val="24"/>
                    <w:szCs w:val="24"/>
                  </w:rPr>
                  <w:t>imings</w:t>
                </w:r>
              </w:p>
            </w:tc>
          </w:tr>
          <w:tr w:rsidR="00B20216"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B20216" w:rsidRPr="00745525" w:rsidRDefault="00B20216" w:rsidP="001F3163">
                <w:pPr>
                  <w:pStyle w:val="bodytextreverse"/>
                  <w:rPr>
                    <w:rFonts w:ascii="Montserrat" w:hAnsi="Montserrat"/>
                    <w:sz w:val="24"/>
                    <w:szCs w:val="24"/>
                  </w:rPr>
                </w:pPr>
              </w:p>
            </w:tc>
          </w:tr>
          <w:tr w:rsidR="00B20216" w:rsidRPr="00B525B8" w:rsidTr="008613DC">
            <w:trPr>
              <w:trHeight w:val="462"/>
            </w:trPr>
            <w:tc>
              <w:tcPr>
                <w:cnfStyle w:val="001000000000" w:firstRow="0" w:lastRow="0" w:firstColumn="1" w:lastColumn="0" w:oddVBand="0" w:evenVBand="0" w:oddHBand="0" w:evenHBand="0" w:firstRowFirstColumn="0" w:firstRowLastColumn="0" w:lastRowFirstColumn="0" w:lastRowLastColumn="0"/>
                <w:tcW w:w="10348" w:type="dxa"/>
              </w:tcPr>
              <w:p w:rsidR="00B20216" w:rsidRPr="00B20216" w:rsidRDefault="00B20216" w:rsidP="00AD0B9C">
                <w:pPr>
                  <w:pStyle w:val="bodytextreverse"/>
                  <w:rPr>
                    <w:b w:val="0"/>
                    <w:color w:val="auto"/>
                    <w:szCs w:val="22"/>
                  </w:rPr>
                </w:pPr>
                <w:r w:rsidRPr="00B20216">
                  <w:rPr>
                    <w:szCs w:val="22"/>
                  </w:rPr>
                  <w:t>Step 1</w:t>
                </w:r>
                <w:r w:rsidRPr="00B20216">
                  <w:rPr>
                    <w:b w:val="0"/>
                    <w:szCs w:val="22"/>
                  </w:rPr>
                  <w:t xml:space="preserve"> – May/June </w:t>
                </w:r>
                <w:r w:rsidR="00AD0B9C">
                  <w:rPr>
                    <w:b w:val="0"/>
                    <w:szCs w:val="22"/>
                  </w:rPr>
                  <w:t xml:space="preserve">2018 </w:t>
                </w:r>
                <w:r w:rsidRPr="00B20216">
                  <w:rPr>
                    <w:b w:val="0"/>
                    <w:szCs w:val="22"/>
                  </w:rPr>
                  <w:t xml:space="preserve">– engage the community </w:t>
                </w:r>
                <w:r w:rsidR="00AD0B9C">
                  <w:rPr>
                    <w:b w:val="0"/>
                    <w:szCs w:val="22"/>
                  </w:rPr>
                  <w:t xml:space="preserve">on play space inclusions </w:t>
                </w:r>
                <w:r w:rsidRPr="00B20216">
                  <w:rPr>
                    <w:b w:val="0"/>
                    <w:szCs w:val="22"/>
                  </w:rPr>
                  <w:t xml:space="preserve">(complete) </w:t>
                </w:r>
              </w:p>
            </w:tc>
          </w:tr>
          <w:tr w:rsidR="00B20216" w:rsidRPr="00B525B8"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B20216" w:rsidRPr="00B20216" w:rsidRDefault="00B20216" w:rsidP="00B20216">
                <w:pPr>
                  <w:pStyle w:val="bodytextreverse"/>
                  <w:rPr>
                    <w:b w:val="0"/>
                    <w:szCs w:val="22"/>
                  </w:rPr>
                </w:pPr>
                <w:r w:rsidRPr="00B20216">
                  <w:rPr>
                    <w:szCs w:val="22"/>
                  </w:rPr>
                  <w:t>Step 2</w:t>
                </w:r>
                <w:r w:rsidRPr="00B20216">
                  <w:rPr>
                    <w:b w:val="0"/>
                    <w:szCs w:val="22"/>
                  </w:rPr>
                  <w:t xml:space="preserve">  – </w:t>
                </w:r>
                <w:r w:rsidR="00AD0B9C">
                  <w:rPr>
                    <w:b w:val="0"/>
                    <w:szCs w:val="22"/>
                  </w:rPr>
                  <w:t>July/</w:t>
                </w:r>
                <w:r w:rsidRPr="00B20216">
                  <w:rPr>
                    <w:b w:val="0"/>
                    <w:szCs w:val="22"/>
                  </w:rPr>
                  <w:t xml:space="preserve">August </w:t>
                </w:r>
                <w:r w:rsidR="00AD0B9C">
                  <w:rPr>
                    <w:b w:val="0"/>
                    <w:szCs w:val="22"/>
                  </w:rPr>
                  <w:t xml:space="preserve">2018 </w:t>
                </w:r>
                <w:r w:rsidRPr="00B20216">
                  <w:rPr>
                    <w:b w:val="0"/>
                    <w:szCs w:val="22"/>
                  </w:rPr>
                  <w:t>– assess the data which has been collected (</w:t>
                </w:r>
                <w:r w:rsidR="00AD0B9C">
                  <w:rPr>
                    <w:b w:val="0"/>
                    <w:szCs w:val="22"/>
                  </w:rPr>
                  <w:t>complete</w:t>
                </w:r>
                <w:r w:rsidRPr="00B20216">
                  <w:rPr>
                    <w:b w:val="0"/>
                    <w:szCs w:val="22"/>
                  </w:rPr>
                  <w:t>)</w:t>
                </w:r>
              </w:p>
              <w:p w:rsidR="00B20216" w:rsidRPr="00B20216" w:rsidRDefault="00B20216" w:rsidP="00796A9C">
                <w:pPr>
                  <w:pStyle w:val="bodytextreverse"/>
                  <w:rPr>
                    <w:b w:val="0"/>
                    <w:color w:val="auto"/>
                    <w:szCs w:val="22"/>
                  </w:rPr>
                </w:pPr>
                <w:r w:rsidRPr="00B20216">
                  <w:rPr>
                    <w:b w:val="0"/>
                    <w:szCs w:val="22"/>
                  </w:rPr>
                  <w:t xml:space="preserve">The data received from the YourSay engagement </w:t>
                </w:r>
                <w:r w:rsidR="00796A9C">
                  <w:rPr>
                    <w:b w:val="0"/>
                    <w:szCs w:val="22"/>
                  </w:rPr>
                  <w:t>has been</w:t>
                </w:r>
                <w:r w:rsidRPr="00B20216">
                  <w:rPr>
                    <w:b w:val="0"/>
                    <w:szCs w:val="22"/>
                  </w:rPr>
                  <w:t xml:space="preserve"> assessed to determine what items are most valued by the community and what should be included in the play space.  </w:t>
                </w:r>
              </w:p>
            </w:tc>
          </w:tr>
          <w:tr w:rsidR="00B20216" w:rsidTr="008613DC">
            <w:trPr>
              <w:trHeight w:val="1051"/>
            </w:trPr>
            <w:tc>
              <w:tcPr>
                <w:cnfStyle w:val="001000000000" w:firstRow="0" w:lastRow="0" w:firstColumn="1" w:lastColumn="0" w:oddVBand="0" w:evenVBand="0" w:oddHBand="0" w:evenHBand="0" w:firstRowFirstColumn="0" w:firstRowLastColumn="0" w:lastRowFirstColumn="0" w:lastRowLastColumn="0"/>
                <w:tcW w:w="10348" w:type="dxa"/>
              </w:tcPr>
              <w:p w:rsidR="00B20216" w:rsidRPr="00B20216" w:rsidRDefault="00B20216" w:rsidP="00B20216">
                <w:pPr>
                  <w:pStyle w:val="bodytextreverse"/>
                  <w:rPr>
                    <w:b w:val="0"/>
                    <w:color w:val="auto"/>
                    <w:szCs w:val="22"/>
                  </w:rPr>
                </w:pPr>
                <w:r w:rsidRPr="00B20216">
                  <w:rPr>
                    <w:color w:val="auto"/>
                    <w:szCs w:val="22"/>
                  </w:rPr>
                  <w:t>Step 3</w:t>
                </w:r>
                <w:r>
                  <w:rPr>
                    <w:b w:val="0"/>
                    <w:color w:val="auto"/>
                    <w:szCs w:val="22"/>
                  </w:rPr>
                  <w:t xml:space="preserve">  –</w:t>
                </w:r>
                <w:r w:rsidR="00AD0B9C">
                  <w:rPr>
                    <w:b w:val="0"/>
                    <w:color w:val="auto"/>
                    <w:szCs w:val="22"/>
                  </w:rPr>
                  <w:t xml:space="preserve"> </w:t>
                </w:r>
                <w:r>
                  <w:rPr>
                    <w:b w:val="0"/>
                    <w:color w:val="auto"/>
                    <w:szCs w:val="22"/>
                  </w:rPr>
                  <w:t>September</w:t>
                </w:r>
                <w:r w:rsidR="00AD0B9C">
                  <w:rPr>
                    <w:b w:val="0"/>
                    <w:color w:val="auto"/>
                    <w:szCs w:val="22"/>
                  </w:rPr>
                  <w:t>/October/November 2018</w:t>
                </w:r>
                <w:r>
                  <w:rPr>
                    <w:b w:val="0"/>
                    <w:color w:val="auto"/>
                    <w:szCs w:val="22"/>
                  </w:rPr>
                  <w:t xml:space="preserve"> </w:t>
                </w:r>
                <w:r w:rsidRPr="00B20216">
                  <w:rPr>
                    <w:b w:val="0"/>
                    <w:color w:val="auto"/>
                    <w:szCs w:val="22"/>
                  </w:rPr>
                  <w:t xml:space="preserve">– decide </w:t>
                </w:r>
                <w:r>
                  <w:rPr>
                    <w:b w:val="0"/>
                    <w:color w:val="auto"/>
                    <w:szCs w:val="22"/>
                  </w:rPr>
                  <w:t>what will be included in the play space</w:t>
                </w:r>
                <w:r w:rsidRPr="00B20216">
                  <w:rPr>
                    <w:b w:val="0"/>
                    <w:color w:val="auto"/>
                    <w:szCs w:val="22"/>
                  </w:rPr>
                  <w:t xml:space="preserve"> </w:t>
                </w:r>
              </w:p>
              <w:p w:rsidR="00B20216" w:rsidRPr="00B20216" w:rsidRDefault="00AD0B9C" w:rsidP="008613DC">
                <w:pPr>
                  <w:pStyle w:val="bodytextreverse"/>
                  <w:rPr>
                    <w:b w:val="0"/>
                    <w:color w:val="auto"/>
                    <w:szCs w:val="22"/>
                  </w:rPr>
                </w:pPr>
                <w:r>
                  <w:rPr>
                    <w:b w:val="0"/>
                    <w:color w:val="auto"/>
                    <w:szCs w:val="22"/>
                  </w:rPr>
                  <w:t>The Suburban Land Agency undertakes design and approval of the play space. A D</w:t>
                </w:r>
                <w:r w:rsidR="008613DC">
                  <w:rPr>
                    <w:b w:val="0"/>
                    <w:color w:val="auto"/>
                    <w:szCs w:val="22"/>
                  </w:rPr>
                  <w:t>evelopment Application (DA) detailing the design and inclusions w</w:t>
                </w:r>
                <w:r>
                  <w:rPr>
                    <w:b w:val="0"/>
                    <w:color w:val="auto"/>
                    <w:szCs w:val="22"/>
                  </w:rPr>
                  <w:t xml:space="preserve">ill be lodged </w:t>
                </w:r>
                <w:r w:rsidR="008613DC">
                  <w:rPr>
                    <w:b w:val="0"/>
                    <w:color w:val="auto"/>
                    <w:szCs w:val="22"/>
                  </w:rPr>
                  <w:t xml:space="preserve">to the Environment, Planning and Sustainable Development Directorate for formal approval </w:t>
                </w:r>
                <w:r>
                  <w:rPr>
                    <w:b w:val="0"/>
                    <w:color w:val="auto"/>
                    <w:szCs w:val="22"/>
                  </w:rPr>
                  <w:t>as part of this process</w:t>
                </w:r>
                <w:r w:rsidR="00B20216" w:rsidRPr="00B20216">
                  <w:rPr>
                    <w:b w:val="0"/>
                    <w:color w:val="auto"/>
                    <w:szCs w:val="22"/>
                  </w:rPr>
                  <w:t>.</w:t>
                </w:r>
              </w:p>
            </w:tc>
          </w:tr>
          <w:tr w:rsidR="00B20216" w:rsidRPr="00830EE1" w:rsidTr="008613DC">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10348" w:type="dxa"/>
              </w:tcPr>
              <w:p w:rsidR="00B20216" w:rsidRPr="00B20216" w:rsidRDefault="00B20216" w:rsidP="00B20216">
                <w:pPr>
                  <w:pStyle w:val="bodytextreverse"/>
                  <w:rPr>
                    <w:b w:val="0"/>
                    <w:color w:val="auto"/>
                    <w:szCs w:val="22"/>
                  </w:rPr>
                </w:pPr>
                <w:r w:rsidRPr="00B20216">
                  <w:rPr>
                    <w:color w:val="auto"/>
                    <w:szCs w:val="22"/>
                  </w:rPr>
                  <w:t>Step 4</w:t>
                </w:r>
                <w:r w:rsidRPr="00B20216">
                  <w:rPr>
                    <w:b w:val="0"/>
                    <w:color w:val="auto"/>
                    <w:szCs w:val="22"/>
                  </w:rPr>
                  <w:t xml:space="preserve"> – September </w:t>
                </w:r>
                <w:r w:rsidR="008613DC">
                  <w:rPr>
                    <w:b w:val="0"/>
                    <w:color w:val="auto"/>
                    <w:szCs w:val="22"/>
                  </w:rPr>
                  <w:t xml:space="preserve">2018 </w:t>
                </w:r>
              </w:p>
              <w:p w:rsidR="00B20216" w:rsidRPr="00B20216" w:rsidRDefault="00AD0B9C" w:rsidP="00B20216">
                <w:pPr>
                  <w:pStyle w:val="bodytextreverse"/>
                  <w:rPr>
                    <w:b w:val="0"/>
                    <w:color w:val="auto"/>
                    <w:szCs w:val="22"/>
                  </w:rPr>
                </w:pPr>
                <w:r>
                  <w:rPr>
                    <w:b w:val="0"/>
                    <w:color w:val="auto"/>
                    <w:szCs w:val="22"/>
                  </w:rPr>
                  <w:t xml:space="preserve">The Suburban Land Agency will inform the community of the play space design during the DA </w:t>
                </w:r>
                <w:r w:rsidR="008613DC">
                  <w:rPr>
                    <w:b w:val="0"/>
                    <w:color w:val="auto"/>
                    <w:szCs w:val="22"/>
                  </w:rPr>
                  <w:t xml:space="preserve">notification </w:t>
                </w:r>
                <w:r>
                  <w:rPr>
                    <w:b w:val="0"/>
                    <w:color w:val="auto"/>
                    <w:szCs w:val="22"/>
                  </w:rPr>
                  <w:t>period. The c</w:t>
                </w:r>
                <w:r w:rsidR="00B20216" w:rsidRPr="00B20216">
                  <w:rPr>
                    <w:b w:val="0"/>
                    <w:color w:val="auto"/>
                    <w:szCs w:val="22"/>
                  </w:rPr>
                  <w:t>ommunity will be kept informed throughout this process via social media, mailouts, email and face-to-face meetings with residents and community groups.</w:t>
                </w:r>
              </w:p>
            </w:tc>
          </w:tr>
          <w:tr w:rsidR="00B20216" w:rsidRPr="00830EE1" w:rsidTr="001F3163">
            <w:tc>
              <w:tcPr>
                <w:cnfStyle w:val="001000000000" w:firstRow="0" w:lastRow="0" w:firstColumn="1" w:lastColumn="0" w:oddVBand="0" w:evenVBand="0" w:oddHBand="0" w:evenHBand="0" w:firstRowFirstColumn="0" w:firstRowLastColumn="0" w:lastRowFirstColumn="0" w:lastRowLastColumn="0"/>
                <w:tcW w:w="10348" w:type="dxa"/>
              </w:tcPr>
              <w:p w:rsidR="00B20216" w:rsidRDefault="00B20216" w:rsidP="00B20216">
                <w:pPr>
                  <w:pStyle w:val="bodytextreverse"/>
                  <w:rPr>
                    <w:b w:val="0"/>
                    <w:szCs w:val="22"/>
                  </w:rPr>
                </w:pPr>
                <w:r w:rsidRPr="00B20216">
                  <w:rPr>
                    <w:szCs w:val="22"/>
                  </w:rPr>
                  <w:t>Step 5</w:t>
                </w:r>
                <w:r w:rsidRPr="00B20216">
                  <w:rPr>
                    <w:b w:val="0"/>
                    <w:szCs w:val="22"/>
                  </w:rPr>
                  <w:t xml:space="preserve">  – </w:t>
                </w:r>
                <w:r w:rsidR="00AD0B9C">
                  <w:rPr>
                    <w:b w:val="0"/>
                    <w:szCs w:val="22"/>
                  </w:rPr>
                  <w:t xml:space="preserve">November/December/January – tenders called </w:t>
                </w:r>
              </w:p>
              <w:p w:rsidR="00AD0B9C" w:rsidRPr="00B20216" w:rsidRDefault="00AD0B9C" w:rsidP="00B20216">
                <w:pPr>
                  <w:pStyle w:val="bodytextreverse"/>
                  <w:rPr>
                    <w:b w:val="0"/>
                    <w:szCs w:val="22"/>
                  </w:rPr>
                </w:pPr>
                <w:r>
                  <w:rPr>
                    <w:b w:val="0"/>
                    <w:szCs w:val="22"/>
                  </w:rPr>
                  <w:t xml:space="preserve">The Suburban Land Agency will request tenders for a construction company to build the play space. The site will be prepared for construction. </w:t>
                </w:r>
              </w:p>
              <w:p w:rsidR="00B20216" w:rsidRPr="00B20216" w:rsidRDefault="00B20216" w:rsidP="00FD416C">
                <w:pPr>
                  <w:pStyle w:val="bodytextreverse"/>
                  <w:rPr>
                    <w:b w:val="0"/>
                    <w:szCs w:val="22"/>
                  </w:rPr>
                </w:pPr>
              </w:p>
            </w:tc>
          </w:tr>
          <w:tr w:rsidR="00AD0B9C" w:rsidRPr="00830EE1" w:rsidTr="001F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AD0B9C" w:rsidRDefault="00AD0B9C" w:rsidP="00B20216">
                <w:pPr>
                  <w:pStyle w:val="bodytextreverse"/>
                  <w:rPr>
                    <w:b w:val="0"/>
                    <w:szCs w:val="22"/>
                  </w:rPr>
                </w:pPr>
                <w:r>
                  <w:rPr>
                    <w:szCs w:val="22"/>
                  </w:rPr>
                  <w:t xml:space="preserve">Step 6 </w:t>
                </w:r>
                <w:r>
                  <w:rPr>
                    <w:b w:val="0"/>
                    <w:szCs w:val="22"/>
                  </w:rPr>
                  <w:t>–</w:t>
                </w:r>
                <w:r w:rsidRPr="00AD0B9C">
                  <w:rPr>
                    <w:b w:val="0"/>
                    <w:szCs w:val="22"/>
                  </w:rPr>
                  <w:t xml:space="preserve"> </w:t>
                </w:r>
                <w:r>
                  <w:rPr>
                    <w:b w:val="0"/>
                    <w:szCs w:val="22"/>
                  </w:rPr>
                  <w:t>Early 2019 – construction begins</w:t>
                </w:r>
                <w:r w:rsidR="008613DC">
                  <w:rPr>
                    <w:b w:val="0"/>
                    <w:szCs w:val="22"/>
                  </w:rPr>
                  <w:t xml:space="preserve">. It is estimated to take approximately six months for construction. </w:t>
                </w:r>
              </w:p>
              <w:p w:rsidR="004A6842" w:rsidRDefault="004A6842" w:rsidP="00B20216">
                <w:pPr>
                  <w:pStyle w:val="bodytextreverse"/>
                  <w:rPr>
                    <w:b w:val="0"/>
                    <w:szCs w:val="22"/>
                  </w:rPr>
                </w:pPr>
              </w:p>
              <w:p w:rsidR="008613DC" w:rsidRDefault="008613DC" w:rsidP="00B20216">
                <w:pPr>
                  <w:pStyle w:val="bodytextreverse"/>
                  <w:rPr>
                    <w:b w:val="0"/>
                    <w:szCs w:val="22"/>
                  </w:rPr>
                </w:pPr>
              </w:p>
              <w:p w:rsidR="004A6842" w:rsidRPr="00AD0B9C" w:rsidRDefault="008613DC" w:rsidP="00B20216">
                <w:pPr>
                  <w:pStyle w:val="bodytextreverse"/>
                  <w:rPr>
                    <w:szCs w:val="22"/>
                  </w:rPr>
                </w:pPr>
                <w:r>
                  <w:rPr>
                    <w:b w:val="0"/>
                    <w:szCs w:val="22"/>
                  </w:rPr>
                  <w:t>Please note: these timeframes</w:t>
                </w:r>
                <w:r w:rsidR="004A6842">
                  <w:rPr>
                    <w:b w:val="0"/>
                    <w:szCs w:val="22"/>
                  </w:rPr>
                  <w:t xml:space="preserve"> are indicative only and are subject to change. </w:t>
                </w:r>
              </w:p>
            </w:tc>
          </w:tr>
        </w:tbl>
        <w:p w:rsidR="003C0F24" w:rsidRPr="001F0CE8" w:rsidRDefault="00791221" w:rsidP="00D12969">
          <w:pPr>
            <w:spacing w:line="276" w:lineRule="auto"/>
            <w:rPr>
              <w:rFonts w:ascii="Montserrat" w:hAnsi="Montserrat" w:cs="Cambria Math"/>
              <w:noProof/>
              <w:kern w:val="22"/>
              <w:sz w:val="20"/>
              <w:szCs w:val="20"/>
            </w:rPr>
          </w:pPr>
        </w:p>
      </w:sdtContent>
    </w:sdt>
    <w:p w:rsidR="00D12969" w:rsidRPr="00FD416C" w:rsidRDefault="00D12969" w:rsidP="00D12969">
      <w:pPr>
        <w:pStyle w:val="bodytextreverse"/>
        <w:spacing w:after="0"/>
        <w:rPr>
          <w:bCs/>
          <w:szCs w:val="22"/>
        </w:rPr>
      </w:pPr>
    </w:p>
    <w:p w:rsidR="00FD416C" w:rsidRPr="00FD416C" w:rsidRDefault="00FD416C" w:rsidP="00FD416C">
      <w:pPr>
        <w:pStyle w:val="bodytextreverse"/>
        <w:spacing w:after="0"/>
        <w:rPr>
          <w:bCs/>
          <w:szCs w:val="22"/>
        </w:rPr>
      </w:pPr>
    </w:p>
    <w:p w:rsidR="00FD416C" w:rsidRPr="00FD416C" w:rsidRDefault="00FD416C" w:rsidP="00FD416C">
      <w:pPr>
        <w:pStyle w:val="bodytextreverse"/>
        <w:spacing w:after="0"/>
        <w:rPr>
          <w:bCs/>
          <w:szCs w:val="22"/>
        </w:rPr>
      </w:pPr>
      <w:r w:rsidRPr="00FD416C">
        <w:rPr>
          <w:bCs/>
          <w:szCs w:val="22"/>
        </w:rPr>
        <w:t xml:space="preserve">A comprehensive report of the findings of the YourSay engagement can be found at Attachment A. </w:t>
      </w:r>
    </w:p>
    <w:p w:rsidR="00FD416C" w:rsidRPr="00FD416C" w:rsidRDefault="00FD416C" w:rsidP="00FD416C">
      <w:pPr>
        <w:pStyle w:val="bodytextreverse"/>
        <w:spacing w:after="0"/>
        <w:rPr>
          <w:bCs/>
          <w:szCs w:val="22"/>
        </w:rPr>
      </w:pPr>
    </w:p>
    <w:p w:rsidR="00FD416C" w:rsidRPr="00FD416C" w:rsidRDefault="00FD416C" w:rsidP="00FD416C">
      <w:pPr>
        <w:pStyle w:val="bodytextreverse"/>
        <w:spacing w:after="0"/>
        <w:rPr>
          <w:bCs/>
          <w:szCs w:val="22"/>
        </w:rPr>
      </w:pPr>
      <w:r w:rsidRPr="00FD416C">
        <w:rPr>
          <w:bCs/>
          <w:szCs w:val="22"/>
        </w:rPr>
        <w:t xml:space="preserve">If you have any questions regarding the Coombs play space engagement please contact the </w:t>
      </w:r>
    </w:p>
    <w:p w:rsidR="00FD416C" w:rsidRPr="00FD416C" w:rsidRDefault="00FD416C" w:rsidP="00FD416C">
      <w:pPr>
        <w:pStyle w:val="bodytextreverse"/>
        <w:spacing w:after="0"/>
        <w:rPr>
          <w:bCs/>
          <w:szCs w:val="22"/>
        </w:rPr>
      </w:pPr>
      <w:r w:rsidRPr="00FD416C">
        <w:rPr>
          <w:bCs/>
          <w:szCs w:val="22"/>
        </w:rPr>
        <w:t>Suburban Land Agency:</w:t>
      </w:r>
    </w:p>
    <w:p w:rsidR="00FD416C" w:rsidRPr="00FD416C" w:rsidRDefault="00FD416C" w:rsidP="00FD416C">
      <w:pPr>
        <w:pStyle w:val="bodytextreverse"/>
        <w:spacing w:after="0"/>
        <w:rPr>
          <w:bCs/>
          <w:szCs w:val="22"/>
        </w:rPr>
      </w:pPr>
    </w:p>
    <w:p w:rsidR="00FD416C" w:rsidRPr="00FD416C" w:rsidRDefault="00FD416C" w:rsidP="00FD416C">
      <w:pPr>
        <w:pStyle w:val="bodytextreverse"/>
        <w:spacing w:after="0"/>
        <w:rPr>
          <w:bCs/>
          <w:szCs w:val="22"/>
        </w:rPr>
      </w:pPr>
      <w:r w:rsidRPr="00FD416C">
        <w:rPr>
          <w:bCs/>
          <w:szCs w:val="22"/>
        </w:rPr>
        <w:t>•</w:t>
      </w:r>
      <w:r w:rsidRPr="00FD416C">
        <w:rPr>
          <w:bCs/>
          <w:szCs w:val="22"/>
        </w:rPr>
        <w:tab/>
        <w:t>Phone: 1800 777 952</w:t>
      </w:r>
    </w:p>
    <w:p w:rsidR="00FD416C" w:rsidRPr="00FD416C" w:rsidRDefault="00FD416C" w:rsidP="00FD416C">
      <w:pPr>
        <w:pStyle w:val="bodytextreverse"/>
        <w:spacing w:after="0"/>
        <w:rPr>
          <w:bCs/>
          <w:szCs w:val="22"/>
        </w:rPr>
      </w:pPr>
      <w:r w:rsidRPr="00FD416C">
        <w:rPr>
          <w:bCs/>
          <w:szCs w:val="22"/>
        </w:rPr>
        <w:t>•</w:t>
      </w:r>
      <w:r w:rsidRPr="00FD416C">
        <w:rPr>
          <w:bCs/>
          <w:szCs w:val="22"/>
        </w:rPr>
        <w:tab/>
        <w:t>Email: suburbanland@act.gov.au</w:t>
      </w:r>
    </w:p>
    <w:p w:rsidR="00D12969" w:rsidRPr="00FD416C" w:rsidRDefault="00FD416C" w:rsidP="00FD416C">
      <w:pPr>
        <w:pStyle w:val="bodytextreverse"/>
        <w:spacing w:after="0"/>
        <w:rPr>
          <w:bCs/>
          <w:szCs w:val="22"/>
        </w:rPr>
      </w:pPr>
      <w:r w:rsidRPr="00FD416C">
        <w:rPr>
          <w:bCs/>
          <w:szCs w:val="22"/>
        </w:rPr>
        <w:t>•</w:t>
      </w:r>
      <w:r w:rsidRPr="00FD416C">
        <w:rPr>
          <w:bCs/>
          <w:szCs w:val="22"/>
        </w:rPr>
        <w:tab/>
        <w:t>Social: www.facebook.com.au/suburbanland</w:t>
      </w:r>
    </w:p>
    <w:sectPr w:rsidR="00D12969" w:rsidRPr="00FD416C" w:rsidSect="00311E78">
      <w:footerReference w:type="default" r:id="rId17"/>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E0A" w:rsidRDefault="00C86E0A" w:rsidP="00665B9F">
      <w:pPr>
        <w:spacing w:after="0" w:line="240" w:lineRule="auto"/>
      </w:pPr>
      <w:r>
        <w:separator/>
      </w:r>
    </w:p>
  </w:endnote>
  <w:endnote w:type="continuationSeparator" w:id="0">
    <w:p w:rsidR="00C86E0A" w:rsidRDefault="00C86E0A"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Montserrat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BD" w:rsidRPr="00C11391" w:rsidRDefault="004A32AD" w:rsidP="009E4EC4">
    <w:pPr>
      <w:pStyle w:val="Intro"/>
      <w:tabs>
        <w:tab w:val="right" w:pos="8505"/>
        <w:tab w:val="right" w:pos="8789"/>
      </w:tabs>
      <w:rPr>
        <w:rFonts w:ascii="Montserrat" w:hAnsi="Montserrat"/>
      </w:rPr>
    </w:pPr>
    <w:r>
      <w:rPr>
        <w:noProof/>
        <w:sz w:val="24"/>
        <w:szCs w:val="18"/>
      </w:rPr>
      <w:drawing>
        <wp:anchor distT="0" distB="0" distL="114300" distR="114300" simplePos="0" relativeHeight="251677696" behindDoc="1" locked="0" layoutInCell="1" allowOverlap="1" wp14:anchorId="6A26D68E" wp14:editId="11E3BA1F">
          <wp:simplePos x="0" y="0"/>
          <wp:positionH relativeFrom="column">
            <wp:posOffset>4161155</wp:posOffset>
          </wp:positionH>
          <wp:positionV relativeFrom="paragraph">
            <wp:posOffset>103505</wp:posOffset>
          </wp:positionV>
          <wp:extent cx="2488565" cy="510945"/>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0_ACTGov_SLA-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8565" cy="510945"/>
                  </a:xfrm>
                  <a:prstGeom prst="rect">
                    <a:avLst/>
                  </a:prstGeom>
                </pic:spPr>
              </pic:pic>
            </a:graphicData>
          </a:graphic>
          <wp14:sizeRelH relativeFrom="page">
            <wp14:pctWidth>0</wp14:pctWidth>
          </wp14:sizeRelH>
          <wp14:sizeRelV relativeFrom="page">
            <wp14:pctHeight>0</wp14:pctHeight>
          </wp14:sizeRelV>
        </wp:anchor>
      </w:drawing>
    </w:r>
    <w:r w:rsidR="00E426BD">
      <w:rPr>
        <w:rFonts w:ascii="Montserrat" w:hAnsi="Montserrat"/>
        <w:sz w:val="36"/>
      </w:rPr>
      <w:br/>
    </w:r>
    <w:r w:rsidR="00E426BD" w:rsidRPr="00C11391">
      <w:rPr>
        <w:noProof/>
        <w:sz w:val="24"/>
        <w:szCs w:val="18"/>
      </w:rPr>
      <mc:AlternateContent>
        <mc:Choice Requires="wps">
          <w:drawing>
            <wp:anchor distT="0" distB="0" distL="114300" distR="114300" simplePos="0" relativeHeight="251669504" behindDoc="0" locked="0" layoutInCell="1" allowOverlap="1" wp14:anchorId="5CE318B3" wp14:editId="295C0A5C">
              <wp:simplePos x="0" y="0"/>
              <wp:positionH relativeFrom="column">
                <wp:posOffset>-900430</wp:posOffset>
              </wp:positionH>
              <wp:positionV relativeFrom="paragraph">
                <wp:posOffset>-179705</wp:posOffset>
              </wp:positionV>
              <wp:extent cx="7560945" cy="0"/>
              <wp:effectExtent l="9525" t="10160" r="11430" b="889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508F0"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OJ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"/>
          </w:pict>
        </mc:Fallback>
      </mc:AlternateContent>
    </w:r>
    <w:hyperlink r:id="rId2" w:history="1">
      <w:r w:rsidR="00E426BD" w:rsidRPr="00C11391">
        <w:rPr>
          <w:rStyle w:val="Hyperlink"/>
          <w:rFonts w:ascii="Montserrat" w:hAnsi="Montserrat"/>
          <w:noProof/>
          <w:sz w:val="24"/>
          <w:szCs w:val="18"/>
          <w:u w:val="none"/>
        </w:rPr>
        <w:t>yoursay.act.gov.au</w:t>
      </w:r>
    </w:hyperlink>
    <w:r w:rsidR="00E426BD" w:rsidRPr="00C11391">
      <w:rPr>
        <w:rFonts w:ascii="Montserrat" w:hAnsi="Montserrat"/>
        <w:noProof/>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BD" w:rsidRPr="00C11391" w:rsidRDefault="00E426BD"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74624" behindDoc="1" locked="0" layoutInCell="1" allowOverlap="1" wp14:anchorId="560460C9" wp14:editId="0101D2CB">
          <wp:simplePos x="0" y="0"/>
          <wp:positionH relativeFrom="margin">
            <wp:align>right</wp:align>
          </wp:positionH>
          <wp:positionV relativeFrom="paragraph">
            <wp:posOffset>7196</wp:posOffset>
          </wp:positionV>
          <wp:extent cx="1034308" cy="531284"/>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73600" behindDoc="0" locked="0" layoutInCell="1" allowOverlap="1" wp14:anchorId="3E006C12" wp14:editId="313EBC78">
              <wp:simplePos x="0" y="0"/>
              <wp:positionH relativeFrom="column">
                <wp:posOffset>-900430</wp:posOffset>
              </wp:positionH>
              <wp:positionV relativeFrom="paragraph">
                <wp:posOffset>-179705</wp:posOffset>
              </wp:positionV>
              <wp:extent cx="7560945" cy="0"/>
              <wp:effectExtent l="9525" t="10160" r="11430" b="889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B0750"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W7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rsidR="00E426BD" w:rsidRDefault="00E426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D48" w:rsidRPr="00C11391" w:rsidRDefault="004A32AD" w:rsidP="009E4EC4">
    <w:pPr>
      <w:pStyle w:val="Intro"/>
      <w:tabs>
        <w:tab w:val="right" w:pos="8505"/>
        <w:tab w:val="right" w:pos="8789"/>
      </w:tabs>
      <w:rPr>
        <w:rFonts w:ascii="Montserrat" w:hAnsi="Montserrat"/>
      </w:rPr>
    </w:pPr>
    <w:r>
      <w:rPr>
        <w:noProof/>
        <w:sz w:val="24"/>
        <w:szCs w:val="18"/>
      </w:rPr>
      <w:drawing>
        <wp:anchor distT="0" distB="0" distL="114300" distR="114300" simplePos="0" relativeHeight="251679744" behindDoc="1" locked="0" layoutInCell="1" allowOverlap="1" wp14:anchorId="615C6584" wp14:editId="5B84CB93">
          <wp:simplePos x="0" y="0"/>
          <wp:positionH relativeFrom="column">
            <wp:posOffset>4175828</wp:posOffset>
          </wp:positionH>
          <wp:positionV relativeFrom="paragraph">
            <wp:posOffset>65405</wp:posOffset>
          </wp:positionV>
          <wp:extent cx="2488565" cy="510945"/>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0_ACTGov_SLA-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8565" cy="510945"/>
                  </a:xfrm>
                  <a:prstGeom prst="rect">
                    <a:avLst/>
                  </a:prstGeom>
                </pic:spPr>
              </pic:pic>
            </a:graphicData>
          </a:graphic>
          <wp14:sizeRelH relativeFrom="page">
            <wp14:pctWidth>0</wp14:pctWidth>
          </wp14:sizeRelH>
          <wp14:sizeRelV relativeFrom="page">
            <wp14:pctHeight>0</wp14:pctHeight>
          </wp14:sizeRelV>
        </wp:anchor>
      </w:drawing>
    </w:r>
    <w:r w:rsidR="00C11391">
      <w:rPr>
        <w:rFonts w:ascii="Montserrat" w:hAnsi="Montserrat"/>
        <w:sz w:val="36"/>
      </w:rPr>
      <w:br/>
    </w:r>
    <w:r w:rsidR="003B0D48" w:rsidRPr="00C11391">
      <w:rPr>
        <w:noProof/>
        <w:sz w:val="24"/>
        <w:szCs w:val="18"/>
      </w:rPr>
      <mc:AlternateContent>
        <mc:Choice Requires="wps">
          <w:drawing>
            <wp:anchor distT="0" distB="0" distL="114300" distR="114300" simplePos="0" relativeHeight="251658240" behindDoc="0" locked="0" layoutInCell="1" allowOverlap="1" wp14:anchorId="64C32CE1" wp14:editId="6C75C0E4">
              <wp:simplePos x="0" y="0"/>
              <wp:positionH relativeFrom="column">
                <wp:posOffset>-900430</wp:posOffset>
              </wp:positionH>
              <wp:positionV relativeFrom="paragraph">
                <wp:posOffset>-179705</wp:posOffset>
              </wp:positionV>
              <wp:extent cx="7560945" cy="0"/>
              <wp:effectExtent l="9525" t="10160" r="11430" b="889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4DED0"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qV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"/>
          </w:pict>
        </mc:Fallback>
      </mc:AlternateContent>
    </w:r>
    <w:hyperlink r:id="rId2" w:history="1">
      <w:r w:rsidR="003B0D48" w:rsidRPr="00C11391">
        <w:rPr>
          <w:rStyle w:val="Hyperlink"/>
          <w:rFonts w:ascii="Montserrat" w:hAnsi="Montserrat"/>
          <w:noProof/>
          <w:sz w:val="24"/>
          <w:szCs w:val="18"/>
          <w:u w:val="none"/>
        </w:rPr>
        <w:t>yoursay.act.gov.au</w:t>
      </w:r>
    </w:hyperlink>
    <w:r w:rsidR="003B0D48" w:rsidRPr="00C11391">
      <w:rPr>
        <w:rFonts w:ascii="Montserrat" w:hAnsi="Montserrat"/>
        <w:noProof/>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67456" behindDoc="1" locked="0" layoutInCell="1" allowOverlap="1" wp14:anchorId="59739452" wp14:editId="420DF8A3">
          <wp:simplePos x="0" y="0"/>
          <wp:positionH relativeFrom="margin">
            <wp:align>right</wp:align>
          </wp:positionH>
          <wp:positionV relativeFrom="paragraph">
            <wp:posOffset>7196</wp:posOffset>
          </wp:positionV>
          <wp:extent cx="1034308" cy="531284"/>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TGov_inline_black.png"/>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66432" behindDoc="0" locked="0" layoutInCell="1" allowOverlap="1" wp14:anchorId="2D085FCE" wp14:editId="35502C77">
              <wp:simplePos x="0" y="0"/>
              <wp:positionH relativeFrom="column">
                <wp:posOffset>-900430</wp:posOffset>
              </wp:positionH>
              <wp:positionV relativeFrom="paragraph">
                <wp:posOffset>-179705</wp:posOffset>
              </wp:positionV>
              <wp:extent cx="7560945" cy="0"/>
              <wp:effectExtent l="9525" t="10160" r="11430" b="8890"/>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267EE2"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Ny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XRLMxnMK6AsEptbeiQHtWredH0u0NKVx1RLY/BbycDuVnISN6lhIszUGU3fNYMYgjg&#10;x2EdG9sHSBgDOsadnG474UePKHx8nM7SRT7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rsidR="003C0F24" w:rsidRDefault="003C0F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16C" w:rsidRPr="00C11391" w:rsidRDefault="004A32AD" w:rsidP="00FD416C">
    <w:pPr>
      <w:pStyle w:val="Intro"/>
      <w:tabs>
        <w:tab w:val="right" w:pos="8505"/>
        <w:tab w:val="right" w:pos="8789"/>
      </w:tabs>
      <w:rPr>
        <w:rFonts w:ascii="Montserrat" w:hAnsi="Montserrat"/>
      </w:rPr>
    </w:pPr>
    <w:r>
      <w:rPr>
        <w:noProof/>
        <w:sz w:val="24"/>
        <w:szCs w:val="18"/>
      </w:rPr>
      <w:drawing>
        <wp:anchor distT="0" distB="0" distL="114300" distR="114300" simplePos="0" relativeHeight="251681792" behindDoc="1" locked="0" layoutInCell="1" allowOverlap="1" wp14:anchorId="45772380" wp14:editId="649A28F6">
          <wp:simplePos x="0" y="0"/>
          <wp:positionH relativeFrom="margin">
            <wp:posOffset>4075430</wp:posOffset>
          </wp:positionH>
          <wp:positionV relativeFrom="paragraph">
            <wp:posOffset>-198755</wp:posOffset>
          </wp:positionV>
          <wp:extent cx="2488565" cy="510945"/>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0_ACTGov_SLA-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8565" cy="510945"/>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FD416C" w:rsidRPr="00C11391">
        <w:rPr>
          <w:rStyle w:val="Hyperlink"/>
          <w:rFonts w:ascii="Montserrat" w:hAnsi="Montserrat"/>
          <w:noProof/>
          <w:sz w:val="24"/>
          <w:szCs w:val="18"/>
          <w:u w:val="none"/>
        </w:rPr>
        <w:t>yoursay.act.gov.au</w:t>
      </w:r>
    </w:hyperlink>
    <w:r w:rsidR="00FD416C" w:rsidRPr="00C11391">
      <w:rPr>
        <w:rFonts w:ascii="Montserrat" w:hAnsi="Montserrat"/>
        <w:noProof/>
        <w:sz w:val="18"/>
        <w:szCs w:val="18"/>
      </w:rPr>
      <w:t xml:space="preserve"> </w:t>
    </w:r>
  </w:p>
  <w:p w:rsidR="003B0D48" w:rsidRPr="00311E78" w:rsidRDefault="003B0D48" w:rsidP="00311E78">
    <w:pPr>
      <w:pStyle w:val="Footer"/>
    </w:pPr>
    <w:r w:rsidRPr="00311E7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E0A" w:rsidRDefault="00C86E0A" w:rsidP="00665B9F">
      <w:pPr>
        <w:spacing w:after="0" w:line="240" w:lineRule="auto"/>
      </w:pPr>
      <w:r>
        <w:separator/>
      </w:r>
    </w:p>
  </w:footnote>
  <w:footnote w:type="continuationSeparator" w:id="0">
    <w:p w:rsidR="00C86E0A" w:rsidRDefault="00C86E0A"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762" w:rsidRDefault="00E426BD" w:rsidP="00DD6762">
    <w:pPr>
      <w:pStyle w:val="Heading1"/>
      <w:tabs>
        <w:tab w:val="left" w:pos="6768"/>
      </w:tabs>
      <w:spacing w:before="0" w:after="0"/>
      <w:rPr>
        <w:noProof/>
        <w:color w:val="000000" w:themeColor="text1"/>
        <w:w w:val="92"/>
      </w:rPr>
    </w:pPr>
    <w:r w:rsidRPr="003C0F24">
      <w:rPr>
        <w:b/>
        <w:noProof/>
        <w:color w:val="FFFFFF" w:themeColor="background1"/>
        <w:w w:val="92"/>
        <w:sz w:val="40"/>
        <w:szCs w:val="40"/>
      </w:rPr>
      <w:drawing>
        <wp:anchor distT="0" distB="0" distL="114300" distR="114300" simplePos="0" relativeHeight="251670528" behindDoc="1" locked="0" layoutInCell="1" allowOverlap="1" wp14:anchorId="2E5C5170" wp14:editId="26AD0676">
          <wp:simplePos x="0" y="0"/>
          <wp:positionH relativeFrom="column">
            <wp:posOffset>-1012825</wp:posOffset>
          </wp:positionH>
          <wp:positionV relativeFrom="paragraph">
            <wp:posOffset>-573405</wp:posOffset>
          </wp:positionV>
          <wp:extent cx="8263699" cy="196596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w w:val="92"/>
        <w:sz w:val="40"/>
        <w:szCs w:val="40"/>
      </w:rPr>
      <w:t>Coombs Play Space</w:t>
    </w:r>
    <w:r>
      <w:rPr>
        <w:noProof/>
        <w:color w:val="000000" w:themeColor="text1"/>
        <w:w w:val="92"/>
      </w:rPr>
      <w:t xml:space="preserve"> </w:t>
    </w:r>
  </w:p>
  <w:p w:rsidR="00E426BD" w:rsidRPr="00DD6762" w:rsidRDefault="00DD6762" w:rsidP="00DD6762">
    <w:pPr>
      <w:pStyle w:val="Heading1"/>
      <w:tabs>
        <w:tab w:val="left" w:pos="6768"/>
      </w:tabs>
      <w:spacing w:before="0" w:after="0"/>
      <w:rPr>
        <w:noProof/>
        <w:color w:val="000000" w:themeColor="text1"/>
        <w:w w:val="92"/>
      </w:rPr>
    </w:pPr>
    <w:r>
      <w:rPr>
        <w:noProof/>
        <w:color w:val="000000" w:themeColor="text1"/>
        <w:w w:val="92"/>
      </w:rPr>
      <w:t xml:space="preserve">ENGAGEMENT </w:t>
    </w:r>
    <w:r w:rsidR="00E426BD">
      <w:rPr>
        <w:noProof/>
        <w:color w:val="000000" w:themeColor="text1"/>
        <w:w w:val="92"/>
      </w:rPr>
      <w:t>report</w:t>
    </w:r>
    <w:r w:rsidR="00E426BD">
      <w:rPr>
        <w:noProof/>
        <w:color w:val="000000" w:themeColor="text1"/>
        <w:w w:val="92"/>
      </w:rPr>
      <w:tab/>
    </w:r>
    <w:r w:rsidR="00E426BD" w:rsidRPr="00657E57">
      <w:rPr>
        <w:noProof/>
        <w:color w:val="000000" w:themeColor="text1"/>
        <w:w w:val="92"/>
      </w:rPr>
      <w:br/>
    </w:r>
    <w:r w:rsidR="00E426BD">
      <w:rPr>
        <w:caps w:val="0"/>
        <w:noProof/>
        <w:color w:val="7030A0"/>
        <w:w w:val="92"/>
      </w:rPr>
      <w:t>What we heard</w:t>
    </w:r>
    <w:r w:rsidR="00E426BD" w:rsidRPr="00657E57">
      <w:rPr>
        <w:color w:val="FFFFFF" w:themeColor="background1"/>
        <w:w w:val="9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BD" w:rsidRDefault="00E426BD">
    <w:pPr>
      <w:pStyle w:val="Header"/>
    </w:pPr>
    <w:r w:rsidRPr="00DE2D59">
      <w:rPr>
        <w:b/>
        <w:noProof/>
        <w:color w:val="FFFFFF" w:themeColor="background1"/>
        <w:w w:val="92"/>
      </w:rPr>
      <w:drawing>
        <wp:anchor distT="0" distB="0" distL="114300" distR="114300" simplePos="0" relativeHeight="251672576" behindDoc="1" locked="0" layoutInCell="1" allowOverlap="1" wp14:anchorId="5F66D94E" wp14:editId="07AB69BE">
          <wp:simplePos x="0" y="0"/>
          <wp:positionH relativeFrom="column">
            <wp:posOffset>-701040</wp:posOffset>
          </wp:positionH>
          <wp:positionV relativeFrom="paragraph">
            <wp:posOffset>-2133600</wp:posOffset>
          </wp:positionV>
          <wp:extent cx="8263699" cy="1965960"/>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F7D" w:rsidRDefault="00657E57" w:rsidP="00245F7D">
    <w:pPr>
      <w:pStyle w:val="Heading1"/>
      <w:tabs>
        <w:tab w:val="left" w:pos="6768"/>
      </w:tabs>
      <w:spacing w:before="0" w:after="0"/>
      <w:rPr>
        <w:noProof/>
        <w:color w:val="000000" w:themeColor="text1"/>
        <w:w w:val="92"/>
      </w:rPr>
    </w:pPr>
    <w:r w:rsidRPr="00245F7D">
      <w:rPr>
        <w:b/>
        <w:noProof/>
        <w:color w:val="000000" w:themeColor="text1"/>
        <w:w w:val="92"/>
        <w:sz w:val="40"/>
        <w:szCs w:val="40"/>
      </w:rPr>
      <w:drawing>
        <wp:anchor distT="0" distB="0" distL="114300" distR="114300" simplePos="0" relativeHeight="251659264" behindDoc="1" locked="0" layoutInCell="1" allowOverlap="1" wp14:anchorId="1C3FFB45" wp14:editId="4C4EC784">
          <wp:simplePos x="0" y="0"/>
          <wp:positionH relativeFrom="column">
            <wp:posOffset>-1012825</wp:posOffset>
          </wp:positionH>
          <wp:positionV relativeFrom="paragraph">
            <wp:posOffset>-573405</wp:posOffset>
          </wp:positionV>
          <wp:extent cx="8263699" cy="1965960"/>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245F7D" w:rsidRPr="00245F7D">
      <w:rPr>
        <w:b/>
        <w:noProof/>
        <w:color w:val="000000" w:themeColor="text1"/>
        <w:w w:val="92"/>
        <w:sz w:val="40"/>
        <w:szCs w:val="40"/>
      </w:rPr>
      <w:drawing>
        <wp:anchor distT="0" distB="0" distL="114300" distR="114300" simplePos="0" relativeHeight="251683840" behindDoc="1" locked="0" layoutInCell="1" allowOverlap="1" wp14:anchorId="73980598" wp14:editId="2A1B8098">
          <wp:simplePos x="0" y="0"/>
          <wp:positionH relativeFrom="column">
            <wp:posOffset>-1012825</wp:posOffset>
          </wp:positionH>
          <wp:positionV relativeFrom="paragraph">
            <wp:posOffset>-573405</wp:posOffset>
          </wp:positionV>
          <wp:extent cx="8263699" cy="196596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r w:rsidR="00245F7D">
      <w:rPr>
        <w:b/>
        <w:noProof/>
        <w:color w:val="000000" w:themeColor="text1"/>
        <w:w w:val="92"/>
        <w:sz w:val="40"/>
        <w:szCs w:val="40"/>
      </w:rPr>
      <w:t>Coombs Play Space</w:t>
    </w:r>
    <w:r w:rsidR="00245F7D" w:rsidRPr="00245F7D">
      <w:rPr>
        <w:b/>
        <w:noProof/>
        <w:color w:val="000000" w:themeColor="text1"/>
        <w:w w:val="92"/>
        <w:sz w:val="40"/>
        <w:szCs w:val="40"/>
      </w:rPr>
      <w:t xml:space="preserve"> </w:t>
    </w:r>
  </w:p>
  <w:p w:rsidR="003B0D48" w:rsidRPr="00657E57" w:rsidRDefault="00245F7D" w:rsidP="00245F7D">
    <w:pPr>
      <w:pStyle w:val="Heading1"/>
      <w:tabs>
        <w:tab w:val="left" w:pos="6768"/>
      </w:tabs>
      <w:spacing w:before="0"/>
      <w:rPr>
        <w:color w:val="FFFFFF" w:themeColor="background1"/>
        <w:w w:val="92"/>
      </w:rPr>
    </w:pPr>
    <w:r>
      <w:rPr>
        <w:noProof/>
        <w:color w:val="000000" w:themeColor="text1"/>
        <w:w w:val="92"/>
      </w:rPr>
      <w:t>ENGAGEMENT report</w:t>
    </w:r>
    <w:r>
      <w:rPr>
        <w:noProof/>
        <w:color w:val="000000" w:themeColor="text1"/>
        <w:w w:val="92"/>
      </w:rPr>
      <w:tab/>
    </w:r>
    <w:r w:rsidRPr="00657E57">
      <w:rPr>
        <w:noProof/>
        <w:color w:val="000000" w:themeColor="text1"/>
        <w:w w:val="92"/>
      </w:rPr>
      <w:br/>
    </w:r>
    <w:r>
      <w:rPr>
        <w:caps w:val="0"/>
        <w:noProof/>
        <w:color w:val="7030A0"/>
        <w:w w:val="92"/>
      </w:rPr>
      <w:t>What we heard</w:t>
    </w:r>
    <w:r w:rsidR="003B0D48" w:rsidRPr="00657E57">
      <w:rPr>
        <w:color w:val="FFFFFF" w:themeColor="background1"/>
        <w:w w:val="9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24" w:rsidRDefault="003C0F24">
    <w:pPr>
      <w:pStyle w:val="Header"/>
    </w:pPr>
    <w:r w:rsidRPr="00DE2D59">
      <w:rPr>
        <w:b/>
        <w:noProof/>
        <w:color w:val="FFFFFF" w:themeColor="background1"/>
        <w:w w:val="92"/>
      </w:rPr>
      <w:drawing>
        <wp:anchor distT="0" distB="0" distL="114300" distR="114300" simplePos="0" relativeHeight="251662336" behindDoc="1" locked="0" layoutInCell="1" allowOverlap="1" wp14:anchorId="71FEC260" wp14:editId="5573E060">
          <wp:simplePos x="0" y="0"/>
          <wp:positionH relativeFrom="column">
            <wp:posOffset>-701040</wp:posOffset>
          </wp:positionH>
          <wp:positionV relativeFrom="paragraph">
            <wp:posOffset>-2133600</wp:posOffset>
          </wp:positionV>
          <wp:extent cx="8263699" cy="1965960"/>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3C40354E"/>
    <w:multiLevelType w:val="hybridMultilevel"/>
    <w:tmpl w:val="71F8B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40717A20"/>
    <w:multiLevelType w:val="hybridMultilevel"/>
    <w:tmpl w:val="C7884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4"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7E3818"/>
    <w:multiLevelType w:val="hybridMultilevel"/>
    <w:tmpl w:val="7A0A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9"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60CB093A"/>
    <w:multiLevelType w:val="hybridMultilevel"/>
    <w:tmpl w:val="5A4C90B0"/>
    <w:lvl w:ilvl="0" w:tplc="D70EBAD6">
      <w:numFmt w:val="bullet"/>
      <w:lvlText w:val="-"/>
      <w:lvlJc w:val="left"/>
      <w:pPr>
        <w:ind w:left="720" w:hanging="360"/>
      </w:pPr>
      <w:rPr>
        <w:rFonts w:ascii="Montserrat" w:eastAsiaTheme="minorHAnsi" w:hAnsi="Montserrat" w:cs="Cambria Math"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75D25773"/>
    <w:multiLevelType w:val="hybridMultilevel"/>
    <w:tmpl w:val="5FBE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6508FF"/>
    <w:multiLevelType w:val="hybridMultilevel"/>
    <w:tmpl w:val="42D07F76"/>
    <w:lvl w:ilvl="0" w:tplc="EE606A3E">
      <w:numFmt w:val="bullet"/>
      <w:lvlText w:val="-"/>
      <w:lvlJc w:val="left"/>
      <w:pPr>
        <w:ind w:left="720" w:hanging="360"/>
      </w:pPr>
      <w:rPr>
        <w:rFonts w:ascii="Montserrat" w:eastAsiaTheme="minorHAnsi" w:hAnsi="Montserra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1"/>
  </w:num>
  <w:num w:numId="4">
    <w:abstractNumId w:val="28"/>
  </w:num>
  <w:num w:numId="5">
    <w:abstractNumId w:val="22"/>
  </w:num>
  <w:num w:numId="6">
    <w:abstractNumId w:val="15"/>
  </w:num>
  <w:num w:numId="7">
    <w:abstractNumId w:val="34"/>
  </w:num>
  <w:num w:numId="8">
    <w:abstractNumId w:val="19"/>
  </w:num>
  <w:num w:numId="9">
    <w:abstractNumId w:val="11"/>
  </w:num>
  <w:num w:numId="10">
    <w:abstractNumId w:val="23"/>
  </w:num>
  <w:num w:numId="11">
    <w:abstractNumId w:val="16"/>
  </w:num>
  <w:num w:numId="12">
    <w:abstractNumId w:val="29"/>
  </w:num>
  <w:num w:numId="13">
    <w:abstractNumId w:val="13"/>
  </w:num>
  <w:num w:numId="14">
    <w:abstractNumId w:val="17"/>
  </w:num>
  <w:num w:numId="15">
    <w:abstractNumId w:val="20"/>
  </w:num>
  <w:num w:numId="16">
    <w:abstractNumId w:val="12"/>
  </w:num>
  <w:num w:numId="17">
    <w:abstractNumId w:val="14"/>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0"/>
  </w:num>
  <w:num w:numId="30">
    <w:abstractNumId w:val="24"/>
  </w:num>
  <w:num w:numId="31">
    <w:abstractNumId w:val="25"/>
  </w:num>
  <w:num w:numId="32">
    <w:abstractNumId w:val="21"/>
  </w:num>
  <w:num w:numId="33">
    <w:abstractNumId w:val="18"/>
  </w:num>
  <w:num w:numId="34">
    <w:abstractNumId w:val="30"/>
  </w:num>
  <w:num w:numId="35">
    <w:abstractNumId w:val="3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594"/>
    <w:rsid w:val="000014F2"/>
    <w:rsid w:val="000016B9"/>
    <w:rsid w:val="000068D5"/>
    <w:rsid w:val="00030790"/>
    <w:rsid w:val="00030CC1"/>
    <w:rsid w:val="00034546"/>
    <w:rsid w:val="00036B92"/>
    <w:rsid w:val="000419C1"/>
    <w:rsid w:val="00043B50"/>
    <w:rsid w:val="0005196D"/>
    <w:rsid w:val="000650AF"/>
    <w:rsid w:val="00065CEA"/>
    <w:rsid w:val="00070067"/>
    <w:rsid w:val="0007453E"/>
    <w:rsid w:val="00075F30"/>
    <w:rsid w:val="00076803"/>
    <w:rsid w:val="00077579"/>
    <w:rsid w:val="00083DE2"/>
    <w:rsid w:val="00090A83"/>
    <w:rsid w:val="000A2FFC"/>
    <w:rsid w:val="000A6B63"/>
    <w:rsid w:val="000B13CB"/>
    <w:rsid w:val="000C3F1E"/>
    <w:rsid w:val="000C6C34"/>
    <w:rsid w:val="000F5CCD"/>
    <w:rsid w:val="000F5D86"/>
    <w:rsid w:val="0011798B"/>
    <w:rsid w:val="0015010B"/>
    <w:rsid w:val="00152EB7"/>
    <w:rsid w:val="0016080C"/>
    <w:rsid w:val="001623DE"/>
    <w:rsid w:val="00180BD7"/>
    <w:rsid w:val="00183CAB"/>
    <w:rsid w:val="001912A2"/>
    <w:rsid w:val="001966FA"/>
    <w:rsid w:val="00197666"/>
    <w:rsid w:val="001A0139"/>
    <w:rsid w:val="001A0956"/>
    <w:rsid w:val="001B0E08"/>
    <w:rsid w:val="001C1FF2"/>
    <w:rsid w:val="001E7690"/>
    <w:rsid w:val="001E76BA"/>
    <w:rsid w:val="001F0CE8"/>
    <w:rsid w:val="001F512D"/>
    <w:rsid w:val="002009BA"/>
    <w:rsid w:val="00214A8E"/>
    <w:rsid w:val="00215465"/>
    <w:rsid w:val="00245F7D"/>
    <w:rsid w:val="002479CE"/>
    <w:rsid w:val="002846D8"/>
    <w:rsid w:val="00285CD1"/>
    <w:rsid w:val="00290E26"/>
    <w:rsid w:val="00295108"/>
    <w:rsid w:val="002A0832"/>
    <w:rsid w:val="002A093C"/>
    <w:rsid w:val="002A5458"/>
    <w:rsid w:val="002B00C5"/>
    <w:rsid w:val="002C6B74"/>
    <w:rsid w:val="002D33BC"/>
    <w:rsid w:val="002D6623"/>
    <w:rsid w:val="002E7655"/>
    <w:rsid w:val="002F3300"/>
    <w:rsid w:val="00300EE7"/>
    <w:rsid w:val="003010B0"/>
    <w:rsid w:val="00311E78"/>
    <w:rsid w:val="003238CE"/>
    <w:rsid w:val="003439ED"/>
    <w:rsid w:val="00347A58"/>
    <w:rsid w:val="00354F6D"/>
    <w:rsid w:val="003633F5"/>
    <w:rsid w:val="00376A58"/>
    <w:rsid w:val="003A4966"/>
    <w:rsid w:val="003A641C"/>
    <w:rsid w:val="003B0D48"/>
    <w:rsid w:val="003B13F4"/>
    <w:rsid w:val="003C0F24"/>
    <w:rsid w:val="003D2C5E"/>
    <w:rsid w:val="003D4CDF"/>
    <w:rsid w:val="003D4DBC"/>
    <w:rsid w:val="00400BA2"/>
    <w:rsid w:val="00402961"/>
    <w:rsid w:val="00411A3D"/>
    <w:rsid w:val="00426B01"/>
    <w:rsid w:val="00426C9D"/>
    <w:rsid w:val="004439BD"/>
    <w:rsid w:val="004502A1"/>
    <w:rsid w:val="00452B15"/>
    <w:rsid w:val="004563B4"/>
    <w:rsid w:val="00462EA4"/>
    <w:rsid w:val="00481CE3"/>
    <w:rsid w:val="00482E0B"/>
    <w:rsid w:val="00496C0F"/>
    <w:rsid w:val="00496CD4"/>
    <w:rsid w:val="004A32AD"/>
    <w:rsid w:val="004A6842"/>
    <w:rsid w:val="004B4981"/>
    <w:rsid w:val="004C10AE"/>
    <w:rsid w:val="004C1925"/>
    <w:rsid w:val="004E69B5"/>
    <w:rsid w:val="004F131E"/>
    <w:rsid w:val="004F3D98"/>
    <w:rsid w:val="004F5B70"/>
    <w:rsid w:val="004F641F"/>
    <w:rsid w:val="004F74DA"/>
    <w:rsid w:val="005014D9"/>
    <w:rsid w:val="00502EEE"/>
    <w:rsid w:val="00503E7E"/>
    <w:rsid w:val="00507454"/>
    <w:rsid w:val="00512E77"/>
    <w:rsid w:val="00515692"/>
    <w:rsid w:val="0053763A"/>
    <w:rsid w:val="0054352A"/>
    <w:rsid w:val="00560369"/>
    <w:rsid w:val="005638F1"/>
    <w:rsid w:val="005641E9"/>
    <w:rsid w:val="005654E8"/>
    <w:rsid w:val="00573ECF"/>
    <w:rsid w:val="00576D35"/>
    <w:rsid w:val="00577AA3"/>
    <w:rsid w:val="0058377A"/>
    <w:rsid w:val="00586AC8"/>
    <w:rsid w:val="005A60DB"/>
    <w:rsid w:val="005B369E"/>
    <w:rsid w:val="005C54B5"/>
    <w:rsid w:val="005C571F"/>
    <w:rsid w:val="005C72CC"/>
    <w:rsid w:val="005E5305"/>
    <w:rsid w:val="005E7A49"/>
    <w:rsid w:val="005F0F7F"/>
    <w:rsid w:val="006046FF"/>
    <w:rsid w:val="00622565"/>
    <w:rsid w:val="0062733A"/>
    <w:rsid w:val="0063036E"/>
    <w:rsid w:val="00632F54"/>
    <w:rsid w:val="00633AF4"/>
    <w:rsid w:val="00635C80"/>
    <w:rsid w:val="006375C4"/>
    <w:rsid w:val="00642919"/>
    <w:rsid w:val="00650DC7"/>
    <w:rsid w:val="006515F5"/>
    <w:rsid w:val="00657E57"/>
    <w:rsid w:val="006610FF"/>
    <w:rsid w:val="00665B9F"/>
    <w:rsid w:val="00680C6F"/>
    <w:rsid w:val="00684662"/>
    <w:rsid w:val="00685229"/>
    <w:rsid w:val="006875BB"/>
    <w:rsid w:val="0069624A"/>
    <w:rsid w:val="006A0741"/>
    <w:rsid w:val="006A2843"/>
    <w:rsid w:val="006A6360"/>
    <w:rsid w:val="006C1037"/>
    <w:rsid w:val="006D2273"/>
    <w:rsid w:val="006D5CDC"/>
    <w:rsid w:val="006F7929"/>
    <w:rsid w:val="0070059D"/>
    <w:rsid w:val="0073089A"/>
    <w:rsid w:val="00745525"/>
    <w:rsid w:val="0075206F"/>
    <w:rsid w:val="00752EAD"/>
    <w:rsid w:val="0076392F"/>
    <w:rsid w:val="00787D0D"/>
    <w:rsid w:val="007903B1"/>
    <w:rsid w:val="0079069F"/>
    <w:rsid w:val="00791007"/>
    <w:rsid w:val="00791221"/>
    <w:rsid w:val="00796A9C"/>
    <w:rsid w:val="007A6A50"/>
    <w:rsid w:val="007C0F1D"/>
    <w:rsid w:val="007C687B"/>
    <w:rsid w:val="007D1FEC"/>
    <w:rsid w:val="007D26DC"/>
    <w:rsid w:val="007D5985"/>
    <w:rsid w:val="007E20B6"/>
    <w:rsid w:val="007E661E"/>
    <w:rsid w:val="007E76A2"/>
    <w:rsid w:val="00810221"/>
    <w:rsid w:val="00810457"/>
    <w:rsid w:val="008153B7"/>
    <w:rsid w:val="00815AAF"/>
    <w:rsid w:val="008232EB"/>
    <w:rsid w:val="008266EE"/>
    <w:rsid w:val="00826FDC"/>
    <w:rsid w:val="0082754F"/>
    <w:rsid w:val="00832B4A"/>
    <w:rsid w:val="008459DC"/>
    <w:rsid w:val="00847AD4"/>
    <w:rsid w:val="008545F3"/>
    <w:rsid w:val="0086024E"/>
    <w:rsid w:val="00860B3E"/>
    <w:rsid w:val="008613DC"/>
    <w:rsid w:val="0087514C"/>
    <w:rsid w:val="008758F2"/>
    <w:rsid w:val="00875C35"/>
    <w:rsid w:val="00886A94"/>
    <w:rsid w:val="0089332C"/>
    <w:rsid w:val="008A2D11"/>
    <w:rsid w:val="008A593B"/>
    <w:rsid w:val="008D2D94"/>
    <w:rsid w:val="008D37D2"/>
    <w:rsid w:val="008D3819"/>
    <w:rsid w:val="008E6747"/>
    <w:rsid w:val="008F3790"/>
    <w:rsid w:val="00924594"/>
    <w:rsid w:val="0092592D"/>
    <w:rsid w:val="00936F16"/>
    <w:rsid w:val="00937B2B"/>
    <w:rsid w:val="00941A30"/>
    <w:rsid w:val="00947539"/>
    <w:rsid w:val="0096313F"/>
    <w:rsid w:val="00966ABA"/>
    <w:rsid w:val="00970F2B"/>
    <w:rsid w:val="00975520"/>
    <w:rsid w:val="009972DF"/>
    <w:rsid w:val="009A51B5"/>
    <w:rsid w:val="009B7419"/>
    <w:rsid w:val="009C0369"/>
    <w:rsid w:val="009C1690"/>
    <w:rsid w:val="009E391E"/>
    <w:rsid w:val="009E4EC4"/>
    <w:rsid w:val="00A472EE"/>
    <w:rsid w:val="00A53F9C"/>
    <w:rsid w:val="00A541B9"/>
    <w:rsid w:val="00A5509C"/>
    <w:rsid w:val="00A56436"/>
    <w:rsid w:val="00A676F1"/>
    <w:rsid w:val="00A71462"/>
    <w:rsid w:val="00A7771C"/>
    <w:rsid w:val="00A80C2F"/>
    <w:rsid w:val="00A9451A"/>
    <w:rsid w:val="00AA5DD1"/>
    <w:rsid w:val="00AA618D"/>
    <w:rsid w:val="00AA6E5F"/>
    <w:rsid w:val="00AB3779"/>
    <w:rsid w:val="00AB6DED"/>
    <w:rsid w:val="00AB7D32"/>
    <w:rsid w:val="00AC5820"/>
    <w:rsid w:val="00AD0B9C"/>
    <w:rsid w:val="00AD606C"/>
    <w:rsid w:val="00AE2693"/>
    <w:rsid w:val="00AE3905"/>
    <w:rsid w:val="00AE3E57"/>
    <w:rsid w:val="00AE507F"/>
    <w:rsid w:val="00AE6BD7"/>
    <w:rsid w:val="00AF112C"/>
    <w:rsid w:val="00AF4E7F"/>
    <w:rsid w:val="00B02277"/>
    <w:rsid w:val="00B17274"/>
    <w:rsid w:val="00B20216"/>
    <w:rsid w:val="00B23196"/>
    <w:rsid w:val="00B40CCC"/>
    <w:rsid w:val="00B41967"/>
    <w:rsid w:val="00B51C5D"/>
    <w:rsid w:val="00B525B8"/>
    <w:rsid w:val="00B525C2"/>
    <w:rsid w:val="00B52648"/>
    <w:rsid w:val="00B6508B"/>
    <w:rsid w:val="00B70B52"/>
    <w:rsid w:val="00B70E38"/>
    <w:rsid w:val="00B71D00"/>
    <w:rsid w:val="00BA645A"/>
    <w:rsid w:val="00BB3989"/>
    <w:rsid w:val="00BC21E9"/>
    <w:rsid w:val="00BC6211"/>
    <w:rsid w:val="00C11391"/>
    <w:rsid w:val="00C140C2"/>
    <w:rsid w:val="00C17AE1"/>
    <w:rsid w:val="00C30FA2"/>
    <w:rsid w:val="00C348AF"/>
    <w:rsid w:val="00C34A60"/>
    <w:rsid w:val="00C34F4D"/>
    <w:rsid w:val="00C430AF"/>
    <w:rsid w:val="00C458A6"/>
    <w:rsid w:val="00C47156"/>
    <w:rsid w:val="00C7561F"/>
    <w:rsid w:val="00C7735E"/>
    <w:rsid w:val="00C777B3"/>
    <w:rsid w:val="00C82173"/>
    <w:rsid w:val="00C837F2"/>
    <w:rsid w:val="00C85938"/>
    <w:rsid w:val="00C86E0A"/>
    <w:rsid w:val="00C90FD6"/>
    <w:rsid w:val="00C973B7"/>
    <w:rsid w:val="00CB5B48"/>
    <w:rsid w:val="00CB7CEE"/>
    <w:rsid w:val="00CC0C93"/>
    <w:rsid w:val="00CC4031"/>
    <w:rsid w:val="00CC7E01"/>
    <w:rsid w:val="00CE5298"/>
    <w:rsid w:val="00CF5A26"/>
    <w:rsid w:val="00D05E52"/>
    <w:rsid w:val="00D12969"/>
    <w:rsid w:val="00D2026C"/>
    <w:rsid w:val="00D249CA"/>
    <w:rsid w:val="00D24F1A"/>
    <w:rsid w:val="00D51B7A"/>
    <w:rsid w:val="00D5471F"/>
    <w:rsid w:val="00D63564"/>
    <w:rsid w:val="00D7269A"/>
    <w:rsid w:val="00D72E45"/>
    <w:rsid w:val="00D760F0"/>
    <w:rsid w:val="00DB04F9"/>
    <w:rsid w:val="00DB064A"/>
    <w:rsid w:val="00DB76EC"/>
    <w:rsid w:val="00DC1416"/>
    <w:rsid w:val="00DD13FE"/>
    <w:rsid w:val="00DD1627"/>
    <w:rsid w:val="00DD35A4"/>
    <w:rsid w:val="00DD6496"/>
    <w:rsid w:val="00DD6762"/>
    <w:rsid w:val="00DD7FA7"/>
    <w:rsid w:val="00DE2D59"/>
    <w:rsid w:val="00DF0D0F"/>
    <w:rsid w:val="00DF14AB"/>
    <w:rsid w:val="00E020B6"/>
    <w:rsid w:val="00E20794"/>
    <w:rsid w:val="00E25F01"/>
    <w:rsid w:val="00E27E63"/>
    <w:rsid w:val="00E30105"/>
    <w:rsid w:val="00E40D49"/>
    <w:rsid w:val="00E426BD"/>
    <w:rsid w:val="00E43F8B"/>
    <w:rsid w:val="00E561E7"/>
    <w:rsid w:val="00E670FD"/>
    <w:rsid w:val="00E73B61"/>
    <w:rsid w:val="00E753AA"/>
    <w:rsid w:val="00E817B2"/>
    <w:rsid w:val="00E850F8"/>
    <w:rsid w:val="00E93F07"/>
    <w:rsid w:val="00EB2915"/>
    <w:rsid w:val="00EC674B"/>
    <w:rsid w:val="00EC7585"/>
    <w:rsid w:val="00ED3AD3"/>
    <w:rsid w:val="00F04053"/>
    <w:rsid w:val="00F05E53"/>
    <w:rsid w:val="00F11E01"/>
    <w:rsid w:val="00F141C9"/>
    <w:rsid w:val="00F15362"/>
    <w:rsid w:val="00F42BE9"/>
    <w:rsid w:val="00F43E6B"/>
    <w:rsid w:val="00F47ECA"/>
    <w:rsid w:val="00F53D3C"/>
    <w:rsid w:val="00F65D04"/>
    <w:rsid w:val="00F7130C"/>
    <w:rsid w:val="00F826ED"/>
    <w:rsid w:val="00F84DC8"/>
    <w:rsid w:val="00F875BD"/>
    <w:rsid w:val="00F9405F"/>
    <w:rsid w:val="00FA1CB4"/>
    <w:rsid w:val="00FB1226"/>
    <w:rsid w:val="00FB3938"/>
    <w:rsid w:val="00FB697D"/>
    <w:rsid w:val="00FC70CA"/>
    <w:rsid w:val="00FD416C"/>
    <w:rsid w:val="00FD59DC"/>
    <w:rsid w:val="00FE0459"/>
    <w:rsid w:val="00FE0B23"/>
    <w:rsid w:val="00FE631C"/>
    <w:rsid w:val="00FF0A9E"/>
    <w:rsid w:val="00FF46DF"/>
    <w:rsid w:val="00FF5F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E209F04-09BE-4F6A-9293-46E2E88C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62733A"/>
    <w:pPr>
      <w:keepNext/>
      <w:suppressAutoHyphens/>
      <w:spacing w:before="360" w:after="120" w:line="380" w:lineRule="exact"/>
      <w:outlineLvl w:val="0"/>
    </w:pPr>
    <w:rPr>
      <w:rFonts w:ascii="Montserrat" w:eastAsiaTheme="majorEastAsia" w:hAnsi="Montserrat"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62733A"/>
    <w:pPr>
      <w:keepNext/>
      <w:suppressAutoHyphens/>
      <w:spacing w:before="240" w:after="60" w:line="300" w:lineRule="exact"/>
      <w:outlineLvl w:val="1"/>
    </w:pPr>
    <w:rPr>
      <w:rFonts w:ascii="Montserrat" w:hAnsi="Montserrat"/>
      <w:caps/>
      <w:color w:val="00AEEF" w:themeColor="text2"/>
      <w:w w:val="93"/>
      <w:sz w:val="30"/>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33A"/>
    <w:rPr>
      <w:rFonts w:ascii="Montserrat" w:eastAsiaTheme="majorEastAsia" w:hAnsi="Montserrat"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62733A"/>
    <w:rPr>
      <w:rFonts w:ascii="Montserrat" w:hAnsi="Montserrat" w:cs="Times New Roman"/>
      <w:caps/>
      <w:color w:val="00AEEF" w:themeColor="text2"/>
      <w:w w:val="93"/>
      <w:sz w:val="30"/>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745525"/>
    <w:pPr>
      <w:spacing w:line="270" w:lineRule="exact"/>
    </w:pPr>
    <w:rPr>
      <w:rFonts w:ascii="Source Sans Pro" w:hAnsi="Source Sans Pro"/>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character" w:styleId="CommentReference">
    <w:name w:val="annotation reference"/>
    <w:basedOn w:val="DefaultParagraphFont"/>
    <w:uiPriority w:val="99"/>
    <w:semiHidden/>
    <w:unhideWhenUsed/>
    <w:rsid w:val="00A5509C"/>
    <w:rPr>
      <w:sz w:val="16"/>
      <w:szCs w:val="16"/>
    </w:rPr>
  </w:style>
  <w:style w:type="paragraph" w:styleId="CommentText">
    <w:name w:val="annotation text"/>
    <w:basedOn w:val="Normal"/>
    <w:link w:val="CommentTextChar"/>
    <w:uiPriority w:val="99"/>
    <w:semiHidden/>
    <w:unhideWhenUsed/>
    <w:rsid w:val="00A5509C"/>
    <w:pPr>
      <w:spacing w:line="240" w:lineRule="auto"/>
    </w:pPr>
    <w:rPr>
      <w:sz w:val="20"/>
      <w:szCs w:val="20"/>
    </w:rPr>
  </w:style>
  <w:style w:type="character" w:customStyle="1" w:styleId="CommentTextChar">
    <w:name w:val="Comment Text Char"/>
    <w:basedOn w:val="DefaultParagraphFont"/>
    <w:link w:val="CommentText"/>
    <w:uiPriority w:val="99"/>
    <w:semiHidden/>
    <w:rsid w:val="00A5509C"/>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5509C"/>
    <w:rPr>
      <w:b/>
      <w:bCs/>
    </w:rPr>
  </w:style>
  <w:style w:type="character" w:customStyle="1" w:styleId="CommentSubjectChar">
    <w:name w:val="Comment Subject Char"/>
    <w:basedOn w:val="CommentTextChar"/>
    <w:link w:val="CommentSubject"/>
    <w:uiPriority w:val="99"/>
    <w:semiHidden/>
    <w:rsid w:val="00A5509C"/>
    <w:rPr>
      <w:rFonts w:cs="Times New Roman"/>
      <w:b/>
      <w:bCs/>
      <w:sz w:val="20"/>
      <w:szCs w:val="20"/>
      <w:lang w:eastAsia="en-AU"/>
    </w:rPr>
  </w:style>
  <w:style w:type="paragraph" w:styleId="Revision">
    <w:name w:val="Revision"/>
    <w:hidden/>
    <w:uiPriority w:val="99"/>
    <w:semiHidden/>
    <w:rsid w:val="00B525B8"/>
    <w:pPr>
      <w:spacing w:after="0" w:line="240" w:lineRule="auto"/>
    </w:pPr>
    <w:rPr>
      <w:rFonts w:cs="Times New Roman"/>
      <w:sz w:val="21"/>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1474">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20Hauzer\Objective\Home\objective_8030\angela%20hauzer\Objects\Coombs%20listening%20report%20-%20Your%20Say%20V3%20(A16536236).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CCC7C-7228-4F57-B215-4E1EC16B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Coombs listening report - Your Say V3 (A16536236)</Template>
  <TotalTime>394</TotalTime>
  <Pages>4</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Hauzer</dc:creator>
  <cp:lastModifiedBy>Walker, Hannah</cp:lastModifiedBy>
  <cp:revision>38</cp:revision>
  <cp:lastPrinted>2018-08-16T04:43:00Z</cp:lastPrinted>
  <dcterms:created xsi:type="dcterms:W3CDTF">2018-08-02T04:49:00Z</dcterms:created>
  <dcterms:modified xsi:type="dcterms:W3CDTF">2018-08-27T04:38:00Z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A16554107</vt:lpwstr>
  </property>
  <property fmtid="{D5CDD505-2E9C-101B-9397-08002B2CF9AE}" pid="4" name="Objective-Title">
    <vt:lpwstr>Consultation Report FINAL</vt:lpwstr>
  </property>
  <property fmtid="{D5CDD505-2E9C-101B-9397-08002B2CF9AE}" pid="5" name="Objective-Comment">
    <vt:lpwstr/>
  </property>
  <property fmtid="{D5CDD505-2E9C-101B-9397-08002B2CF9AE}" pid="6" name="Objective-CreationStamp">
    <vt:filetime>2018-08-06T04:19:37Z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2018-08-27T02:08:54Z</vt:filetime>
  </property>
  <property fmtid="{D5CDD505-2E9C-101B-9397-08002B2CF9AE}" pid="11" name="Objective-Owner">
    <vt:lpwstr>Elliot Woods</vt:lpwstr>
  </property>
  <property fmtid="{D5CDD505-2E9C-101B-9397-08002B2CF9AE}" pid="12" name="Objective-Path">
    <vt:lpwstr>Whole of ACT Government:SLA - Suburban Land Agency:07. Media and Communications:15. Engagement:</vt:lpwstr>
  </property>
  <property fmtid="{D5CDD505-2E9C-101B-9397-08002B2CF9AE}" pid="13" name="Objective-Parent">
    <vt:lpwstr>15. Engagement</vt:lpwstr>
  </property>
  <property fmtid="{D5CDD505-2E9C-101B-9397-08002B2CF9AE}" pid="14" name="Objective-State">
    <vt:lpwstr>Being Edited</vt:lpwstr>
  </property>
  <property fmtid="{D5CDD505-2E9C-101B-9397-08002B2CF9AE}" pid="15" name="Objective-Version">
    <vt:lpwstr>13.1</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SLA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