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9AEA" w14:textId="77777777" w:rsidR="00DD7C89" w:rsidRDefault="007C769F">
      <w:r>
        <w:rPr>
          <w:noProof/>
        </w:rPr>
        <w:drawing>
          <wp:anchor distT="0" distB="0" distL="114300" distR="114300" simplePos="0" relativeHeight="251683840" behindDoc="1" locked="0" layoutInCell="1" allowOverlap="1" wp14:anchorId="37A8477B" wp14:editId="4DCB0510">
            <wp:simplePos x="0" y="0"/>
            <wp:positionH relativeFrom="page">
              <wp:posOffset>-21590</wp:posOffset>
            </wp:positionH>
            <wp:positionV relativeFrom="page">
              <wp:posOffset>-3810</wp:posOffset>
            </wp:positionV>
            <wp:extent cx="7623175" cy="10778490"/>
            <wp:effectExtent l="19050" t="0" r="0"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p>
    <w:p w14:paraId="7B54B20F" w14:textId="77777777" w:rsidR="005127DE" w:rsidRDefault="005127DE"/>
    <w:p w14:paraId="7B3FEC58" w14:textId="77777777" w:rsidR="000A2FFC" w:rsidRDefault="0089332C">
      <w:r>
        <w:rPr>
          <w:noProof/>
        </w:rPr>
        <w:drawing>
          <wp:anchor distT="0" distB="0" distL="114300" distR="114300" simplePos="0" relativeHeight="251665408" behindDoc="0" locked="0" layoutInCell="1" allowOverlap="1" wp14:anchorId="008E0651" wp14:editId="6394FA2F">
            <wp:simplePos x="0" y="0"/>
            <wp:positionH relativeFrom="margin">
              <wp:posOffset>0</wp:posOffset>
            </wp:positionH>
            <wp:positionV relativeFrom="page">
              <wp:posOffset>1440180</wp:posOffset>
            </wp:positionV>
            <wp:extent cx="1413510" cy="723265"/>
            <wp:effectExtent l="19050" t="0" r="0" b="0"/>
            <wp:wrapSquare wrapText="bothSides"/>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sdt>
      <w:sdtPr>
        <w:rPr>
          <w:rFonts w:ascii="Arial" w:hAnsi="Arial"/>
          <w:noProof/>
          <w:color w:val="000000" w:themeColor="text1"/>
          <w:kern w:val="22"/>
          <w:sz w:val="22"/>
        </w:rPr>
        <w:id w:val="440470352"/>
        <w:docPartObj>
          <w:docPartGallery w:val="Cover Pages"/>
          <w:docPartUnique/>
        </w:docPartObj>
      </w:sdtPr>
      <w:sdtEndPr/>
      <w:sdtContent>
        <w:p w14:paraId="5E5AF8C2" w14:textId="77777777" w:rsidR="00F875BD" w:rsidRDefault="00F875BD"/>
        <w:p w14:paraId="63061001" w14:textId="77777777" w:rsidR="00F875BD" w:rsidRDefault="00AF7EC9" w:rsidP="00B8763C">
          <w:pPr>
            <w:pStyle w:val="bodytextreverse"/>
          </w:pPr>
          <w:r>
            <mc:AlternateContent>
              <mc:Choice Requires="wps">
                <w:drawing>
                  <wp:anchor distT="0" distB="0" distL="114300" distR="114300" simplePos="0" relativeHeight="251666432" behindDoc="0" locked="0" layoutInCell="1" allowOverlap="1" wp14:anchorId="654ED615" wp14:editId="1C77D659">
                    <wp:simplePos x="0" y="0"/>
                    <wp:positionH relativeFrom="margin">
                      <wp:posOffset>-214630</wp:posOffset>
                    </wp:positionH>
                    <wp:positionV relativeFrom="page">
                      <wp:posOffset>4686300</wp:posOffset>
                    </wp:positionV>
                    <wp:extent cx="4324350" cy="3917950"/>
                    <wp:effectExtent l="0" t="0" r="0" b="63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91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728B9" w14:textId="77777777" w:rsidR="009317DC" w:rsidRDefault="009317DC" w:rsidP="0089332C">
                                <w:pPr>
                                  <w:pStyle w:val="Title"/>
                                  <w:rPr>
                                    <w:color w:val="FFFFFF"/>
                                  </w:rPr>
                                </w:pPr>
                                <w:r>
                                  <w:rPr>
                                    <w:color w:val="FFFFFF"/>
                                  </w:rPr>
                                  <w:t>YourSay to 2020</w:t>
                                </w:r>
                              </w:p>
                              <w:p w14:paraId="6341EEFD" w14:textId="77777777" w:rsidR="009317DC" w:rsidRDefault="009317DC" w:rsidP="0089332C">
                                <w:pPr>
                                  <w:pStyle w:val="Title"/>
                                  <w:rPr>
                                    <w:color w:val="FFFFFF"/>
                                  </w:rPr>
                                </w:pPr>
                              </w:p>
                              <w:p w14:paraId="737A3912" w14:textId="77777777" w:rsidR="0016208F" w:rsidRPr="009317DC" w:rsidRDefault="009317DC" w:rsidP="0089332C">
                                <w:pPr>
                                  <w:pStyle w:val="Title"/>
                                  <w:rPr>
                                    <w:color w:val="FFFFFF"/>
                                    <w:sz w:val="40"/>
                                    <w:szCs w:val="40"/>
                                  </w:rPr>
                                </w:pPr>
                                <w:r w:rsidRPr="009317DC">
                                  <w:rPr>
                                    <w:color w:val="FFFFFF"/>
                                    <w:sz w:val="40"/>
                                    <w:szCs w:val="40"/>
                                  </w:rPr>
                                  <w:t>how canberrans experience engagement with the act government</w:t>
                                </w:r>
                              </w:p>
                              <w:p w14:paraId="32EC6D96" w14:textId="77777777" w:rsidR="009317DC" w:rsidRPr="009317DC" w:rsidRDefault="009317DC" w:rsidP="0089332C">
                                <w:pPr>
                                  <w:pStyle w:val="Title"/>
                                  <w:rPr>
                                    <w:color w:val="FFFFFF"/>
                                    <w:sz w:val="28"/>
                                    <w:szCs w:val="28"/>
                                  </w:rPr>
                                </w:pPr>
                              </w:p>
                              <w:p w14:paraId="3334EBAF" w14:textId="77777777" w:rsidR="0016208F" w:rsidRPr="009317DC" w:rsidRDefault="007C769F" w:rsidP="0089332C">
                                <w:pPr>
                                  <w:pStyle w:val="Subtitle"/>
                                  <w:rPr>
                                    <w:color w:val="FFFFFF"/>
                                    <w:sz w:val="32"/>
                                    <w:szCs w:val="32"/>
                                  </w:rPr>
                                </w:pPr>
                                <w:r>
                                  <w:rPr>
                                    <w:color w:val="FFFFFF"/>
                                    <w:sz w:val="32"/>
                                    <w:szCs w:val="32"/>
                                  </w:rPr>
                                  <w:br/>
                                </w:r>
                                <w:r w:rsidR="0016208F" w:rsidRPr="009317DC">
                                  <w:rPr>
                                    <w:color w:val="FFFFFF"/>
                                    <w:sz w:val="32"/>
                                    <w:szCs w:val="32"/>
                                  </w:rPr>
                                  <w:t xml:space="preserve">Engagement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ED615" id="_x0000_t202" coordsize="21600,21600" o:spt="202" path="m,l,21600r21600,l21600,xe">
                    <v:stroke joinstyle="miter"/>
                    <v:path gradientshapeok="t" o:connecttype="rect"/>
                  </v:shapetype>
                  <v:shape id="Text Box 9" o:spid="_x0000_s1026" type="#_x0000_t202" style="position:absolute;margin-left:-16.9pt;margin-top:369pt;width:340.5pt;height:30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ictQ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" filled="f" stroked="f">
                    <v:textbox>
                      <w:txbxContent>
                        <w:p w14:paraId="12D728B9" w14:textId="77777777" w:rsidR="009317DC" w:rsidRDefault="009317DC" w:rsidP="0089332C">
                          <w:pPr>
                            <w:pStyle w:val="Title"/>
                            <w:rPr>
                              <w:color w:val="FFFFFF"/>
                            </w:rPr>
                          </w:pPr>
                          <w:r>
                            <w:rPr>
                              <w:color w:val="FFFFFF"/>
                            </w:rPr>
                            <w:t>YourSay to 2020</w:t>
                          </w:r>
                        </w:p>
                        <w:p w14:paraId="6341EEFD" w14:textId="77777777" w:rsidR="009317DC" w:rsidRDefault="009317DC" w:rsidP="0089332C">
                          <w:pPr>
                            <w:pStyle w:val="Title"/>
                            <w:rPr>
                              <w:color w:val="FFFFFF"/>
                            </w:rPr>
                          </w:pPr>
                        </w:p>
                        <w:p w14:paraId="737A3912" w14:textId="77777777" w:rsidR="0016208F" w:rsidRPr="009317DC" w:rsidRDefault="009317DC" w:rsidP="0089332C">
                          <w:pPr>
                            <w:pStyle w:val="Title"/>
                            <w:rPr>
                              <w:color w:val="FFFFFF"/>
                              <w:sz w:val="40"/>
                              <w:szCs w:val="40"/>
                            </w:rPr>
                          </w:pPr>
                          <w:r w:rsidRPr="009317DC">
                            <w:rPr>
                              <w:color w:val="FFFFFF"/>
                              <w:sz w:val="40"/>
                              <w:szCs w:val="40"/>
                            </w:rPr>
                            <w:t>how canberrans experience engagement with the act government</w:t>
                          </w:r>
                        </w:p>
                        <w:p w14:paraId="32EC6D96" w14:textId="77777777" w:rsidR="009317DC" w:rsidRPr="009317DC" w:rsidRDefault="009317DC" w:rsidP="0089332C">
                          <w:pPr>
                            <w:pStyle w:val="Title"/>
                            <w:rPr>
                              <w:color w:val="FFFFFF"/>
                              <w:sz w:val="28"/>
                              <w:szCs w:val="28"/>
                            </w:rPr>
                          </w:pPr>
                        </w:p>
                        <w:p w14:paraId="3334EBAF" w14:textId="77777777" w:rsidR="0016208F" w:rsidRPr="009317DC" w:rsidRDefault="007C769F" w:rsidP="0089332C">
                          <w:pPr>
                            <w:pStyle w:val="Subtitle"/>
                            <w:rPr>
                              <w:color w:val="FFFFFF"/>
                              <w:sz w:val="32"/>
                              <w:szCs w:val="32"/>
                            </w:rPr>
                          </w:pPr>
                          <w:r>
                            <w:rPr>
                              <w:color w:val="FFFFFF"/>
                              <w:sz w:val="32"/>
                              <w:szCs w:val="32"/>
                            </w:rPr>
                            <w:br/>
                          </w:r>
                          <w:r w:rsidR="0016208F" w:rsidRPr="009317DC">
                            <w:rPr>
                              <w:color w:val="FFFFFF"/>
                              <w:sz w:val="32"/>
                              <w:szCs w:val="32"/>
                            </w:rPr>
                            <w:t xml:space="preserve">Engagement REPORT </w:t>
                          </w:r>
                        </w:p>
                      </w:txbxContent>
                    </v:textbox>
                    <w10:wrap anchorx="margin" anchory="page"/>
                  </v:shape>
                </w:pict>
              </mc:Fallback>
            </mc:AlternateContent>
          </w:r>
          <w:r>
            <mc:AlternateContent>
              <mc:Choice Requires="wps">
                <w:drawing>
                  <wp:anchor distT="0" distB="0" distL="114300" distR="114300" simplePos="0" relativeHeight="251667456" behindDoc="0" locked="0" layoutInCell="1" allowOverlap="1" wp14:anchorId="3C66CB54" wp14:editId="4E933BCB">
                    <wp:simplePos x="0" y="0"/>
                    <wp:positionH relativeFrom="margin">
                      <wp:posOffset>-214630</wp:posOffset>
                    </wp:positionH>
                    <wp:positionV relativeFrom="page">
                      <wp:posOffset>9001125</wp:posOffset>
                    </wp:positionV>
                    <wp:extent cx="2295525" cy="916940"/>
                    <wp:effectExtent l="4445"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8C04" w14:textId="77777777" w:rsidR="0016208F" w:rsidRPr="000016B9" w:rsidRDefault="0016208F" w:rsidP="0089332C">
                                <w:pPr>
                                  <w:pStyle w:val="Intro"/>
                                  <w:rPr>
                                    <w:caps/>
                                    <w:color w:val="FFFFFF"/>
                                  </w:rPr>
                                </w:pPr>
                                <w:r>
                                  <w:rPr>
                                    <w:caps/>
                                    <w:color w:val="FFFFFF"/>
                                  </w:rPr>
                                  <w:t>Chief Minister, treasury and economic development Directorate</w:t>
                                </w:r>
                              </w:p>
                              <w:p w14:paraId="002061CE" w14:textId="77777777" w:rsidR="0016208F" w:rsidRPr="000016B9" w:rsidRDefault="00EA648E" w:rsidP="0089332C">
                                <w:pPr>
                                  <w:pStyle w:val="Intro"/>
                                  <w:rPr>
                                    <w:caps/>
                                    <w:color w:val="FFFFFF"/>
                                  </w:rPr>
                                </w:pPr>
                                <w:r>
                                  <w:rPr>
                                    <w:caps/>
                                    <w:color w:val="FFFFFF"/>
                                  </w:rPr>
                                  <w:t xml:space="preserve">August </w:t>
                                </w:r>
                                <w:r w:rsidR="0016208F" w:rsidRPr="00EA648E">
                                  <w:rPr>
                                    <w:caps/>
                                    <w:color w:val="FFFFFF"/>
                                  </w:rPr>
                                  <w:t>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66CB54" id="Text Box 10" o:spid="_x0000_s1027" type="#_x0000_t202" style="position:absolute;margin-left:-16.9pt;margin-top:708.75pt;width:180.7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uQIAAMI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" filled="f" stroked="f">
                    <v:textbox style="mso-fit-shape-to-text:t">
                      <w:txbxContent>
                        <w:p w14:paraId="5EF88C04" w14:textId="77777777" w:rsidR="0016208F" w:rsidRPr="000016B9" w:rsidRDefault="0016208F" w:rsidP="0089332C">
                          <w:pPr>
                            <w:pStyle w:val="Intro"/>
                            <w:rPr>
                              <w:caps/>
                              <w:color w:val="FFFFFF"/>
                            </w:rPr>
                          </w:pPr>
                          <w:r>
                            <w:rPr>
                              <w:caps/>
                              <w:color w:val="FFFFFF"/>
                            </w:rPr>
                            <w:t>Chief Minister, treasury and economic development Directorate</w:t>
                          </w:r>
                        </w:p>
                        <w:p w14:paraId="002061CE" w14:textId="77777777" w:rsidR="0016208F" w:rsidRPr="000016B9" w:rsidRDefault="00EA648E" w:rsidP="0089332C">
                          <w:pPr>
                            <w:pStyle w:val="Intro"/>
                            <w:rPr>
                              <w:caps/>
                              <w:color w:val="FFFFFF"/>
                            </w:rPr>
                          </w:pPr>
                          <w:r>
                            <w:rPr>
                              <w:caps/>
                              <w:color w:val="FFFFFF"/>
                            </w:rPr>
                            <w:t xml:space="preserve">August </w:t>
                          </w:r>
                          <w:r w:rsidR="0016208F" w:rsidRPr="00EA648E">
                            <w:rPr>
                              <w:caps/>
                              <w:color w:val="FFFFFF"/>
                            </w:rPr>
                            <w:t>2019</w:t>
                          </w:r>
                        </w:p>
                      </w:txbxContent>
                    </v:textbox>
                    <w10:wrap anchorx="margin" anchory="page"/>
                  </v:shape>
                </w:pict>
              </mc:Fallback>
            </mc:AlternateContent>
          </w:r>
          <w:r w:rsidR="00F875BD">
            <w:br w:type="page"/>
          </w:r>
        </w:p>
        <w:bookmarkStart w:id="0" w:name="_GoBack" w:displacedByCustomXml="next"/>
        <w:bookmarkEnd w:id="0" w:displacedByCustomXml="next"/>
      </w:sdtContent>
    </w:sdt>
    <w:p w14:paraId="7AA0D4EB" w14:textId="77777777" w:rsidR="002D33BC" w:rsidRPr="00482E0B" w:rsidRDefault="002D33BC" w:rsidP="004144B4">
      <w:pPr>
        <w:pStyle w:val="TOC1"/>
      </w:pPr>
      <w:r w:rsidRPr="00482E0B">
        <w:lastRenderedPageBreak/>
        <w:t>Content</w:t>
      </w:r>
      <w:r w:rsidR="00BF14E1">
        <w:t>S</w:t>
      </w:r>
    </w:p>
    <w:p w14:paraId="0715446B" w14:textId="771CEACC" w:rsidR="009B1EDF" w:rsidRDefault="00B8763C">
      <w:pPr>
        <w:pStyle w:val="TOC1"/>
        <w:rPr>
          <w:rFonts w:asciiTheme="minorHAnsi" w:eastAsiaTheme="minorEastAsia" w:hAnsiTheme="minorHAnsi" w:cstheme="minorBidi"/>
          <w:caps w:val="0"/>
          <w:color w:val="auto"/>
          <w:sz w:val="22"/>
          <w:szCs w:val="22"/>
        </w:rPr>
      </w:pPr>
      <w:r>
        <w:rPr>
          <w:bCs/>
          <w:caps w:val="0"/>
        </w:rPr>
        <w:fldChar w:fldCharType="begin"/>
      </w:r>
      <w:r>
        <w:rPr>
          <w:bCs/>
          <w:caps w:val="0"/>
        </w:rPr>
        <w:instrText xml:space="preserve"> TOC \o "1-2" \h \z \u </w:instrText>
      </w:r>
      <w:r>
        <w:rPr>
          <w:bCs/>
          <w:caps w:val="0"/>
        </w:rPr>
        <w:fldChar w:fldCharType="separate"/>
      </w:r>
      <w:hyperlink w:anchor="_Toc16666733" w:history="1">
        <w:r w:rsidR="009B1EDF" w:rsidRPr="00D777AC">
          <w:rPr>
            <w:rStyle w:val="Hyperlink"/>
          </w:rPr>
          <w:t>Executive Summary</w:t>
        </w:r>
        <w:r w:rsidR="009B1EDF">
          <w:rPr>
            <w:webHidden/>
          </w:rPr>
          <w:tab/>
        </w:r>
        <w:r w:rsidR="009B1EDF">
          <w:rPr>
            <w:webHidden/>
          </w:rPr>
          <w:fldChar w:fldCharType="begin"/>
        </w:r>
        <w:r w:rsidR="009B1EDF">
          <w:rPr>
            <w:webHidden/>
          </w:rPr>
          <w:instrText xml:space="preserve"> PAGEREF _Toc16666733 \h </w:instrText>
        </w:r>
        <w:r w:rsidR="009B1EDF">
          <w:rPr>
            <w:webHidden/>
          </w:rPr>
        </w:r>
        <w:r w:rsidR="009B1EDF">
          <w:rPr>
            <w:webHidden/>
          </w:rPr>
          <w:fldChar w:fldCharType="separate"/>
        </w:r>
        <w:r w:rsidR="00BE296B">
          <w:rPr>
            <w:webHidden/>
          </w:rPr>
          <w:t>3</w:t>
        </w:r>
        <w:r w:rsidR="009B1EDF">
          <w:rPr>
            <w:webHidden/>
          </w:rPr>
          <w:fldChar w:fldCharType="end"/>
        </w:r>
      </w:hyperlink>
    </w:p>
    <w:p w14:paraId="55EE78E3" w14:textId="00B1E418" w:rsidR="009B1EDF" w:rsidRDefault="00001014">
      <w:pPr>
        <w:pStyle w:val="TOC1"/>
        <w:rPr>
          <w:rFonts w:asciiTheme="minorHAnsi" w:eastAsiaTheme="minorEastAsia" w:hAnsiTheme="minorHAnsi" w:cstheme="minorBidi"/>
          <w:caps w:val="0"/>
          <w:color w:val="auto"/>
          <w:sz w:val="22"/>
          <w:szCs w:val="22"/>
        </w:rPr>
      </w:pPr>
      <w:hyperlink w:anchor="_Toc16666734" w:history="1">
        <w:r w:rsidR="009B1EDF" w:rsidRPr="00D777AC">
          <w:rPr>
            <w:rStyle w:val="Hyperlink"/>
          </w:rPr>
          <w:t>why we engaged and what we asked</w:t>
        </w:r>
        <w:r w:rsidR="009B1EDF">
          <w:rPr>
            <w:webHidden/>
          </w:rPr>
          <w:tab/>
        </w:r>
        <w:r w:rsidR="009B1EDF">
          <w:rPr>
            <w:webHidden/>
          </w:rPr>
          <w:fldChar w:fldCharType="begin"/>
        </w:r>
        <w:r w:rsidR="009B1EDF">
          <w:rPr>
            <w:webHidden/>
          </w:rPr>
          <w:instrText xml:space="preserve"> PAGEREF _Toc16666734 \h </w:instrText>
        </w:r>
        <w:r w:rsidR="009B1EDF">
          <w:rPr>
            <w:webHidden/>
          </w:rPr>
        </w:r>
        <w:r w:rsidR="009B1EDF">
          <w:rPr>
            <w:webHidden/>
          </w:rPr>
          <w:fldChar w:fldCharType="separate"/>
        </w:r>
        <w:r w:rsidR="00BE296B">
          <w:rPr>
            <w:webHidden/>
          </w:rPr>
          <w:t>4</w:t>
        </w:r>
        <w:r w:rsidR="009B1EDF">
          <w:rPr>
            <w:webHidden/>
          </w:rPr>
          <w:fldChar w:fldCharType="end"/>
        </w:r>
      </w:hyperlink>
    </w:p>
    <w:p w14:paraId="38A08943" w14:textId="57481B59" w:rsidR="009B1EDF" w:rsidRDefault="00001014">
      <w:pPr>
        <w:pStyle w:val="TOC1"/>
        <w:rPr>
          <w:rFonts w:asciiTheme="minorHAnsi" w:eastAsiaTheme="minorEastAsia" w:hAnsiTheme="minorHAnsi" w:cstheme="minorBidi"/>
          <w:caps w:val="0"/>
          <w:color w:val="auto"/>
          <w:sz w:val="22"/>
          <w:szCs w:val="22"/>
        </w:rPr>
      </w:pPr>
      <w:hyperlink w:anchor="_Toc16666735" w:history="1">
        <w:r w:rsidR="009B1EDF" w:rsidRPr="00D777AC">
          <w:rPr>
            <w:rStyle w:val="Hyperlink"/>
          </w:rPr>
          <w:t>who we heard from</w:t>
        </w:r>
        <w:r w:rsidR="009B1EDF">
          <w:rPr>
            <w:webHidden/>
          </w:rPr>
          <w:tab/>
        </w:r>
        <w:r w:rsidR="009B1EDF">
          <w:rPr>
            <w:webHidden/>
          </w:rPr>
          <w:fldChar w:fldCharType="begin"/>
        </w:r>
        <w:r w:rsidR="009B1EDF">
          <w:rPr>
            <w:webHidden/>
          </w:rPr>
          <w:instrText xml:space="preserve"> PAGEREF _Toc16666735 \h </w:instrText>
        </w:r>
        <w:r w:rsidR="009B1EDF">
          <w:rPr>
            <w:webHidden/>
          </w:rPr>
        </w:r>
        <w:r w:rsidR="009B1EDF">
          <w:rPr>
            <w:webHidden/>
          </w:rPr>
          <w:fldChar w:fldCharType="separate"/>
        </w:r>
        <w:r w:rsidR="00BE296B">
          <w:rPr>
            <w:webHidden/>
          </w:rPr>
          <w:t>5</w:t>
        </w:r>
        <w:r w:rsidR="009B1EDF">
          <w:rPr>
            <w:webHidden/>
          </w:rPr>
          <w:fldChar w:fldCharType="end"/>
        </w:r>
      </w:hyperlink>
    </w:p>
    <w:p w14:paraId="01BE9F4B" w14:textId="3E62D6BE"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36" w:history="1">
        <w:r w:rsidR="009B1EDF" w:rsidRPr="00D777AC">
          <w:rPr>
            <w:rStyle w:val="Hyperlink"/>
            <w:noProof/>
          </w:rPr>
          <w:t>Online survey</w:t>
        </w:r>
        <w:r w:rsidR="009B1EDF">
          <w:rPr>
            <w:noProof/>
            <w:webHidden/>
          </w:rPr>
          <w:tab/>
        </w:r>
        <w:r w:rsidR="009B1EDF">
          <w:rPr>
            <w:noProof/>
            <w:webHidden/>
          </w:rPr>
          <w:fldChar w:fldCharType="begin"/>
        </w:r>
        <w:r w:rsidR="009B1EDF">
          <w:rPr>
            <w:noProof/>
            <w:webHidden/>
          </w:rPr>
          <w:instrText xml:space="preserve"> PAGEREF _Toc16666736 \h </w:instrText>
        </w:r>
        <w:r w:rsidR="009B1EDF">
          <w:rPr>
            <w:noProof/>
            <w:webHidden/>
          </w:rPr>
        </w:r>
        <w:r w:rsidR="009B1EDF">
          <w:rPr>
            <w:noProof/>
            <w:webHidden/>
          </w:rPr>
          <w:fldChar w:fldCharType="separate"/>
        </w:r>
        <w:r w:rsidR="00BE296B">
          <w:rPr>
            <w:noProof/>
            <w:webHidden/>
          </w:rPr>
          <w:t>5</w:t>
        </w:r>
        <w:r w:rsidR="009B1EDF">
          <w:rPr>
            <w:noProof/>
            <w:webHidden/>
          </w:rPr>
          <w:fldChar w:fldCharType="end"/>
        </w:r>
      </w:hyperlink>
    </w:p>
    <w:p w14:paraId="08F1AC75" w14:textId="3B1127A5"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37" w:history="1">
        <w:r w:rsidR="009B1EDF" w:rsidRPr="00D777AC">
          <w:rPr>
            <w:rStyle w:val="Hyperlink"/>
            <w:noProof/>
          </w:rPr>
          <w:t>Phone survey</w:t>
        </w:r>
        <w:r w:rsidR="009B1EDF">
          <w:rPr>
            <w:noProof/>
            <w:webHidden/>
          </w:rPr>
          <w:tab/>
        </w:r>
        <w:r w:rsidR="009B1EDF">
          <w:rPr>
            <w:noProof/>
            <w:webHidden/>
          </w:rPr>
          <w:fldChar w:fldCharType="begin"/>
        </w:r>
        <w:r w:rsidR="009B1EDF">
          <w:rPr>
            <w:noProof/>
            <w:webHidden/>
          </w:rPr>
          <w:instrText xml:space="preserve"> PAGEREF _Toc16666737 \h </w:instrText>
        </w:r>
        <w:r w:rsidR="009B1EDF">
          <w:rPr>
            <w:noProof/>
            <w:webHidden/>
          </w:rPr>
        </w:r>
        <w:r w:rsidR="009B1EDF">
          <w:rPr>
            <w:noProof/>
            <w:webHidden/>
          </w:rPr>
          <w:fldChar w:fldCharType="separate"/>
        </w:r>
        <w:r w:rsidR="00BE296B">
          <w:rPr>
            <w:noProof/>
            <w:webHidden/>
          </w:rPr>
          <w:t>5</w:t>
        </w:r>
        <w:r w:rsidR="009B1EDF">
          <w:rPr>
            <w:noProof/>
            <w:webHidden/>
          </w:rPr>
          <w:fldChar w:fldCharType="end"/>
        </w:r>
      </w:hyperlink>
    </w:p>
    <w:p w14:paraId="3A71BE6D" w14:textId="2DBADDC8" w:rsidR="009B1EDF" w:rsidRDefault="00001014">
      <w:pPr>
        <w:pStyle w:val="TOC1"/>
        <w:rPr>
          <w:rFonts w:asciiTheme="minorHAnsi" w:eastAsiaTheme="minorEastAsia" w:hAnsiTheme="minorHAnsi" w:cstheme="minorBidi"/>
          <w:caps w:val="0"/>
          <w:color w:val="auto"/>
          <w:sz w:val="22"/>
          <w:szCs w:val="22"/>
        </w:rPr>
      </w:pPr>
      <w:hyperlink w:anchor="_Toc16666738" w:history="1">
        <w:r w:rsidR="009B1EDF" w:rsidRPr="00D777AC">
          <w:rPr>
            <w:rStyle w:val="Hyperlink"/>
          </w:rPr>
          <w:t>What we heard</w:t>
        </w:r>
        <w:r w:rsidR="009B1EDF">
          <w:rPr>
            <w:webHidden/>
          </w:rPr>
          <w:tab/>
        </w:r>
        <w:r w:rsidR="009B1EDF">
          <w:rPr>
            <w:webHidden/>
          </w:rPr>
          <w:fldChar w:fldCharType="begin"/>
        </w:r>
        <w:r w:rsidR="009B1EDF">
          <w:rPr>
            <w:webHidden/>
          </w:rPr>
          <w:instrText xml:space="preserve"> PAGEREF _Toc16666738 \h </w:instrText>
        </w:r>
        <w:r w:rsidR="009B1EDF">
          <w:rPr>
            <w:webHidden/>
          </w:rPr>
        </w:r>
        <w:r w:rsidR="009B1EDF">
          <w:rPr>
            <w:webHidden/>
          </w:rPr>
          <w:fldChar w:fldCharType="separate"/>
        </w:r>
        <w:r w:rsidR="00BE296B">
          <w:rPr>
            <w:webHidden/>
          </w:rPr>
          <w:t>5</w:t>
        </w:r>
        <w:r w:rsidR="009B1EDF">
          <w:rPr>
            <w:webHidden/>
          </w:rPr>
          <w:fldChar w:fldCharType="end"/>
        </w:r>
      </w:hyperlink>
    </w:p>
    <w:p w14:paraId="38A335BA" w14:textId="0FE6A06C"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39" w:history="1">
        <w:r w:rsidR="009B1EDF" w:rsidRPr="00D777AC">
          <w:rPr>
            <w:rStyle w:val="Hyperlink"/>
            <w:noProof/>
          </w:rPr>
          <w:t>TELEPHONE SURVEY results in detail</w:t>
        </w:r>
        <w:r w:rsidR="009B1EDF">
          <w:rPr>
            <w:noProof/>
            <w:webHidden/>
          </w:rPr>
          <w:tab/>
        </w:r>
        <w:r w:rsidR="009B1EDF">
          <w:rPr>
            <w:noProof/>
            <w:webHidden/>
          </w:rPr>
          <w:fldChar w:fldCharType="begin"/>
        </w:r>
        <w:r w:rsidR="009B1EDF">
          <w:rPr>
            <w:noProof/>
            <w:webHidden/>
          </w:rPr>
          <w:instrText xml:space="preserve"> PAGEREF _Toc16666739 \h </w:instrText>
        </w:r>
        <w:r w:rsidR="009B1EDF">
          <w:rPr>
            <w:noProof/>
            <w:webHidden/>
          </w:rPr>
        </w:r>
        <w:r w:rsidR="009B1EDF">
          <w:rPr>
            <w:noProof/>
            <w:webHidden/>
          </w:rPr>
          <w:fldChar w:fldCharType="separate"/>
        </w:r>
        <w:r w:rsidR="00BE296B">
          <w:rPr>
            <w:noProof/>
            <w:webHidden/>
          </w:rPr>
          <w:t>6</w:t>
        </w:r>
        <w:r w:rsidR="009B1EDF">
          <w:rPr>
            <w:noProof/>
            <w:webHidden/>
          </w:rPr>
          <w:fldChar w:fldCharType="end"/>
        </w:r>
      </w:hyperlink>
    </w:p>
    <w:p w14:paraId="6850FED4" w14:textId="5F6E45E4"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40" w:history="1">
        <w:r w:rsidR="009B1EDF" w:rsidRPr="00D777AC">
          <w:rPr>
            <w:rStyle w:val="Hyperlink"/>
            <w:noProof/>
          </w:rPr>
          <w:t>online survey results in detail</w:t>
        </w:r>
        <w:r w:rsidR="009B1EDF">
          <w:rPr>
            <w:noProof/>
            <w:webHidden/>
          </w:rPr>
          <w:tab/>
        </w:r>
        <w:r w:rsidR="009B1EDF">
          <w:rPr>
            <w:noProof/>
            <w:webHidden/>
          </w:rPr>
          <w:fldChar w:fldCharType="begin"/>
        </w:r>
        <w:r w:rsidR="009B1EDF">
          <w:rPr>
            <w:noProof/>
            <w:webHidden/>
          </w:rPr>
          <w:instrText xml:space="preserve"> PAGEREF _Toc16666740 \h </w:instrText>
        </w:r>
        <w:r w:rsidR="009B1EDF">
          <w:rPr>
            <w:noProof/>
            <w:webHidden/>
          </w:rPr>
        </w:r>
        <w:r w:rsidR="009B1EDF">
          <w:rPr>
            <w:noProof/>
            <w:webHidden/>
          </w:rPr>
          <w:fldChar w:fldCharType="separate"/>
        </w:r>
        <w:r w:rsidR="00BE296B">
          <w:rPr>
            <w:noProof/>
            <w:webHidden/>
          </w:rPr>
          <w:t>7</w:t>
        </w:r>
        <w:r w:rsidR="009B1EDF">
          <w:rPr>
            <w:noProof/>
            <w:webHidden/>
          </w:rPr>
          <w:fldChar w:fldCharType="end"/>
        </w:r>
      </w:hyperlink>
    </w:p>
    <w:p w14:paraId="064CF831" w14:textId="47F34BCF"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41" w:history="1">
        <w:r w:rsidR="009B1EDF" w:rsidRPr="00D777AC">
          <w:rPr>
            <w:rStyle w:val="Hyperlink"/>
            <w:noProof/>
          </w:rPr>
          <w:t>SAMPLE OF OTHER CommentS RECEIVED ONLINE</w:t>
        </w:r>
        <w:r w:rsidR="009B1EDF">
          <w:rPr>
            <w:noProof/>
            <w:webHidden/>
          </w:rPr>
          <w:tab/>
        </w:r>
        <w:r w:rsidR="009B1EDF">
          <w:rPr>
            <w:noProof/>
            <w:webHidden/>
          </w:rPr>
          <w:fldChar w:fldCharType="begin"/>
        </w:r>
        <w:r w:rsidR="009B1EDF">
          <w:rPr>
            <w:noProof/>
            <w:webHidden/>
          </w:rPr>
          <w:instrText xml:space="preserve"> PAGEREF _Toc16666741 \h </w:instrText>
        </w:r>
        <w:r w:rsidR="009B1EDF">
          <w:rPr>
            <w:noProof/>
            <w:webHidden/>
          </w:rPr>
        </w:r>
        <w:r w:rsidR="009B1EDF">
          <w:rPr>
            <w:noProof/>
            <w:webHidden/>
          </w:rPr>
          <w:fldChar w:fldCharType="separate"/>
        </w:r>
        <w:r w:rsidR="00BE296B">
          <w:rPr>
            <w:noProof/>
            <w:webHidden/>
          </w:rPr>
          <w:t>12</w:t>
        </w:r>
        <w:r w:rsidR="009B1EDF">
          <w:rPr>
            <w:noProof/>
            <w:webHidden/>
          </w:rPr>
          <w:fldChar w:fldCharType="end"/>
        </w:r>
      </w:hyperlink>
    </w:p>
    <w:p w14:paraId="51DA15DD" w14:textId="0F912AE5" w:rsidR="009B1EDF" w:rsidRDefault="00001014">
      <w:pPr>
        <w:pStyle w:val="TOC1"/>
        <w:rPr>
          <w:rFonts w:asciiTheme="minorHAnsi" w:eastAsiaTheme="minorEastAsia" w:hAnsiTheme="minorHAnsi" w:cstheme="minorBidi"/>
          <w:caps w:val="0"/>
          <w:color w:val="auto"/>
          <w:sz w:val="22"/>
          <w:szCs w:val="22"/>
        </w:rPr>
      </w:pPr>
      <w:hyperlink w:anchor="_Toc16666742" w:history="1">
        <w:r w:rsidR="009B1EDF" w:rsidRPr="00D777AC">
          <w:rPr>
            <w:rStyle w:val="Hyperlink"/>
            <w:rFonts w:eastAsia="Times New Roman"/>
          </w:rPr>
          <w:t>NEXT STEPS</w:t>
        </w:r>
        <w:r w:rsidR="009B1EDF">
          <w:rPr>
            <w:webHidden/>
          </w:rPr>
          <w:tab/>
        </w:r>
        <w:r w:rsidR="009B1EDF">
          <w:rPr>
            <w:webHidden/>
          </w:rPr>
          <w:fldChar w:fldCharType="begin"/>
        </w:r>
        <w:r w:rsidR="009B1EDF">
          <w:rPr>
            <w:webHidden/>
          </w:rPr>
          <w:instrText xml:space="preserve"> PAGEREF _Toc16666742 \h </w:instrText>
        </w:r>
        <w:r w:rsidR="009B1EDF">
          <w:rPr>
            <w:webHidden/>
          </w:rPr>
        </w:r>
        <w:r w:rsidR="009B1EDF">
          <w:rPr>
            <w:webHidden/>
          </w:rPr>
          <w:fldChar w:fldCharType="separate"/>
        </w:r>
        <w:r w:rsidR="00BE296B">
          <w:rPr>
            <w:webHidden/>
          </w:rPr>
          <w:t>13</w:t>
        </w:r>
        <w:r w:rsidR="009B1EDF">
          <w:rPr>
            <w:webHidden/>
          </w:rPr>
          <w:fldChar w:fldCharType="end"/>
        </w:r>
      </w:hyperlink>
    </w:p>
    <w:p w14:paraId="3685A39D" w14:textId="2EF1B543"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43" w:history="1">
        <w:r w:rsidR="009B1EDF" w:rsidRPr="00D777AC">
          <w:rPr>
            <w:rStyle w:val="Hyperlink"/>
            <w:noProof/>
          </w:rPr>
          <w:t>Have More feedbac</w:t>
        </w:r>
        <w:r w:rsidR="009B1EDF" w:rsidRPr="00D777AC">
          <w:rPr>
            <w:rStyle w:val="Hyperlink"/>
            <w:noProof/>
          </w:rPr>
          <w:t>k</w:t>
        </w:r>
        <w:r w:rsidR="009B1EDF" w:rsidRPr="00D777AC">
          <w:rPr>
            <w:rStyle w:val="Hyperlink"/>
            <w:noProof/>
          </w:rPr>
          <w:t>?</w:t>
        </w:r>
        <w:r w:rsidR="009B1EDF">
          <w:rPr>
            <w:noProof/>
            <w:webHidden/>
          </w:rPr>
          <w:tab/>
        </w:r>
        <w:r w:rsidR="009B1EDF">
          <w:rPr>
            <w:noProof/>
            <w:webHidden/>
          </w:rPr>
          <w:fldChar w:fldCharType="begin"/>
        </w:r>
        <w:r w:rsidR="009B1EDF">
          <w:rPr>
            <w:noProof/>
            <w:webHidden/>
          </w:rPr>
          <w:instrText xml:space="preserve"> PAGEREF _Toc16666743 \h </w:instrText>
        </w:r>
        <w:r w:rsidR="009B1EDF">
          <w:rPr>
            <w:noProof/>
            <w:webHidden/>
          </w:rPr>
        </w:r>
        <w:r w:rsidR="009B1EDF">
          <w:rPr>
            <w:noProof/>
            <w:webHidden/>
          </w:rPr>
          <w:fldChar w:fldCharType="separate"/>
        </w:r>
        <w:r w:rsidR="00BE296B">
          <w:rPr>
            <w:noProof/>
            <w:webHidden/>
          </w:rPr>
          <w:t>15</w:t>
        </w:r>
        <w:r w:rsidR="009B1EDF">
          <w:rPr>
            <w:noProof/>
            <w:webHidden/>
          </w:rPr>
          <w:fldChar w:fldCharType="end"/>
        </w:r>
      </w:hyperlink>
    </w:p>
    <w:p w14:paraId="3FE2A031" w14:textId="309C3348" w:rsidR="009B1EDF" w:rsidRDefault="00001014">
      <w:pPr>
        <w:pStyle w:val="TOC1"/>
        <w:rPr>
          <w:rFonts w:asciiTheme="minorHAnsi" w:eastAsiaTheme="minorEastAsia" w:hAnsiTheme="minorHAnsi" w:cstheme="minorBidi"/>
          <w:caps w:val="0"/>
          <w:color w:val="auto"/>
          <w:sz w:val="22"/>
          <w:szCs w:val="22"/>
        </w:rPr>
      </w:pPr>
      <w:hyperlink w:anchor="_Toc16666744" w:history="1">
        <w:r w:rsidR="009B1EDF" w:rsidRPr="00D777AC">
          <w:rPr>
            <w:rStyle w:val="Hyperlink"/>
          </w:rPr>
          <w:t>Appendic</w:t>
        </w:r>
        <w:r w:rsidR="009B1EDF" w:rsidRPr="00D777AC">
          <w:rPr>
            <w:rStyle w:val="Hyperlink"/>
          </w:rPr>
          <w:t>e</w:t>
        </w:r>
        <w:r w:rsidR="009B1EDF" w:rsidRPr="00D777AC">
          <w:rPr>
            <w:rStyle w:val="Hyperlink"/>
          </w:rPr>
          <w:t>s</w:t>
        </w:r>
        <w:r w:rsidR="009B1EDF">
          <w:rPr>
            <w:webHidden/>
          </w:rPr>
          <w:tab/>
        </w:r>
        <w:r w:rsidR="009B1EDF">
          <w:rPr>
            <w:webHidden/>
          </w:rPr>
          <w:fldChar w:fldCharType="begin"/>
        </w:r>
        <w:r w:rsidR="009B1EDF">
          <w:rPr>
            <w:webHidden/>
          </w:rPr>
          <w:instrText xml:space="preserve"> PAGEREF _Toc16666744 \h </w:instrText>
        </w:r>
        <w:r w:rsidR="009B1EDF">
          <w:rPr>
            <w:webHidden/>
          </w:rPr>
        </w:r>
        <w:r w:rsidR="009B1EDF">
          <w:rPr>
            <w:webHidden/>
          </w:rPr>
          <w:fldChar w:fldCharType="separate"/>
        </w:r>
        <w:r w:rsidR="00BE296B">
          <w:rPr>
            <w:webHidden/>
          </w:rPr>
          <w:t>16</w:t>
        </w:r>
        <w:r w:rsidR="009B1EDF">
          <w:rPr>
            <w:webHidden/>
          </w:rPr>
          <w:fldChar w:fldCharType="end"/>
        </w:r>
      </w:hyperlink>
    </w:p>
    <w:p w14:paraId="74284FB0" w14:textId="7D8892D7"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45" w:history="1">
        <w:r w:rsidR="009B1EDF" w:rsidRPr="00D777AC">
          <w:rPr>
            <w:rStyle w:val="Hyperlink"/>
            <w:noProof/>
          </w:rPr>
          <w:t>A Online survey results</w:t>
        </w:r>
        <w:r w:rsidR="009B1EDF">
          <w:rPr>
            <w:noProof/>
            <w:webHidden/>
          </w:rPr>
          <w:tab/>
        </w:r>
        <w:r w:rsidR="009B1EDF">
          <w:rPr>
            <w:noProof/>
            <w:webHidden/>
          </w:rPr>
          <w:fldChar w:fldCharType="begin"/>
        </w:r>
        <w:r w:rsidR="009B1EDF">
          <w:rPr>
            <w:noProof/>
            <w:webHidden/>
          </w:rPr>
          <w:instrText xml:space="preserve"> PAGEREF _Toc16666745 \h </w:instrText>
        </w:r>
        <w:r w:rsidR="009B1EDF">
          <w:rPr>
            <w:noProof/>
            <w:webHidden/>
          </w:rPr>
        </w:r>
        <w:r w:rsidR="009B1EDF">
          <w:rPr>
            <w:noProof/>
            <w:webHidden/>
          </w:rPr>
          <w:fldChar w:fldCharType="separate"/>
        </w:r>
        <w:r w:rsidR="00BE296B">
          <w:rPr>
            <w:noProof/>
            <w:webHidden/>
          </w:rPr>
          <w:t>16</w:t>
        </w:r>
        <w:r w:rsidR="009B1EDF">
          <w:rPr>
            <w:noProof/>
            <w:webHidden/>
          </w:rPr>
          <w:fldChar w:fldCharType="end"/>
        </w:r>
      </w:hyperlink>
    </w:p>
    <w:p w14:paraId="4986159D" w14:textId="034D9D47" w:rsidR="009B1EDF" w:rsidRDefault="00001014">
      <w:pPr>
        <w:pStyle w:val="TOC2"/>
        <w:tabs>
          <w:tab w:val="right" w:leader="dot" w:pos="9060"/>
        </w:tabs>
        <w:rPr>
          <w:rFonts w:asciiTheme="minorHAnsi" w:eastAsiaTheme="minorEastAsia" w:hAnsiTheme="minorHAnsi" w:cstheme="minorBidi"/>
          <w:caps w:val="0"/>
          <w:noProof/>
          <w:color w:val="auto"/>
          <w:sz w:val="22"/>
          <w:szCs w:val="22"/>
        </w:rPr>
      </w:pPr>
      <w:hyperlink w:anchor="_Toc16666746" w:history="1">
        <w:r w:rsidR="009B1EDF" w:rsidRPr="00D777AC">
          <w:rPr>
            <w:rStyle w:val="Hyperlink"/>
            <w:noProof/>
          </w:rPr>
          <w:t>B Phone Survey Questions and results</w:t>
        </w:r>
        <w:r w:rsidR="009B1EDF">
          <w:rPr>
            <w:noProof/>
            <w:webHidden/>
          </w:rPr>
          <w:tab/>
        </w:r>
        <w:r w:rsidR="009B1EDF">
          <w:rPr>
            <w:noProof/>
            <w:webHidden/>
          </w:rPr>
          <w:fldChar w:fldCharType="begin"/>
        </w:r>
        <w:r w:rsidR="009B1EDF">
          <w:rPr>
            <w:noProof/>
            <w:webHidden/>
          </w:rPr>
          <w:instrText xml:space="preserve"> PAGEREF _Toc16666746 \h </w:instrText>
        </w:r>
        <w:r w:rsidR="009B1EDF">
          <w:rPr>
            <w:noProof/>
            <w:webHidden/>
          </w:rPr>
        </w:r>
        <w:r w:rsidR="009B1EDF">
          <w:rPr>
            <w:noProof/>
            <w:webHidden/>
          </w:rPr>
          <w:fldChar w:fldCharType="separate"/>
        </w:r>
        <w:r w:rsidR="00BE296B">
          <w:rPr>
            <w:noProof/>
            <w:webHidden/>
          </w:rPr>
          <w:t>20</w:t>
        </w:r>
        <w:r w:rsidR="009B1EDF">
          <w:rPr>
            <w:noProof/>
            <w:webHidden/>
          </w:rPr>
          <w:fldChar w:fldCharType="end"/>
        </w:r>
      </w:hyperlink>
    </w:p>
    <w:p w14:paraId="37F7F97C" w14:textId="77777777" w:rsidR="00CB7ADB" w:rsidRDefault="00B8763C" w:rsidP="00C56D8E">
      <w:pPr>
        <w:pStyle w:val="bodytextreverse"/>
        <w:rPr>
          <w:caps/>
        </w:rPr>
      </w:pPr>
      <w:r>
        <w:rPr>
          <w:rFonts w:asciiTheme="majorHAnsi" w:hAnsiTheme="majorHAnsi"/>
          <w:bCs/>
          <w:caps/>
          <w:color w:val="482D8C" w:themeColor="background2"/>
          <w:kern w:val="0"/>
          <w:sz w:val="32"/>
          <w:szCs w:val="32"/>
        </w:rPr>
        <w:fldChar w:fldCharType="end"/>
      </w:r>
      <w:r w:rsidR="00CB7ADB">
        <w:br w:type="page"/>
      </w:r>
    </w:p>
    <w:p w14:paraId="3F2ACE88" w14:textId="77777777" w:rsidR="00AE3905" w:rsidRPr="00FD3C32" w:rsidRDefault="00FD3C32" w:rsidP="00DC47C2">
      <w:pPr>
        <w:pStyle w:val="Heading1"/>
      </w:pPr>
      <w:bookmarkStart w:id="1" w:name="_Toc16666733"/>
      <w:r w:rsidRPr="00FD3C32">
        <w:lastRenderedPageBreak/>
        <w:t>Executive Summary</w:t>
      </w:r>
      <w:bookmarkEnd w:id="1"/>
    </w:p>
    <w:p w14:paraId="684211FE" w14:textId="77777777" w:rsidR="00FB472E" w:rsidRPr="00F57FEF" w:rsidRDefault="009317DC" w:rsidP="00E03A66">
      <w:pPr>
        <w:spacing w:line="276" w:lineRule="auto"/>
        <w:rPr>
          <w:rFonts w:ascii="Arial" w:hAnsi="Arial" w:cs="Arial"/>
          <w:noProof/>
          <w:kern w:val="22"/>
          <w:sz w:val="22"/>
        </w:rPr>
      </w:pPr>
      <w:r>
        <w:rPr>
          <w:rFonts w:ascii="Arial" w:hAnsi="Arial" w:cs="Arial"/>
          <w:noProof/>
          <w:kern w:val="22"/>
          <w:sz w:val="22"/>
        </w:rPr>
        <w:t>To</w:t>
      </w:r>
      <w:r w:rsidR="00F9278A" w:rsidRPr="00F57FEF">
        <w:rPr>
          <w:rFonts w:ascii="Arial" w:hAnsi="Arial" w:cs="Arial"/>
          <w:noProof/>
          <w:kern w:val="22"/>
          <w:sz w:val="22"/>
        </w:rPr>
        <w:t xml:space="preserve"> better</w:t>
      </w:r>
      <w:r w:rsidR="005B5643" w:rsidRPr="00F57FEF">
        <w:rPr>
          <w:rFonts w:ascii="Arial" w:hAnsi="Arial" w:cs="Arial"/>
          <w:noProof/>
          <w:kern w:val="22"/>
          <w:sz w:val="22"/>
        </w:rPr>
        <w:t xml:space="preserve"> understand</w:t>
      </w:r>
      <w:r>
        <w:rPr>
          <w:rFonts w:ascii="Arial" w:hAnsi="Arial" w:cs="Arial"/>
          <w:noProof/>
          <w:kern w:val="22"/>
          <w:sz w:val="22"/>
        </w:rPr>
        <w:t xml:space="preserve"> how Canberrans </w:t>
      </w:r>
      <w:r w:rsidR="005B5643" w:rsidRPr="00F57FEF">
        <w:rPr>
          <w:rFonts w:ascii="Arial" w:hAnsi="Arial" w:cs="Arial"/>
          <w:noProof/>
          <w:kern w:val="22"/>
          <w:sz w:val="22"/>
        </w:rPr>
        <w:t xml:space="preserve">experience </w:t>
      </w:r>
      <w:r>
        <w:rPr>
          <w:rFonts w:ascii="Arial" w:hAnsi="Arial" w:cs="Arial"/>
          <w:noProof/>
          <w:kern w:val="22"/>
          <w:sz w:val="22"/>
        </w:rPr>
        <w:t>engagement with the ACT Government</w:t>
      </w:r>
      <w:r w:rsidR="005B5643" w:rsidRPr="00F57FEF">
        <w:rPr>
          <w:rFonts w:ascii="Arial" w:hAnsi="Arial" w:cs="Arial"/>
          <w:noProof/>
          <w:kern w:val="22"/>
          <w:sz w:val="22"/>
        </w:rPr>
        <w:t>,</w:t>
      </w:r>
      <w:r w:rsidR="00512F6E" w:rsidRPr="00F57FEF">
        <w:rPr>
          <w:rFonts w:ascii="Arial" w:hAnsi="Arial" w:cs="Arial"/>
          <w:noProof/>
          <w:kern w:val="22"/>
          <w:sz w:val="22"/>
        </w:rPr>
        <w:t xml:space="preserve"> </w:t>
      </w:r>
      <w:r>
        <w:rPr>
          <w:rFonts w:ascii="Arial" w:hAnsi="Arial" w:cs="Arial"/>
          <w:noProof/>
          <w:kern w:val="22"/>
          <w:sz w:val="22"/>
        </w:rPr>
        <w:t xml:space="preserve">Chief Minister, </w:t>
      </w:r>
      <w:r w:rsidR="00CC2B6D" w:rsidRPr="00F57FEF">
        <w:rPr>
          <w:rFonts w:ascii="Arial" w:hAnsi="Arial" w:cs="Arial"/>
          <w:noProof/>
          <w:kern w:val="22"/>
          <w:sz w:val="22"/>
        </w:rPr>
        <w:t xml:space="preserve">Treasury and Economic Development Directorate (CMTEDD) </w:t>
      </w:r>
      <w:r w:rsidR="00512F6E" w:rsidRPr="00F57FEF">
        <w:rPr>
          <w:rFonts w:ascii="Arial" w:hAnsi="Arial" w:cs="Arial"/>
          <w:noProof/>
          <w:kern w:val="22"/>
          <w:sz w:val="22"/>
        </w:rPr>
        <w:t>surveyed the community about their engagement experience</w:t>
      </w:r>
      <w:r w:rsidR="00805CAB" w:rsidRPr="00F57FEF">
        <w:rPr>
          <w:rFonts w:ascii="Arial" w:hAnsi="Arial" w:cs="Arial"/>
          <w:noProof/>
          <w:kern w:val="22"/>
          <w:sz w:val="22"/>
        </w:rPr>
        <w:t xml:space="preserve"> via telephone and online</w:t>
      </w:r>
      <w:r w:rsidR="00512F6E" w:rsidRPr="00F57FEF">
        <w:rPr>
          <w:rFonts w:ascii="Arial" w:hAnsi="Arial" w:cs="Arial"/>
          <w:noProof/>
          <w:kern w:val="22"/>
          <w:sz w:val="22"/>
        </w:rPr>
        <w:t xml:space="preserve">. </w:t>
      </w:r>
    </w:p>
    <w:p w14:paraId="49B92E44" w14:textId="77777777" w:rsidR="00F571F7" w:rsidRPr="00F571F7" w:rsidRDefault="00362134" w:rsidP="00EA648E">
      <w:pPr>
        <w:pStyle w:val="bodytextreverse"/>
        <w:numPr>
          <w:ilvl w:val="0"/>
          <w:numId w:val="14"/>
        </w:numPr>
        <w:spacing w:line="276" w:lineRule="auto"/>
        <w:rPr>
          <w:rFonts w:cs="Arial"/>
        </w:rPr>
      </w:pPr>
      <w:r>
        <w:rPr>
          <w:rFonts w:cs="Arial"/>
          <w:szCs w:val="22"/>
        </w:rPr>
        <w:t>Seventy-two percent</w:t>
      </w:r>
      <w:r w:rsidR="00D15D3D" w:rsidRPr="00F57FEF">
        <w:rPr>
          <w:rFonts w:cs="Arial"/>
          <w:szCs w:val="22"/>
        </w:rPr>
        <w:t xml:space="preserve"> of phone survey respondents felt they were ‘well informed’ about ACT </w:t>
      </w:r>
      <w:r w:rsidR="002800EE">
        <w:rPr>
          <w:rFonts w:cs="Arial"/>
          <w:szCs w:val="22"/>
        </w:rPr>
        <w:t>G</w:t>
      </w:r>
      <w:r w:rsidR="00D15D3D" w:rsidRPr="00F57FEF">
        <w:rPr>
          <w:rFonts w:cs="Arial"/>
          <w:szCs w:val="22"/>
        </w:rPr>
        <w:t xml:space="preserve">overnment services at the territory level. </w:t>
      </w:r>
    </w:p>
    <w:p w14:paraId="6030BD3E" w14:textId="77777777" w:rsidR="00D15D3D" w:rsidRPr="00F57FEF" w:rsidRDefault="00D15D3D" w:rsidP="00EA648E">
      <w:pPr>
        <w:pStyle w:val="bodytextreverse"/>
        <w:numPr>
          <w:ilvl w:val="0"/>
          <w:numId w:val="14"/>
        </w:numPr>
        <w:spacing w:line="276" w:lineRule="auto"/>
        <w:rPr>
          <w:rFonts w:cs="Arial"/>
        </w:rPr>
      </w:pPr>
      <w:r w:rsidRPr="00F57FEF">
        <w:rPr>
          <w:rFonts w:cs="Arial"/>
        </w:rPr>
        <w:t xml:space="preserve">Twenty percent (20%) of respondents said they had accessed or provided feedback through the YourSay website. Awareness of YourSay is improving with this figure up from 13% in February 2018. </w:t>
      </w:r>
    </w:p>
    <w:p w14:paraId="48D8EBDC" w14:textId="77777777" w:rsidR="00F571F7" w:rsidRDefault="00D15D3D" w:rsidP="00EA648E">
      <w:pPr>
        <w:pStyle w:val="bodytextreverse"/>
        <w:numPr>
          <w:ilvl w:val="0"/>
          <w:numId w:val="14"/>
        </w:numPr>
        <w:spacing w:line="276" w:lineRule="auto"/>
        <w:rPr>
          <w:rFonts w:cs="Arial"/>
        </w:rPr>
      </w:pPr>
      <w:r w:rsidRPr="00F57FEF">
        <w:rPr>
          <w:rFonts w:cs="Arial"/>
        </w:rPr>
        <w:t xml:space="preserve">Seventy-three per cent (73%) felt the YourSay website was easy to use and 73% felt as though they were given the opportunity to have their say through the website. </w:t>
      </w:r>
    </w:p>
    <w:p w14:paraId="44DD25D2" w14:textId="77777777" w:rsidR="00D15D3D" w:rsidRPr="00F57FEF" w:rsidRDefault="00D15D3D" w:rsidP="00EA648E">
      <w:pPr>
        <w:pStyle w:val="bodytextreverse"/>
        <w:numPr>
          <w:ilvl w:val="0"/>
          <w:numId w:val="14"/>
        </w:numPr>
        <w:spacing w:line="276" w:lineRule="auto"/>
        <w:rPr>
          <w:rFonts w:cs="Arial"/>
        </w:rPr>
      </w:pPr>
      <w:r w:rsidRPr="00F57FEF">
        <w:rPr>
          <w:rFonts w:cs="Arial"/>
        </w:rPr>
        <w:t>Of the 20% who said that they have accessed or provided feedback on YourSay, 83% said they would be interested in providing feedback in the future. This is a significant increase from the March 2018 survey where 55% of respondents were interested in providing feedback after accessing the YourSay website.</w:t>
      </w:r>
    </w:p>
    <w:p w14:paraId="7300CD64" w14:textId="77777777" w:rsidR="00F571F7" w:rsidRDefault="00503892" w:rsidP="00EA648E">
      <w:pPr>
        <w:pStyle w:val="ListParagraph"/>
        <w:numPr>
          <w:ilvl w:val="0"/>
          <w:numId w:val="14"/>
        </w:numPr>
        <w:spacing w:line="276" w:lineRule="auto"/>
        <w:ind w:left="714" w:hanging="357"/>
        <w:contextualSpacing w:val="0"/>
        <w:rPr>
          <w:rFonts w:ascii="Arial" w:hAnsi="Arial" w:cs="Arial"/>
          <w:noProof/>
          <w:kern w:val="22"/>
          <w:sz w:val="22"/>
        </w:rPr>
      </w:pPr>
      <w:r w:rsidRPr="00F571F7">
        <w:rPr>
          <w:rFonts w:ascii="Arial" w:hAnsi="Arial" w:cs="Arial"/>
          <w:noProof/>
          <w:kern w:val="22"/>
          <w:sz w:val="22"/>
        </w:rPr>
        <w:t>The</w:t>
      </w:r>
      <w:r w:rsidR="006B6C59" w:rsidRPr="00F571F7">
        <w:rPr>
          <w:rFonts w:ascii="Arial" w:hAnsi="Arial" w:cs="Arial"/>
          <w:noProof/>
          <w:kern w:val="22"/>
          <w:sz w:val="22"/>
        </w:rPr>
        <w:t xml:space="preserve"> </w:t>
      </w:r>
      <w:r w:rsidR="00871C92" w:rsidRPr="00F571F7">
        <w:rPr>
          <w:rFonts w:ascii="Arial" w:hAnsi="Arial" w:cs="Arial"/>
          <w:noProof/>
          <w:kern w:val="22"/>
          <w:sz w:val="22"/>
        </w:rPr>
        <w:t>key themes in the</w:t>
      </w:r>
      <w:r w:rsidR="00D15D3D" w:rsidRPr="00F571F7">
        <w:rPr>
          <w:rFonts w:ascii="Arial" w:hAnsi="Arial" w:cs="Arial"/>
          <w:noProof/>
          <w:kern w:val="22"/>
          <w:sz w:val="22"/>
        </w:rPr>
        <w:t xml:space="preserve"> online survey</w:t>
      </w:r>
      <w:r w:rsidR="00871C92" w:rsidRPr="00F571F7">
        <w:rPr>
          <w:rFonts w:ascii="Arial" w:hAnsi="Arial" w:cs="Arial"/>
          <w:noProof/>
          <w:kern w:val="22"/>
          <w:sz w:val="22"/>
        </w:rPr>
        <w:t xml:space="preserve"> </w:t>
      </w:r>
      <w:r w:rsidRPr="00F571F7">
        <w:rPr>
          <w:rFonts w:ascii="Arial" w:hAnsi="Arial" w:cs="Arial"/>
          <w:noProof/>
          <w:kern w:val="22"/>
          <w:sz w:val="22"/>
        </w:rPr>
        <w:t>feedback indicated that</w:t>
      </w:r>
      <w:r w:rsidR="00126507" w:rsidRPr="00F571F7">
        <w:rPr>
          <w:rFonts w:ascii="Arial" w:hAnsi="Arial" w:cs="Arial"/>
          <w:noProof/>
          <w:kern w:val="22"/>
          <w:sz w:val="22"/>
        </w:rPr>
        <w:t xml:space="preserve"> </w:t>
      </w:r>
      <w:r w:rsidR="00CC2B6D" w:rsidRPr="00F571F7">
        <w:rPr>
          <w:rFonts w:ascii="Arial" w:hAnsi="Arial" w:cs="Arial"/>
          <w:noProof/>
          <w:kern w:val="22"/>
          <w:sz w:val="22"/>
        </w:rPr>
        <w:t>the ACT Government’s</w:t>
      </w:r>
      <w:r w:rsidR="00126507" w:rsidRPr="00F571F7">
        <w:rPr>
          <w:rFonts w:ascii="Arial" w:hAnsi="Arial" w:cs="Arial"/>
          <w:noProof/>
          <w:kern w:val="22"/>
          <w:sz w:val="22"/>
        </w:rPr>
        <w:t xml:space="preserve"> online</w:t>
      </w:r>
      <w:r w:rsidRPr="00F571F7">
        <w:rPr>
          <w:rFonts w:ascii="Arial" w:hAnsi="Arial" w:cs="Arial"/>
          <w:noProof/>
          <w:kern w:val="22"/>
          <w:sz w:val="22"/>
        </w:rPr>
        <w:t xml:space="preserve"> engagement</w:t>
      </w:r>
      <w:r w:rsidR="00126507" w:rsidRPr="00F571F7">
        <w:rPr>
          <w:rFonts w:ascii="Arial" w:hAnsi="Arial" w:cs="Arial"/>
          <w:noProof/>
          <w:kern w:val="22"/>
          <w:sz w:val="22"/>
        </w:rPr>
        <w:t xml:space="preserve"> platform</w:t>
      </w:r>
      <w:r w:rsidR="00E03A66" w:rsidRPr="00F571F7">
        <w:rPr>
          <w:rFonts w:ascii="Arial" w:hAnsi="Arial" w:cs="Arial"/>
          <w:noProof/>
          <w:kern w:val="22"/>
          <w:sz w:val="22"/>
        </w:rPr>
        <w:t xml:space="preserve"> </w:t>
      </w:r>
      <w:r w:rsidRPr="00F571F7">
        <w:rPr>
          <w:rFonts w:ascii="Arial" w:hAnsi="Arial" w:cs="Arial"/>
          <w:noProof/>
          <w:kern w:val="22"/>
          <w:sz w:val="22"/>
        </w:rPr>
        <w:t>YourSay</w:t>
      </w:r>
      <w:r w:rsidR="00E03A66" w:rsidRPr="00F571F7">
        <w:rPr>
          <w:rFonts w:ascii="Arial" w:hAnsi="Arial" w:cs="Arial"/>
          <w:noProof/>
          <w:kern w:val="22"/>
          <w:sz w:val="22"/>
        </w:rPr>
        <w:t xml:space="preserve"> </w:t>
      </w:r>
      <w:r w:rsidR="00DD672A" w:rsidRPr="00F571F7">
        <w:rPr>
          <w:rFonts w:ascii="Arial" w:hAnsi="Arial" w:cs="Arial"/>
          <w:noProof/>
          <w:kern w:val="22"/>
          <w:sz w:val="22"/>
        </w:rPr>
        <w:t>was</w:t>
      </w:r>
      <w:r w:rsidR="00126507" w:rsidRPr="00F571F7">
        <w:rPr>
          <w:rFonts w:ascii="Arial" w:hAnsi="Arial" w:cs="Arial"/>
          <w:noProof/>
          <w:kern w:val="22"/>
          <w:sz w:val="22"/>
        </w:rPr>
        <w:t xml:space="preserve"> relatively user</w:t>
      </w:r>
      <w:r w:rsidR="00F9278A" w:rsidRPr="00F571F7">
        <w:rPr>
          <w:rFonts w:ascii="Arial" w:hAnsi="Arial" w:cs="Arial"/>
          <w:noProof/>
          <w:kern w:val="22"/>
          <w:sz w:val="22"/>
        </w:rPr>
        <w:t>-</w:t>
      </w:r>
      <w:r w:rsidR="00126507" w:rsidRPr="00F571F7">
        <w:rPr>
          <w:rFonts w:ascii="Arial" w:hAnsi="Arial" w:cs="Arial"/>
          <w:noProof/>
          <w:kern w:val="22"/>
          <w:sz w:val="22"/>
        </w:rPr>
        <w:t>friendly and accessible.</w:t>
      </w:r>
      <w:r w:rsidR="00DA29CA" w:rsidRPr="00F571F7">
        <w:rPr>
          <w:rFonts w:ascii="Arial" w:hAnsi="Arial" w:cs="Arial"/>
          <w:noProof/>
          <w:kern w:val="22"/>
          <w:sz w:val="22"/>
        </w:rPr>
        <w:t xml:space="preserve"> </w:t>
      </w:r>
    </w:p>
    <w:p w14:paraId="00D468F2" w14:textId="77777777" w:rsidR="00295227" w:rsidRPr="00F571F7" w:rsidRDefault="00871C92" w:rsidP="00EA648E">
      <w:pPr>
        <w:pStyle w:val="ListParagraph"/>
        <w:numPr>
          <w:ilvl w:val="0"/>
          <w:numId w:val="14"/>
        </w:numPr>
        <w:spacing w:line="276" w:lineRule="auto"/>
        <w:rPr>
          <w:rFonts w:ascii="Arial" w:hAnsi="Arial" w:cs="Arial"/>
          <w:noProof/>
          <w:kern w:val="22"/>
          <w:sz w:val="22"/>
        </w:rPr>
      </w:pPr>
      <w:r w:rsidRPr="00F571F7">
        <w:rPr>
          <w:rFonts w:ascii="Arial" w:hAnsi="Arial" w:cs="Arial"/>
          <w:noProof/>
          <w:kern w:val="22"/>
          <w:sz w:val="22"/>
        </w:rPr>
        <w:t>The feedback indicated a</w:t>
      </w:r>
      <w:r w:rsidR="006B6C59" w:rsidRPr="00F571F7">
        <w:rPr>
          <w:rFonts w:ascii="Arial" w:hAnsi="Arial" w:cs="Arial"/>
          <w:noProof/>
          <w:kern w:val="22"/>
          <w:sz w:val="22"/>
        </w:rPr>
        <w:t xml:space="preserve"> need to improve accountablity in </w:t>
      </w:r>
      <w:r w:rsidR="00F57FEF" w:rsidRPr="00F571F7">
        <w:rPr>
          <w:rFonts w:ascii="Arial" w:hAnsi="Arial" w:cs="Arial"/>
          <w:noProof/>
          <w:kern w:val="22"/>
          <w:sz w:val="22"/>
        </w:rPr>
        <w:t>sharing feedback received</w:t>
      </w:r>
      <w:r w:rsidR="006B6C59" w:rsidRPr="00F571F7">
        <w:rPr>
          <w:rFonts w:ascii="Arial" w:hAnsi="Arial" w:cs="Arial"/>
          <w:noProof/>
          <w:kern w:val="22"/>
          <w:sz w:val="22"/>
        </w:rPr>
        <w:t xml:space="preserve"> and</w:t>
      </w:r>
      <w:r w:rsidR="00F57FEF" w:rsidRPr="00F571F7">
        <w:rPr>
          <w:rFonts w:ascii="Arial" w:hAnsi="Arial" w:cs="Arial"/>
          <w:noProof/>
          <w:kern w:val="22"/>
          <w:sz w:val="22"/>
        </w:rPr>
        <w:t xml:space="preserve"> explaining the</w:t>
      </w:r>
      <w:r w:rsidR="006B6C59" w:rsidRPr="00F571F7">
        <w:rPr>
          <w:rFonts w:ascii="Arial" w:hAnsi="Arial" w:cs="Arial"/>
          <w:noProof/>
          <w:kern w:val="22"/>
          <w:sz w:val="22"/>
        </w:rPr>
        <w:t xml:space="preserve"> outcomes of engagement processes</w:t>
      </w:r>
      <w:r w:rsidR="00F57FEF" w:rsidRPr="00F571F7">
        <w:rPr>
          <w:rFonts w:ascii="Arial" w:hAnsi="Arial" w:cs="Arial"/>
          <w:noProof/>
          <w:kern w:val="22"/>
          <w:sz w:val="22"/>
        </w:rPr>
        <w:t>. It also indicated a need to provide more opportunities for a greater diversity of Canberrans to engage</w:t>
      </w:r>
      <w:r w:rsidR="00DA29CA" w:rsidRPr="00F571F7">
        <w:rPr>
          <w:rFonts w:ascii="Arial" w:hAnsi="Arial" w:cs="Arial"/>
          <w:noProof/>
          <w:kern w:val="22"/>
          <w:sz w:val="22"/>
        </w:rPr>
        <w:t>.</w:t>
      </w:r>
      <w:r w:rsidR="0081788C" w:rsidRPr="00F571F7">
        <w:rPr>
          <w:rFonts w:ascii="Arial" w:hAnsi="Arial" w:cs="Arial"/>
          <w:noProof/>
          <w:kern w:val="22"/>
          <w:sz w:val="22"/>
        </w:rPr>
        <w:t xml:space="preserve"> </w:t>
      </w:r>
    </w:p>
    <w:p w14:paraId="6FCAC9E1" w14:textId="77777777" w:rsidR="008E7D76" w:rsidRPr="008E7D76" w:rsidRDefault="00F57FEF" w:rsidP="008E7D76">
      <w:pPr>
        <w:spacing w:line="276" w:lineRule="auto"/>
        <w:rPr>
          <w:rFonts w:ascii="Arial" w:hAnsi="Arial" w:cs="Arial"/>
          <w:noProof/>
          <w:kern w:val="22"/>
          <w:sz w:val="22"/>
        </w:rPr>
      </w:pPr>
      <w:r w:rsidRPr="008E7D76">
        <w:rPr>
          <w:rFonts w:ascii="Arial" w:hAnsi="Arial" w:cs="Arial"/>
          <w:noProof/>
          <w:kern w:val="22"/>
          <w:sz w:val="22"/>
        </w:rPr>
        <w:t>In response to this feedback</w:t>
      </w:r>
      <w:r w:rsidR="008E7D76" w:rsidRPr="008E7D76">
        <w:rPr>
          <w:rFonts w:ascii="Arial" w:hAnsi="Arial" w:cs="Arial"/>
          <w:noProof/>
          <w:kern w:val="22"/>
          <w:sz w:val="22"/>
        </w:rPr>
        <w:t xml:space="preserve">, the ACT </w:t>
      </w:r>
      <w:r w:rsidR="008E7D76">
        <w:rPr>
          <w:rFonts w:ascii="Arial" w:hAnsi="Arial" w:cs="Arial"/>
          <w:noProof/>
          <w:kern w:val="22"/>
          <w:sz w:val="22"/>
        </w:rPr>
        <w:t>G</w:t>
      </w:r>
      <w:r w:rsidR="008E7D76" w:rsidRPr="008E7D76">
        <w:rPr>
          <w:rFonts w:ascii="Arial" w:hAnsi="Arial" w:cs="Arial"/>
          <w:noProof/>
          <w:kern w:val="22"/>
          <w:sz w:val="22"/>
        </w:rPr>
        <w:t xml:space="preserve">overnment is </w:t>
      </w:r>
      <w:r w:rsidR="0038716A">
        <w:rPr>
          <w:rFonts w:ascii="Arial" w:hAnsi="Arial" w:cs="Arial"/>
          <w:noProof/>
          <w:kern w:val="22"/>
          <w:sz w:val="22"/>
        </w:rPr>
        <w:t>investing in even more ways</w:t>
      </w:r>
      <w:r w:rsidRPr="008E7D76">
        <w:rPr>
          <w:rFonts w:ascii="Arial" w:hAnsi="Arial" w:cs="Arial"/>
          <w:noProof/>
          <w:kern w:val="22"/>
          <w:sz w:val="22"/>
        </w:rPr>
        <w:t xml:space="preserve"> for</w:t>
      </w:r>
      <w:r w:rsidR="0038716A">
        <w:rPr>
          <w:rFonts w:ascii="Arial" w:hAnsi="Arial" w:cs="Arial"/>
          <w:noProof/>
          <w:kern w:val="22"/>
          <w:sz w:val="22"/>
        </w:rPr>
        <w:t xml:space="preserve"> Canberrans</w:t>
      </w:r>
      <w:r w:rsidRPr="008E7D76">
        <w:rPr>
          <w:rFonts w:ascii="Arial" w:hAnsi="Arial" w:cs="Arial"/>
          <w:noProof/>
          <w:kern w:val="22"/>
          <w:sz w:val="22"/>
        </w:rPr>
        <w:t xml:space="preserve"> to have their say</w:t>
      </w:r>
      <w:r w:rsidR="0038716A">
        <w:rPr>
          <w:rFonts w:ascii="Arial" w:hAnsi="Arial" w:cs="Arial"/>
          <w:noProof/>
          <w:kern w:val="22"/>
          <w:sz w:val="22"/>
        </w:rPr>
        <w:t xml:space="preserve"> on Government policy and service delivery</w:t>
      </w:r>
      <w:r w:rsidR="008E7D76" w:rsidRPr="008E7D76">
        <w:rPr>
          <w:rFonts w:ascii="Arial" w:hAnsi="Arial" w:cs="Arial"/>
          <w:noProof/>
          <w:kern w:val="22"/>
          <w:sz w:val="22"/>
        </w:rPr>
        <w:t xml:space="preserve">. We are continuing to improve </w:t>
      </w:r>
      <w:r w:rsidR="0038716A">
        <w:rPr>
          <w:rFonts w:ascii="Arial" w:hAnsi="Arial" w:cs="Arial"/>
          <w:noProof/>
          <w:kern w:val="22"/>
          <w:sz w:val="22"/>
        </w:rPr>
        <w:t xml:space="preserve">the </w:t>
      </w:r>
      <w:r w:rsidR="008E7D76" w:rsidRPr="008E7D76">
        <w:rPr>
          <w:rFonts w:ascii="Arial" w:hAnsi="Arial" w:cs="Arial"/>
          <w:noProof/>
          <w:kern w:val="22"/>
          <w:sz w:val="22"/>
        </w:rPr>
        <w:t>YourSay</w:t>
      </w:r>
      <w:r w:rsidR="0038716A">
        <w:rPr>
          <w:rFonts w:ascii="Arial" w:hAnsi="Arial" w:cs="Arial"/>
          <w:noProof/>
          <w:kern w:val="22"/>
          <w:sz w:val="22"/>
        </w:rPr>
        <w:t xml:space="preserve"> platform</w:t>
      </w:r>
      <w:r w:rsidR="008E7D76" w:rsidRPr="008E7D76">
        <w:rPr>
          <w:rFonts w:ascii="Arial" w:hAnsi="Arial" w:cs="Arial"/>
          <w:noProof/>
          <w:kern w:val="22"/>
          <w:sz w:val="22"/>
        </w:rPr>
        <w:t xml:space="preserve"> </w:t>
      </w:r>
      <w:r w:rsidR="0038716A">
        <w:rPr>
          <w:rFonts w:ascii="Arial" w:hAnsi="Arial" w:cs="Arial"/>
          <w:noProof/>
          <w:kern w:val="22"/>
          <w:sz w:val="22"/>
        </w:rPr>
        <w:t>to</w:t>
      </w:r>
      <w:r w:rsidR="008E7D76" w:rsidRPr="008E7D76">
        <w:rPr>
          <w:rFonts w:ascii="Arial" w:hAnsi="Arial" w:cs="Arial"/>
          <w:noProof/>
          <w:kern w:val="22"/>
          <w:sz w:val="22"/>
        </w:rPr>
        <w:t xml:space="preserve"> mak</w:t>
      </w:r>
      <w:r w:rsidR="008E7D76">
        <w:rPr>
          <w:rFonts w:ascii="Arial" w:hAnsi="Arial" w:cs="Arial"/>
          <w:noProof/>
          <w:kern w:val="22"/>
          <w:sz w:val="22"/>
        </w:rPr>
        <w:t>e</w:t>
      </w:r>
      <w:r w:rsidR="008E7D76" w:rsidRPr="008E7D76">
        <w:rPr>
          <w:rFonts w:ascii="Arial" w:hAnsi="Arial" w:cs="Arial"/>
          <w:noProof/>
          <w:kern w:val="22"/>
          <w:sz w:val="22"/>
        </w:rPr>
        <w:t xml:space="preserve"> it easier </w:t>
      </w:r>
      <w:r w:rsidR="0038716A">
        <w:rPr>
          <w:rFonts w:ascii="Arial" w:hAnsi="Arial" w:cs="Arial"/>
          <w:noProof/>
          <w:kern w:val="22"/>
          <w:sz w:val="22"/>
        </w:rPr>
        <w:t>for participants to be kept up to date on the engagements their were involved in</w:t>
      </w:r>
      <w:r w:rsidR="008E7D76">
        <w:rPr>
          <w:rFonts w:ascii="Arial" w:hAnsi="Arial" w:cs="Arial"/>
          <w:noProof/>
          <w:kern w:val="22"/>
          <w:sz w:val="22"/>
        </w:rPr>
        <w:t xml:space="preserve">. </w:t>
      </w:r>
    </w:p>
    <w:p w14:paraId="51AF9EE5" w14:textId="77777777" w:rsidR="00375EF8" w:rsidRPr="00375EF8" w:rsidRDefault="00F57FEF" w:rsidP="00375EF8">
      <w:pPr>
        <w:spacing w:line="276" w:lineRule="auto"/>
        <w:rPr>
          <w:rFonts w:ascii="Arial" w:hAnsi="Arial"/>
          <w:noProof/>
          <w:kern w:val="22"/>
          <w:sz w:val="22"/>
        </w:rPr>
      </w:pPr>
      <w:r w:rsidRPr="008E7D76">
        <w:rPr>
          <w:rFonts w:ascii="Arial" w:hAnsi="Arial" w:cs="Arial"/>
          <w:noProof/>
          <w:kern w:val="22"/>
          <w:sz w:val="22"/>
        </w:rPr>
        <w:t xml:space="preserve">On 1 July 2019, </w:t>
      </w:r>
      <w:r w:rsidR="0038716A">
        <w:rPr>
          <w:rFonts w:ascii="Arial" w:hAnsi="Arial" w:cs="Arial"/>
          <w:noProof/>
          <w:kern w:val="22"/>
          <w:sz w:val="22"/>
        </w:rPr>
        <w:t>the ACT Government</w:t>
      </w:r>
      <w:r w:rsidR="0038716A" w:rsidRPr="008E7D76">
        <w:rPr>
          <w:rFonts w:ascii="Arial" w:hAnsi="Arial" w:cs="Arial"/>
          <w:noProof/>
          <w:kern w:val="22"/>
          <w:sz w:val="22"/>
        </w:rPr>
        <w:t xml:space="preserve"> </w:t>
      </w:r>
      <w:r w:rsidRPr="008E7D76">
        <w:rPr>
          <w:rFonts w:ascii="Arial" w:hAnsi="Arial" w:cs="Arial"/>
          <w:noProof/>
          <w:kern w:val="22"/>
          <w:sz w:val="22"/>
        </w:rPr>
        <w:t>launched the YourSay Community Panel (</w:t>
      </w:r>
      <w:hyperlink r:id="rId10" w:history="1">
        <w:r w:rsidRPr="008E7D76">
          <w:rPr>
            <w:rFonts w:ascii="Arial" w:hAnsi="Arial" w:cs="Arial"/>
            <w:noProof/>
            <w:kern w:val="22"/>
            <w:sz w:val="22"/>
            <w:u w:val="single"/>
          </w:rPr>
          <w:t>www.yoursaypanel.act.gov.au</w:t>
        </w:r>
      </w:hyperlink>
      <w:r w:rsidRPr="008E7D76">
        <w:rPr>
          <w:rFonts w:ascii="Arial" w:hAnsi="Arial" w:cs="Arial"/>
          <w:noProof/>
          <w:kern w:val="22"/>
          <w:sz w:val="22"/>
        </w:rPr>
        <w:t xml:space="preserve">) to provide </w:t>
      </w:r>
      <w:r w:rsidR="0038716A">
        <w:rPr>
          <w:rFonts w:ascii="Arial" w:hAnsi="Arial" w:cs="Arial"/>
          <w:noProof/>
          <w:kern w:val="22"/>
          <w:sz w:val="22"/>
        </w:rPr>
        <w:t>an innovative</w:t>
      </w:r>
      <w:r w:rsidR="0038716A" w:rsidRPr="008E7D76">
        <w:rPr>
          <w:rFonts w:ascii="Arial" w:hAnsi="Arial" w:cs="Arial"/>
          <w:noProof/>
          <w:kern w:val="22"/>
          <w:sz w:val="22"/>
        </w:rPr>
        <w:t xml:space="preserve"> </w:t>
      </w:r>
      <w:r w:rsidR="0038716A">
        <w:rPr>
          <w:rFonts w:ascii="Arial" w:hAnsi="Arial" w:cs="Arial"/>
          <w:noProof/>
          <w:kern w:val="22"/>
          <w:sz w:val="22"/>
        </w:rPr>
        <w:t>new way</w:t>
      </w:r>
      <w:r w:rsidRPr="008E7D76">
        <w:rPr>
          <w:rFonts w:ascii="Arial" w:hAnsi="Arial" w:cs="Arial"/>
          <w:noProof/>
          <w:kern w:val="22"/>
          <w:sz w:val="22"/>
        </w:rPr>
        <w:t xml:space="preserve"> for Canberrans to </w:t>
      </w:r>
      <w:r w:rsidR="00147E3E">
        <w:rPr>
          <w:rFonts w:ascii="Arial" w:hAnsi="Arial" w:cs="Arial"/>
          <w:noProof/>
          <w:kern w:val="22"/>
          <w:sz w:val="22"/>
        </w:rPr>
        <w:t>contribute to Government consultations and engagements</w:t>
      </w:r>
      <w:r w:rsidR="00A710F4">
        <w:rPr>
          <w:rFonts w:ascii="Arial" w:hAnsi="Arial" w:cs="Arial"/>
          <w:noProof/>
          <w:kern w:val="22"/>
          <w:sz w:val="22"/>
        </w:rPr>
        <w:t xml:space="preserve">. </w:t>
      </w:r>
      <w:r w:rsidRPr="008E7D76">
        <w:rPr>
          <w:rFonts w:ascii="Arial" w:hAnsi="Arial" w:cs="Arial"/>
          <w:noProof/>
          <w:kern w:val="22"/>
          <w:sz w:val="22"/>
        </w:rPr>
        <w:t>The Panel will provide widespread</w:t>
      </w:r>
      <w:r w:rsidR="00147E3E">
        <w:rPr>
          <w:rFonts w:ascii="Arial" w:hAnsi="Arial" w:cs="Arial"/>
          <w:noProof/>
          <w:kern w:val="22"/>
          <w:sz w:val="22"/>
        </w:rPr>
        <w:t xml:space="preserve">, </w:t>
      </w:r>
      <w:r w:rsidRPr="008E7D76">
        <w:rPr>
          <w:rFonts w:ascii="Arial" w:hAnsi="Arial" w:cs="Arial"/>
          <w:noProof/>
          <w:kern w:val="22"/>
          <w:sz w:val="22"/>
        </w:rPr>
        <w:t>meaningful and targeted research and discussion on a diverse range of topics</w:t>
      </w:r>
      <w:r w:rsidR="00147E3E">
        <w:rPr>
          <w:rFonts w:ascii="Arial" w:hAnsi="Arial" w:cs="Arial"/>
          <w:noProof/>
          <w:kern w:val="22"/>
          <w:sz w:val="22"/>
        </w:rPr>
        <w:t>.</w:t>
      </w:r>
    </w:p>
    <w:p w14:paraId="596F9A9F" w14:textId="77777777" w:rsidR="005B5643" w:rsidRDefault="005B5643" w:rsidP="00295227">
      <w:pPr>
        <w:pStyle w:val="bodytextreverse"/>
      </w:pPr>
      <w:r>
        <w:br w:type="page"/>
      </w:r>
    </w:p>
    <w:p w14:paraId="298BA107" w14:textId="77777777" w:rsidR="004162A1" w:rsidRDefault="005F3026" w:rsidP="004162A1">
      <w:pPr>
        <w:pStyle w:val="Heading1"/>
      </w:pPr>
      <w:bookmarkStart w:id="2" w:name="_Toc16666734"/>
      <w:r>
        <w:lastRenderedPageBreak/>
        <w:t>why we engaged</w:t>
      </w:r>
      <w:r w:rsidR="00897FC7">
        <w:t xml:space="preserve"> and what we asked</w:t>
      </w:r>
      <w:bookmarkEnd w:id="2"/>
    </w:p>
    <w:p w14:paraId="6CAD4628" w14:textId="77777777" w:rsidR="00FB472E" w:rsidRPr="0073431A" w:rsidRDefault="00100362" w:rsidP="0073431A">
      <w:pPr>
        <w:spacing w:line="276" w:lineRule="auto"/>
        <w:rPr>
          <w:rFonts w:asciiTheme="majorHAnsi" w:hAnsiTheme="majorHAnsi" w:cstheme="majorHAnsi"/>
          <w:noProof/>
          <w:kern w:val="22"/>
          <w:sz w:val="22"/>
          <w:szCs w:val="22"/>
        </w:rPr>
      </w:pPr>
      <w:r w:rsidRPr="0073431A">
        <w:rPr>
          <w:rFonts w:asciiTheme="majorHAnsi" w:hAnsiTheme="majorHAnsi" w:cstheme="majorHAnsi"/>
          <w:color w:val="313131"/>
          <w:sz w:val="22"/>
          <w:szCs w:val="22"/>
        </w:rPr>
        <w:t>The ACT Government is committed to strengthening engagement and delivering genuine engagement</w:t>
      </w:r>
      <w:r w:rsidR="009317DC">
        <w:rPr>
          <w:rFonts w:asciiTheme="majorHAnsi" w:hAnsiTheme="majorHAnsi" w:cstheme="majorHAnsi"/>
          <w:color w:val="313131"/>
          <w:sz w:val="22"/>
          <w:szCs w:val="22"/>
        </w:rPr>
        <w:t xml:space="preserve"> opportunities</w:t>
      </w:r>
      <w:r w:rsidR="0073431A">
        <w:rPr>
          <w:rFonts w:asciiTheme="majorHAnsi" w:hAnsiTheme="majorHAnsi" w:cstheme="majorHAnsi"/>
          <w:color w:val="313131"/>
          <w:sz w:val="22"/>
          <w:szCs w:val="22"/>
        </w:rPr>
        <w:t>,</w:t>
      </w:r>
      <w:r w:rsidR="00FB472E" w:rsidRPr="0073431A">
        <w:rPr>
          <w:rFonts w:asciiTheme="majorHAnsi" w:hAnsiTheme="majorHAnsi" w:cstheme="majorHAnsi"/>
          <w:noProof/>
          <w:kern w:val="22"/>
          <w:sz w:val="22"/>
          <w:szCs w:val="22"/>
        </w:rPr>
        <w:t xml:space="preserve"> in line with the following principles:</w:t>
      </w:r>
    </w:p>
    <w:p w14:paraId="4E696AB6" w14:textId="77777777" w:rsidR="00FB472E" w:rsidRPr="0073431A" w:rsidRDefault="00FB472E" w:rsidP="00EA648E">
      <w:pPr>
        <w:numPr>
          <w:ilvl w:val="0"/>
          <w:numId w:val="7"/>
        </w:numPr>
        <w:spacing w:line="276" w:lineRule="auto"/>
        <w:rPr>
          <w:rFonts w:asciiTheme="majorHAnsi" w:hAnsiTheme="majorHAnsi" w:cstheme="majorHAnsi"/>
          <w:noProof/>
          <w:kern w:val="22"/>
          <w:sz w:val="22"/>
          <w:szCs w:val="22"/>
        </w:rPr>
      </w:pPr>
      <w:bookmarkStart w:id="3" w:name="_Hlk509296"/>
      <w:r w:rsidRPr="0073431A">
        <w:rPr>
          <w:rFonts w:asciiTheme="majorHAnsi" w:hAnsiTheme="majorHAnsi" w:cstheme="majorHAnsi"/>
          <w:noProof/>
          <w:kern w:val="22"/>
          <w:sz w:val="22"/>
          <w:szCs w:val="22"/>
        </w:rPr>
        <w:t xml:space="preserve">We provide </w:t>
      </w:r>
      <w:r w:rsidRPr="0073431A">
        <w:rPr>
          <w:rFonts w:asciiTheme="majorHAnsi" w:hAnsiTheme="majorHAnsi" w:cstheme="majorHAnsi"/>
          <w:b/>
          <w:bCs/>
          <w:noProof/>
          <w:kern w:val="22"/>
          <w:sz w:val="22"/>
          <w:szCs w:val="22"/>
        </w:rPr>
        <w:t xml:space="preserve">meaningful </w:t>
      </w:r>
      <w:r w:rsidRPr="0073431A">
        <w:rPr>
          <w:rFonts w:asciiTheme="majorHAnsi" w:hAnsiTheme="majorHAnsi" w:cstheme="majorHAnsi"/>
          <w:noProof/>
          <w:kern w:val="22"/>
          <w:sz w:val="22"/>
          <w:szCs w:val="22"/>
        </w:rPr>
        <w:t xml:space="preserve">engagements where the community has </w:t>
      </w:r>
      <w:r w:rsidRPr="0073431A">
        <w:rPr>
          <w:rFonts w:asciiTheme="majorHAnsi" w:hAnsiTheme="majorHAnsi" w:cstheme="majorHAnsi"/>
          <w:b/>
          <w:bCs/>
          <w:noProof/>
          <w:kern w:val="22"/>
          <w:sz w:val="22"/>
          <w:szCs w:val="22"/>
        </w:rPr>
        <w:t>clear</w:t>
      </w:r>
      <w:r w:rsidRPr="0073431A">
        <w:rPr>
          <w:rFonts w:asciiTheme="majorHAnsi" w:hAnsiTheme="majorHAnsi" w:cstheme="majorHAnsi"/>
          <w:noProof/>
          <w:kern w:val="22"/>
          <w:sz w:val="22"/>
          <w:szCs w:val="22"/>
        </w:rPr>
        <w:t xml:space="preserve">, </w:t>
      </w:r>
      <w:r w:rsidRPr="0073431A">
        <w:rPr>
          <w:rFonts w:asciiTheme="majorHAnsi" w:hAnsiTheme="majorHAnsi" w:cstheme="majorHAnsi"/>
          <w:b/>
          <w:bCs/>
          <w:noProof/>
          <w:kern w:val="22"/>
          <w:sz w:val="22"/>
          <w:szCs w:val="22"/>
        </w:rPr>
        <w:t>relevant</w:t>
      </w:r>
      <w:r w:rsidRPr="0073431A">
        <w:rPr>
          <w:rFonts w:asciiTheme="majorHAnsi" w:hAnsiTheme="majorHAnsi" w:cstheme="majorHAnsi"/>
          <w:noProof/>
          <w:kern w:val="22"/>
          <w:sz w:val="22"/>
          <w:szCs w:val="22"/>
        </w:rPr>
        <w:t xml:space="preserve"> and </w:t>
      </w:r>
      <w:r w:rsidRPr="0073431A">
        <w:rPr>
          <w:rFonts w:asciiTheme="majorHAnsi" w:hAnsiTheme="majorHAnsi" w:cstheme="majorHAnsi"/>
          <w:b/>
          <w:bCs/>
          <w:noProof/>
          <w:kern w:val="22"/>
          <w:sz w:val="22"/>
          <w:szCs w:val="22"/>
        </w:rPr>
        <w:t>timely</w:t>
      </w:r>
      <w:r w:rsidRPr="0073431A">
        <w:rPr>
          <w:rFonts w:asciiTheme="majorHAnsi" w:hAnsiTheme="majorHAnsi" w:cstheme="majorHAnsi"/>
          <w:noProof/>
          <w:kern w:val="22"/>
          <w:sz w:val="22"/>
          <w:szCs w:val="22"/>
        </w:rPr>
        <w:t xml:space="preserve"> information to help shape decisions. </w:t>
      </w:r>
    </w:p>
    <w:p w14:paraId="3D2F9D76" w14:textId="77777777" w:rsidR="00FB472E" w:rsidRPr="0073431A" w:rsidRDefault="00FB472E" w:rsidP="00EA648E">
      <w:pPr>
        <w:numPr>
          <w:ilvl w:val="0"/>
          <w:numId w:val="7"/>
        </w:numPr>
        <w:spacing w:line="276" w:lineRule="auto"/>
        <w:rPr>
          <w:rFonts w:asciiTheme="majorHAnsi" w:hAnsiTheme="majorHAnsi" w:cstheme="majorHAnsi"/>
          <w:noProof/>
          <w:kern w:val="22"/>
          <w:sz w:val="22"/>
          <w:szCs w:val="22"/>
        </w:rPr>
      </w:pPr>
      <w:r w:rsidRPr="0073431A">
        <w:rPr>
          <w:rFonts w:asciiTheme="majorHAnsi" w:hAnsiTheme="majorHAnsi" w:cstheme="majorHAnsi"/>
          <w:noProof/>
          <w:kern w:val="22"/>
          <w:sz w:val="22"/>
          <w:szCs w:val="22"/>
        </w:rPr>
        <w:t xml:space="preserve">We are </w:t>
      </w:r>
      <w:r w:rsidRPr="0073431A">
        <w:rPr>
          <w:rFonts w:asciiTheme="majorHAnsi" w:hAnsiTheme="majorHAnsi" w:cstheme="majorHAnsi"/>
          <w:b/>
          <w:bCs/>
          <w:noProof/>
          <w:kern w:val="22"/>
          <w:sz w:val="22"/>
          <w:szCs w:val="22"/>
        </w:rPr>
        <w:t>accountable</w:t>
      </w:r>
      <w:r w:rsidRPr="0073431A">
        <w:rPr>
          <w:rFonts w:asciiTheme="majorHAnsi" w:hAnsiTheme="majorHAnsi" w:cstheme="majorHAnsi"/>
          <w:noProof/>
          <w:kern w:val="22"/>
          <w:sz w:val="22"/>
          <w:szCs w:val="22"/>
        </w:rPr>
        <w:t xml:space="preserve"> when we engage and we give the community feedback to help them understand how they are contributing to decisions, projects and policies. </w:t>
      </w:r>
    </w:p>
    <w:p w14:paraId="66B88D6F" w14:textId="77777777" w:rsidR="00FB472E" w:rsidRPr="0073431A" w:rsidRDefault="00FB472E" w:rsidP="00EA648E">
      <w:pPr>
        <w:numPr>
          <w:ilvl w:val="0"/>
          <w:numId w:val="7"/>
        </w:numPr>
        <w:spacing w:line="276" w:lineRule="auto"/>
        <w:rPr>
          <w:rFonts w:asciiTheme="majorHAnsi" w:hAnsiTheme="majorHAnsi" w:cstheme="majorHAnsi"/>
          <w:noProof/>
          <w:kern w:val="22"/>
          <w:sz w:val="22"/>
          <w:szCs w:val="22"/>
        </w:rPr>
      </w:pPr>
      <w:r w:rsidRPr="0073431A">
        <w:rPr>
          <w:rFonts w:asciiTheme="majorHAnsi" w:hAnsiTheme="majorHAnsi" w:cstheme="majorHAnsi"/>
          <w:noProof/>
          <w:kern w:val="22"/>
          <w:sz w:val="22"/>
          <w:szCs w:val="22"/>
        </w:rPr>
        <w:t xml:space="preserve">We are </w:t>
      </w:r>
      <w:r w:rsidRPr="0073431A">
        <w:rPr>
          <w:rFonts w:asciiTheme="majorHAnsi" w:hAnsiTheme="majorHAnsi" w:cstheme="majorHAnsi"/>
          <w:b/>
          <w:bCs/>
          <w:noProof/>
          <w:kern w:val="22"/>
          <w:sz w:val="22"/>
          <w:szCs w:val="22"/>
        </w:rPr>
        <w:t>responsive</w:t>
      </w:r>
      <w:r w:rsidRPr="0073431A">
        <w:rPr>
          <w:rFonts w:asciiTheme="majorHAnsi" w:hAnsiTheme="majorHAnsi" w:cstheme="majorHAnsi"/>
          <w:noProof/>
          <w:kern w:val="22"/>
          <w:sz w:val="22"/>
          <w:szCs w:val="22"/>
        </w:rPr>
        <w:t xml:space="preserve"> to the community seeking to grow strong relationships for </w:t>
      </w:r>
      <w:r w:rsidRPr="0073431A">
        <w:rPr>
          <w:rFonts w:asciiTheme="majorHAnsi" w:hAnsiTheme="majorHAnsi" w:cstheme="majorHAnsi"/>
          <w:b/>
          <w:bCs/>
          <w:noProof/>
          <w:kern w:val="22"/>
          <w:sz w:val="22"/>
          <w:szCs w:val="22"/>
        </w:rPr>
        <w:t xml:space="preserve">future collaboration </w:t>
      </w:r>
      <w:r w:rsidRPr="0073431A">
        <w:rPr>
          <w:rFonts w:asciiTheme="majorHAnsi" w:hAnsiTheme="majorHAnsi" w:cstheme="majorHAnsi"/>
          <w:noProof/>
          <w:kern w:val="22"/>
          <w:sz w:val="22"/>
          <w:szCs w:val="22"/>
        </w:rPr>
        <w:t xml:space="preserve">and cooperation. </w:t>
      </w:r>
    </w:p>
    <w:p w14:paraId="5116C5CC" w14:textId="77777777" w:rsidR="00FB472E" w:rsidRPr="0073431A" w:rsidRDefault="00FB472E" w:rsidP="00EA648E">
      <w:pPr>
        <w:numPr>
          <w:ilvl w:val="0"/>
          <w:numId w:val="7"/>
        </w:numPr>
        <w:spacing w:line="276" w:lineRule="auto"/>
        <w:rPr>
          <w:rFonts w:asciiTheme="majorHAnsi" w:hAnsiTheme="majorHAnsi" w:cstheme="majorHAnsi"/>
          <w:noProof/>
          <w:kern w:val="22"/>
          <w:sz w:val="22"/>
          <w:szCs w:val="22"/>
        </w:rPr>
      </w:pPr>
      <w:r w:rsidRPr="0073431A">
        <w:rPr>
          <w:rFonts w:asciiTheme="majorHAnsi" w:hAnsiTheme="majorHAnsi" w:cstheme="majorHAnsi"/>
          <w:noProof/>
          <w:kern w:val="22"/>
          <w:sz w:val="22"/>
          <w:szCs w:val="22"/>
        </w:rPr>
        <w:t xml:space="preserve">We are </w:t>
      </w:r>
      <w:r w:rsidRPr="0073431A">
        <w:rPr>
          <w:rFonts w:asciiTheme="majorHAnsi" w:hAnsiTheme="majorHAnsi" w:cstheme="majorHAnsi"/>
          <w:b/>
          <w:bCs/>
          <w:noProof/>
          <w:kern w:val="22"/>
          <w:sz w:val="22"/>
          <w:szCs w:val="22"/>
        </w:rPr>
        <w:t xml:space="preserve">inclusive </w:t>
      </w:r>
      <w:r w:rsidRPr="0073431A">
        <w:rPr>
          <w:rFonts w:asciiTheme="majorHAnsi" w:hAnsiTheme="majorHAnsi" w:cstheme="majorHAnsi"/>
          <w:noProof/>
          <w:kern w:val="22"/>
          <w:sz w:val="22"/>
          <w:szCs w:val="22"/>
        </w:rPr>
        <w:t xml:space="preserve">and </w:t>
      </w:r>
      <w:r w:rsidRPr="0073431A">
        <w:rPr>
          <w:rFonts w:asciiTheme="majorHAnsi" w:hAnsiTheme="majorHAnsi" w:cstheme="majorHAnsi"/>
          <w:b/>
          <w:bCs/>
          <w:noProof/>
          <w:kern w:val="22"/>
          <w:sz w:val="22"/>
          <w:szCs w:val="22"/>
        </w:rPr>
        <w:t>respectful</w:t>
      </w:r>
      <w:r w:rsidRPr="0073431A">
        <w:rPr>
          <w:rFonts w:asciiTheme="majorHAnsi" w:hAnsiTheme="majorHAnsi" w:cstheme="majorHAnsi"/>
          <w:noProof/>
          <w:kern w:val="22"/>
          <w:sz w:val="22"/>
          <w:szCs w:val="22"/>
        </w:rPr>
        <w:t xml:space="preserve"> when we engage, finding ways to ensure engagement is </w:t>
      </w:r>
      <w:r w:rsidRPr="0073431A">
        <w:rPr>
          <w:rFonts w:asciiTheme="majorHAnsi" w:hAnsiTheme="majorHAnsi" w:cstheme="majorHAnsi"/>
          <w:b/>
          <w:bCs/>
          <w:noProof/>
          <w:kern w:val="22"/>
          <w:sz w:val="22"/>
          <w:szCs w:val="22"/>
        </w:rPr>
        <w:t>equitable</w:t>
      </w:r>
      <w:r w:rsidRPr="0073431A">
        <w:rPr>
          <w:rFonts w:asciiTheme="majorHAnsi" w:hAnsiTheme="majorHAnsi" w:cstheme="majorHAnsi"/>
          <w:noProof/>
          <w:kern w:val="22"/>
          <w:sz w:val="22"/>
          <w:szCs w:val="22"/>
        </w:rPr>
        <w:t xml:space="preserve">. </w:t>
      </w:r>
    </w:p>
    <w:bookmarkEnd w:id="3"/>
    <w:p w14:paraId="71AF0137" w14:textId="77777777" w:rsidR="00FB472E" w:rsidRPr="00A710F4" w:rsidRDefault="00FB472E" w:rsidP="00A710F4">
      <w:pPr>
        <w:pStyle w:val="NormalWeb"/>
        <w:shd w:val="clear" w:color="auto" w:fill="FFFFFF"/>
        <w:spacing w:line="276" w:lineRule="auto"/>
        <w:rPr>
          <w:rFonts w:asciiTheme="majorHAnsi" w:hAnsiTheme="majorHAnsi" w:cstheme="majorHAnsi"/>
          <w:color w:val="191919"/>
          <w:sz w:val="22"/>
          <w:szCs w:val="22"/>
        </w:rPr>
      </w:pPr>
      <w:r w:rsidRPr="00A710F4">
        <w:rPr>
          <w:rFonts w:asciiTheme="majorHAnsi" w:hAnsiTheme="majorHAnsi" w:cstheme="majorHAnsi"/>
          <w:color w:val="191919"/>
          <w:sz w:val="22"/>
          <w:szCs w:val="22"/>
        </w:rPr>
        <w:t>At the beginning of 2018, the first </w:t>
      </w:r>
      <w:hyperlink r:id="rId11" w:tgtFrame="_blank" w:history="1">
        <w:r w:rsidRPr="00A710F4">
          <w:rPr>
            <w:rStyle w:val="Hyperlink"/>
            <w:rFonts w:asciiTheme="majorHAnsi" w:hAnsiTheme="majorHAnsi" w:cstheme="majorHAnsi"/>
            <w:b/>
            <w:bCs/>
            <w:color w:val="AB4399"/>
            <w:sz w:val="22"/>
            <w:szCs w:val="22"/>
          </w:rPr>
          <w:t>Whole of Government Communications and Engagement Strategy</w:t>
        </w:r>
      </w:hyperlink>
      <w:r w:rsidRPr="00A710F4">
        <w:rPr>
          <w:rFonts w:asciiTheme="majorHAnsi" w:hAnsiTheme="majorHAnsi" w:cstheme="majorHAnsi"/>
          <w:color w:val="191919"/>
          <w:sz w:val="22"/>
          <w:szCs w:val="22"/>
        </w:rPr>
        <w:t> was published so Canberrans could see when they might be able to engage in decision-making.</w:t>
      </w:r>
      <w:r w:rsidR="00CF2F14" w:rsidRPr="00A710F4">
        <w:rPr>
          <w:rFonts w:asciiTheme="majorHAnsi" w:hAnsiTheme="majorHAnsi" w:cstheme="majorHAnsi"/>
          <w:color w:val="191919"/>
          <w:sz w:val="22"/>
          <w:szCs w:val="22"/>
        </w:rPr>
        <w:t xml:space="preserve"> </w:t>
      </w:r>
      <w:r w:rsidRPr="00A710F4">
        <w:rPr>
          <w:rFonts w:asciiTheme="majorHAnsi" w:hAnsiTheme="majorHAnsi" w:cstheme="majorHAnsi"/>
          <w:color w:val="191919"/>
          <w:sz w:val="22"/>
          <w:szCs w:val="22"/>
        </w:rPr>
        <w:t>At the same time, we surveyed the community on YourSay and by phone to better understand the engagement experience of Canberrans. You can see a summary of </w:t>
      </w:r>
      <w:hyperlink r:id="rId12" w:tgtFrame="_blank" w:history="1">
        <w:r w:rsidRPr="00A710F4">
          <w:rPr>
            <w:rStyle w:val="Hyperlink"/>
            <w:rFonts w:asciiTheme="majorHAnsi" w:hAnsiTheme="majorHAnsi" w:cstheme="majorHAnsi"/>
            <w:b/>
            <w:bCs/>
            <w:color w:val="AB4399"/>
            <w:sz w:val="22"/>
            <w:szCs w:val="22"/>
          </w:rPr>
          <w:t>What We Heard here</w:t>
        </w:r>
      </w:hyperlink>
      <w:r w:rsidRPr="00A710F4">
        <w:rPr>
          <w:rFonts w:asciiTheme="majorHAnsi" w:hAnsiTheme="majorHAnsi" w:cstheme="majorHAnsi"/>
          <w:color w:val="191919"/>
          <w:sz w:val="22"/>
          <w:szCs w:val="22"/>
        </w:rPr>
        <w:t> and a detailed </w:t>
      </w:r>
      <w:hyperlink r:id="rId13" w:tgtFrame="_blank" w:history="1">
        <w:r w:rsidRPr="00A710F4">
          <w:rPr>
            <w:rStyle w:val="Hyperlink"/>
            <w:rFonts w:asciiTheme="majorHAnsi" w:hAnsiTheme="majorHAnsi" w:cstheme="majorHAnsi"/>
            <w:b/>
            <w:bCs/>
            <w:color w:val="AB4399"/>
            <w:sz w:val="22"/>
            <w:szCs w:val="22"/>
          </w:rPr>
          <w:t>Engagement Report here</w:t>
        </w:r>
      </w:hyperlink>
      <w:r w:rsidRPr="00A710F4">
        <w:rPr>
          <w:rFonts w:asciiTheme="majorHAnsi" w:hAnsiTheme="majorHAnsi" w:cstheme="majorHAnsi"/>
          <w:color w:val="191919"/>
          <w:sz w:val="22"/>
          <w:szCs w:val="22"/>
        </w:rPr>
        <w:t>.</w:t>
      </w:r>
    </w:p>
    <w:p w14:paraId="61CEA093" w14:textId="77777777" w:rsidR="0073431A" w:rsidRDefault="0073431A" w:rsidP="00A710F4">
      <w:pPr>
        <w:pStyle w:val="NormalWeb"/>
        <w:shd w:val="clear" w:color="auto" w:fill="FFFFFF"/>
        <w:spacing w:line="276" w:lineRule="auto"/>
        <w:rPr>
          <w:rFonts w:asciiTheme="majorHAnsi" w:hAnsiTheme="majorHAnsi" w:cstheme="majorHAnsi"/>
          <w:noProof/>
          <w:kern w:val="22"/>
          <w:sz w:val="22"/>
          <w:szCs w:val="22"/>
        </w:rPr>
      </w:pPr>
      <w:r w:rsidRPr="0073431A">
        <w:rPr>
          <w:rFonts w:asciiTheme="majorHAnsi" w:hAnsiTheme="majorHAnsi" w:cstheme="majorHAnsi"/>
          <w:noProof/>
          <w:kern w:val="22"/>
          <w:sz w:val="22"/>
          <w:szCs w:val="22"/>
        </w:rPr>
        <w:t xml:space="preserve">The key themes in the feedback indicated that while the ACT Government’s online engagement platform YourSay was relatively user-friendly and accessible, </w:t>
      </w:r>
      <w:r>
        <w:rPr>
          <w:rFonts w:asciiTheme="majorHAnsi" w:hAnsiTheme="majorHAnsi" w:cstheme="majorHAnsi"/>
          <w:noProof/>
          <w:kern w:val="22"/>
          <w:sz w:val="22"/>
          <w:szCs w:val="22"/>
        </w:rPr>
        <w:t>we</w:t>
      </w:r>
      <w:r w:rsidRPr="0073431A">
        <w:rPr>
          <w:rFonts w:asciiTheme="majorHAnsi" w:hAnsiTheme="majorHAnsi" w:cstheme="majorHAnsi"/>
          <w:noProof/>
          <w:kern w:val="22"/>
          <w:sz w:val="22"/>
          <w:szCs w:val="22"/>
        </w:rPr>
        <w:t xml:space="preserve"> could improve awareness of the website. The feedback indicated a need to improve accountablity in providing feedback and outcomes of engagement processes, and to better report on how different groups and stakeholders </w:t>
      </w:r>
      <w:r>
        <w:rPr>
          <w:rFonts w:asciiTheme="majorHAnsi" w:hAnsiTheme="majorHAnsi" w:cstheme="majorHAnsi"/>
          <w:noProof/>
          <w:kern w:val="22"/>
          <w:sz w:val="22"/>
          <w:szCs w:val="22"/>
        </w:rPr>
        <w:t>we</w:t>
      </w:r>
      <w:r w:rsidRPr="0073431A">
        <w:rPr>
          <w:rFonts w:asciiTheme="majorHAnsi" w:hAnsiTheme="majorHAnsi" w:cstheme="majorHAnsi"/>
          <w:noProof/>
          <w:kern w:val="22"/>
          <w:sz w:val="22"/>
          <w:szCs w:val="22"/>
        </w:rPr>
        <w:t xml:space="preserve">re involved in engagements. </w:t>
      </w:r>
    </w:p>
    <w:p w14:paraId="4EF32282" w14:textId="77777777" w:rsidR="007D715C" w:rsidRPr="00A710F4" w:rsidRDefault="0073431A" w:rsidP="00A710F4">
      <w:pPr>
        <w:pStyle w:val="NormalWeb"/>
        <w:shd w:val="clear" w:color="auto" w:fill="FFFFFF"/>
        <w:spacing w:after="0" w:afterAutospacing="0" w:line="276" w:lineRule="auto"/>
        <w:contextualSpacing/>
        <w:rPr>
          <w:rFonts w:asciiTheme="majorHAnsi" w:hAnsiTheme="majorHAnsi" w:cstheme="majorHAnsi"/>
          <w:sz w:val="22"/>
          <w:szCs w:val="22"/>
        </w:rPr>
      </w:pPr>
      <w:r w:rsidRPr="00A710F4">
        <w:rPr>
          <w:rFonts w:asciiTheme="majorHAnsi" w:hAnsiTheme="majorHAnsi" w:cstheme="majorHAnsi"/>
          <w:noProof/>
          <w:kern w:val="22"/>
          <w:sz w:val="22"/>
          <w:szCs w:val="22"/>
        </w:rPr>
        <w:t>The feedback received led to the government</w:t>
      </w:r>
      <w:r w:rsidR="00147E3E" w:rsidRPr="00A710F4">
        <w:rPr>
          <w:rFonts w:asciiTheme="majorHAnsi" w:hAnsiTheme="majorHAnsi" w:cstheme="majorHAnsi"/>
          <w:sz w:val="22"/>
          <w:szCs w:val="22"/>
        </w:rPr>
        <w:t xml:space="preserve"> improving our process to provide participants with information from the consultation through ‘What We Heard' reports</w:t>
      </w:r>
      <w:r w:rsidR="00A710F4" w:rsidRPr="00A710F4">
        <w:rPr>
          <w:rFonts w:asciiTheme="majorHAnsi" w:hAnsiTheme="majorHAnsi" w:cstheme="majorHAnsi"/>
          <w:sz w:val="22"/>
          <w:szCs w:val="22"/>
        </w:rPr>
        <w:t>.</w:t>
      </w:r>
    </w:p>
    <w:p w14:paraId="607FBFC6" w14:textId="77777777" w:rsidR="009317DC" w:rsidRDefault="0073431A" w:rsidP="007D715C">
      <w:pPr>
        <w:spacing w:before="240" w:line="276" w:lineRule="auto"/>
        <w:rPr>
          <w:rFonts w:asciiTheme="majorHAnsi" w:hAnsiTheme="majorHAnsi" w:cstheme="majorHAnsi"/>
          <w:noProof/>
          <w:kern w:val="22"/>
          <w:sz w:val="22"/>
          <w:szCs w:val="22"/>
        </w:rPr>
      </w:pPr>
      <w:r>
        <w:rPr>
          <w:rFonts w:asciiTheme="majorHAnsi" w:hAnsiTheme="majorHAnsi" w:cstheme="majorHAnsi"/>
          <w:noProof/>
          <w:kern w:val="22"/>
          <w:sz w:val="22"/>
          <w:szCs w:val="22"/>
        </w:rPr>
        <w:t xml:space="preserve">We wanted to check in with the community to see whether these initiatives were having an impact on the community’s engagement experience with the government and where we could still improve. </w:t>
      </w:r>
    </w:p>
    <w:p w14:paraId="1FECF403" w14:textId="77777777" w:rsidR="00897FC7" w:rsidRDefault="00897FC7" w:rsidP="007D715C">
      <w:pPr>
        <w:spacing w:before="240" w:line="276" w:lineRule="auto"/>
        <w:rPr>
          <w:rFonts w:ascii="Arial" w:hAnsi="Arial"/>
          <w:noProof/>
          <w:kern w:val="22"/>
          <w:sz w:val="22"/>
        </w:rPr>
      </w:pPr>
      <w:r>
        <w:rPr>
          <w:rFonts w:ascii="Arial" w:hAnsi="Arial"/>
          <w:noProof/>
          <w:kern w:val="22"/>
          <w:sz w:val="22"/>
        </w:rPr>
        <w:t>We asked the community to tell us whether we were engaging in line with the principles</w:t>
      </w:r>
      <w:r w:rsidR="00CF2F14">
        <w:rPr>
          <w:rFonts w:ascii="Arial" w:hAnsi="Arial"/>
          <w:noProof/>
          <w:kern w:val="22"/>
          <w:sz w:val="22"/>
        </w:rPr>
        <w:t xml:space="preserve">, </w:t>
      </w:r>
      <w:r>
        <w:rPr>
          <w:rFonts w:ascii="Arial" w:hAnsi="Arial"/>
          <w:noProof/>
          <w:kern w:val="22"/>
          <w:sz w:val="22"/>
        </w:rPr>
        <w:t>whether they felt informed about government services</w:t>
      </w:r>
      <w:r w:rsidR="00CF2F14">
        <w:rPr>
          <w:rFonts w:ascii="Arial" w:hAnsi="Arial"/>
          <w:noProof/>
          <w:kern w:val="22"/>
          <w:sz w:val="22"/>
        </w:rPr>
        <w:t xml:space="preserve">, </w:t>
      </w:r>
      <w:r w:rsidR="00CF2F14">
        <w:rPr>
          <w:rFonts w:ascii="Arial" w:eastAsia="Calibri" w:hAnsi="Arial" w:cs="Arial"/>
          <w:sz w:val="22"/>
          <w:szCs w:val="22"/>
          <w:lang w:eastAsia="en-US"/>
        </w:rPr>
        <w:t xml:space="preserve">what information </w:t>
      </w:r>
      <w:r w:rsidR="00CF2F14" w:rsidRPr="00CF2F14">
        <w:rPr>
          <w:rFonts w:asciiTheme="majorHAnsi" w:hAnsiTheme="majorHAnsi" w:cstheme="majorHAnsi"/>
          <w:noProof/>
          <w:kern w:val="22"/>
          <w:sz w:val="22"/>
          <w:szCs w:val="22"/>
        </w:rPr>
        <w:t>residents prefer to receive from the ACT Government and which sources of information they use most often</w:t>
      </w:r>
      <w:r w:rsidRPr="00CF2F14">
        <w:rPr>
          <w:rFonts w:asciiTheme="majorHAnsi" w:hAnsiTheme="majorHAnsi" w:cstheme="majorHAnsi"/>
          <w:noProof/>
          <w:kern w:val="22"/>
          <w:sz w:val="22"/>
          <w:szCs w:val="22"/>
        </w:rPr>
        <w:t>.</w:t>
      </w:r>
    </w:p>
    <w:p w14:paraId="6059CBD6" w14:textId="77777777" w:rsidR="00346170" w:rsidRPr="00C248DB" w:rsidRDefault="00C248DB" w:rsidP="00C248DB">
      <w:pPr>
        <w:pStyle w:val="Heading1"/>
      </w:pPr>
      <w:bookmarkStart w:id="4" w:name="_Toc16666735"/>
      <w:r w:rsidRPr="00C248DB">
        <w:lastRenderedPageBreak/>
        <w:t>who we heard from</w:t>
      </w:r>
      <w:bookmarkEnd w:id="4"/>
      <w:r w:rsidR="00B70B89">
        <w:t xml:space="preserve"> </w:t>
      </w:r>
    </w:p>
    <w:p w14:paraId="6FEDCC25" w14:textId="77777777" w:rsidR="00307239" w:rsidRPr="00307239" w:rsidRDefault="00307239" w:rsidP="00085B5C">
      <w:pPr>
        <w:pStyle w:val="Heading2"/>
      </w:pPr>
      <w:bookmarkStart w:id="5" w:name="_Toc16666736"/>
      <w:r>
        <w:t>Online survey</w:t>
      </w:r>
      <w:bookmarkEnd w:id="5"/>
    </w:p>
    <w:p w14:paraId="10BDADDE" w14:textId="77777777" w:rsidR="00897FC7" w:rsidRDefault="00897FC7" w:rsidP="00325448">
      <w:pPr>
        <w:pStyle w:val="bodytextreverse"/>
        <w:spacing w:before="240" w:line="276" w:lineRule="auto"/>
      </w:pPr>
      <w:r w:rsidRPr="003F30A3">
        <w:t xml:space="preserve">From </w:t>
      </w:r>
      <w:r>
        <w:t>4 March</w:t>
      </w:r>
      <w:r w:rsidRPr="003F30A3">
        <w:t xml:space="preserve"> to </w:t>
      </w:r>
      <w:r>
        <w:t>29 April</w:t>
      </w:r>
      <w:r w:rsidRPr="003F30A3">
        <w:t xml:space="preserve"> 201</w:t>
      </w:r>
      <w:r>
        <w:t>9</w:t>
      </w:r>
      <w:r w:rsidRPr="003F30A3">
        <w:t xml:space="preserve">, the Canberra community was invited to share their </w:t>
      </w:r>
      <w:r>
        <w:t xml:space="preserve">engagement </w:t>
      </w:r>
      <w:r w:rsidRPr="003F30A3">
        <w:t xml:space="preserve">experiences through </w:t>
      </w:r>
      <w:r>
        <w:t xml:space="preserve">a survey on </w:t>
      </w:r>
      <w:r w:rsidRPr="003F30A3">
        <w:t>the YourSay online engagement platform</w:t>
      </w:r>
      <w:r>
        <w:t xml:space="preserve">, </w:t>
      </w:r>
      <w:hyperlink r:id="rId14" w:history="1">
        <w:r w:rsidR="00FA27FF" w:rsidRPr="009F0DEF">
          <w:rPr>
            <w:u w:val="single"/>
          </w:rPr>
          <w:t>www.yoursay.act.gov.au</w:t>
        </w:r>
      </w:hyperlink>
      <w:r w:rsidR="00F9278A" w:rsidRPr="00E03A66">
        <w:t>.</w:t>
      </w:r>
      <w:r w:rsidR="00FA27FF" w:rsidRPr="009F0DEF">
        <w:t xml:space="preserve"> </w:t>
      </w:r>
    </w:p>
    <w:p w14:paraId="57C3CC07" w14:textId="77777777" w:rsidR="00897FC7" w:rsidRDefault="003B13E8" w:rsidP="00971179">
      <w:pPr>
        <w:pStyle w:val="bodytextreverse"/>
        <w:spacing w:line="276" w:lineRule="auto"/>
      </w:pPr>
      <w:r w:rsidRPr="009F0DEF">
        <w:t xml:space="preserve">An email was sent to </w:t>
      </w:r>
      <w:r w:rsidR="00F9278A">
        <w:t xml:space="preserve">more than </w:t>
      </w:r>
      <w:r w:rsidR="00E50859" w:rsidRPr="00730409">
        <w:t>6</w:t>
      </w:r>
      <w:r w:rsidR="00F9278A" w:rsidRPr="00730409">
        <w:t>,</w:t>
      </w:r>
      <w:r w:rsidR="00BB51B1" w:rsidRPr="00730409">
        <w:t>0</w:t>
      </w:r>
      <w:r w:rsidR="00F9278A" w:rsidRPr="00730409">
        <w:t>00</w:t>
      </w:r>
      <w:r w:rsidR="00F9278A">
        <w:t xml:space="preserve"> </w:t>
      </w:r>
      <w:r w:rsidRPr="009F0DEF">
        <w:t>YourSay subscribers</w:t>
      </w:r>
      <w:r w:rsidR="003C00A0" w:rsidRPr="009F0DEF">
        <w:t xml:space="preserve"> </w:t>
      </w:r>
      <w:r w:rsidR="00307239">
        <w:t>and over 50,000 Our Canberra e-newsletter subscribers inviting them to participate in</w:t>
      </w:r>
      <w:r w:rsidR="003C00A0" w:rsidRPr="009F0DEF">
        <w:t xml:space="preserve"> the survey</w:t>
      </w:r>
      <w:r w:rsidR="00E50859">
        <w:t xml:space="preserve">. </w:t>
      </w:r>
    </w:p>
    <w:p w14:paraId="0D771318" w14:textId="77777777" w:rsidR="00897FC7" w:rsidRDefault="003476FF" w:rsidP="00971179">
      <w:pPr>
        <w:pStyle w:val="bodytextreverse"/>
        <w:spacing w:line="276" w:lineRule="auto"/>
      </w:pPr>
      <w:r>
        <w:t>T</w:t>
      </w:r>
      <w:r w:rsidR="00EF7856" w:rsidRPr="009F0DEF">
        <w:t xml:space="preserve">here was a total of </w:t>
      </w:r>
      <w:r w:rsidR="00675937">
        <w:t>247</w:t>
      </w:r>
      <w:r w:rsidR="00EF7856" w:rsidRPr="009F0DEF">
        <w:t xml:space="preserve"> respondents</w:t>
      </w:r>
      <w:r w:rsidR="00307239">
        <w:t xml:space="preserve">. Sixty-one </w:t>
      </w:r>
      <w:r w:rsidR="00897FC7">
        <w:t xml:space="preserve">people said they </w:t>
      </w:r>
      <w:r w:rsidR="00675937">
        <w:t xml:space="preserve">had never engaged </w:t>
      </w:r>
      <w:r w:rsidR="00307239">
        <w:t>with the ACT government</w:t>
      </w:r>
      <w:r w:rsidR="00675937">
        <w:t>.</w:t>
      </w:r>
      <w:r w:rsidR="00307239">
        <w:t xml:space="preserve"> As they were unable to continue with the survey on engagement experience, this figure was adjusted to 182 respondents. Not all respondents answered every question.</w:t>
      </w:r>
    </w:p>
    <w:p w14:paraId="2C243E6F" w14:textId="77777777" w:rsidR="00FA41A4" w:rsidRDefault="00D22A23" w:rsidP="00971179">
      <w:pPr>
        <w:pStyle w:val="bodytextreverse"/>
        <w:spacing w:line="276" w:lineRule="auto"/>
      </w:pPr>
      <w:r w:rsidRPr="009F0DEF">
        <w:t xml:space="preserve">Most of the </w:t>
      </w:r>
      <w:r w:rsidR="00FA41A4">
        <w:t xml:space="preserve">people who responded to the online survey </w:t>
      </w:r>
      <w:r w:rsidRPr="009F0DEF">
        <w:t>were members of the community</w:t>
      </w:r>
      <w:r w:rsidR="00FA41A4">
        <w:t>.</w:t>
      </w:r>
      <w:r w:rsidR="00DE150C">
        <w:t xml:space="preserve"> A small amount were from </w:t>
      </w:r>
      <w:r w:rsidR="00E0654F">
        <w:t>peak bodies or interest groups, and business owners and operators</w:t>
      </w:r>
      <w:r w:rsidR="00DE150C">
        <w:t>.</w:t>
      </w:r>
      <w:r w:rsidR="00FA41A4">
        <w:t xml:space="preserve"> The age range was:</w:t>
      </w:r>
    </w:p>
    <w:p w14:paraId="057C0371" w14:textId="77777777" w:rsidR="004620D7" w:rsidRDefault="004620D7" w:rsidP="00EA648E">
      <w:pPr>
        <w:pStyle w:val="bodytextreverse"/>
        <w:numPr>
          <w:ilvl w:val="0"/>
          <w:numId w:val="9"/>
        </w:numPr>
        <w:spacing w:after="0" w:line="276" w:lineRule="auto"/>
        <w:ind w:left="714" w:hanging="357"/>
      </w:pPr>
      <w:r>
        <w:t>4.3% aged under 24</w:t>
      </w:r>
    </w:p>
    <w:p w14:paraId="019CB4BC" w14:textId="77777777" w:rsidR="004620D7" w:rsidRDefault="004620D7" w:rsidP="00EA648E">
      <w:pPr>
        <w:pStyle w:val="bodytextreverse"/>
        <w:numPr>
          <w:ilvl w:val="0"/>
          <w:numId w:val="9"/>
        </w:numPr>
        <w:spacing w:after="0" w:line="276" w:lineRule="auto"/>
        <w:ind w:left="714" w:hanging="357"/>
      </w:pPr>
      <w:r>
        <w:t>12.8% aged 25-34</w:t>
      </w:r>
    </w:p>
    <w:p w14:paraId="73CE49FD" w14:textId="77777777" w:rsidR="004620D7" w:rsidRDefault="004620D7" w:rsidP="00EA648E">
      <w:pPr>
        <w:pStyle w:val="bodytextreverse"/>
        <w:numPr>
          <w:ilvl w:val="0"/>
          <w:numId w:val="9"/>
        </w:numPr>
        <w:spacing w:after="0" w:line="276" w:lineRule="auto"/>
        <w:ind w:left="714" w:hanging="357"/>
      </w:pPr>
      <w:r>
        <w:t>15.5% aged 35-44</w:t>
      </w:r>
    </w:p>
    <w:p w14:paraId="4BF969DE" w14:textId="77777777" w:rsidR="004620D7" w:rsidRDefault="004620D7" w:rsidP="00EA648E">
      <w:pPr>
        <w:pStyle w:val="bodytextreverse"/>
        <w:numPr>
          <w:ilvl w:val="0"/>
          <w:numId w:val="9"/>
        </w:numPr>
        <w:spacing w:after="0" w:line="276" w:lineRule="auto"/>
        <w:ind w:left="714" w:hanging="357"/>
      </w:pPr>
      <w:r>
        <w:t>18.7% aged 45-54</w:t>
      </w:r>
    </w:p>
    <w:p w14:paraId="3A5F51E0" w14:textId="77777777" w:rsidR="004620D7" w:rsidRDefault="004620D7" w:rsidP="00EA648E">
      <w:pPr>
        <w:pStyle w:val="bodytextreverse"/>
        <w:numPr>
          <w:ilvl w:val="0"/>
          <w:numId w:val="9"/>
        </w:numPr>
        <w:spacing w:after="0" w:line="276" w:lineRule="auto"/>
        <w:ind w:left="714" w:hanging="357"/>
      </w:pPr>
      <w:r>
        <w:t>16% aged 55-64</w:t>
      </w:r>
    </w:p>
    <w:p w14:paraId="75D4CB40" w14:textId="77777777" w:rsidR="004620D7" w:rsidRDefault="004620D7" w:rsidP="00EA648E">
      <w:pPr>
        <w:pStyle w:val="bodytextreverse"/>
        <w:numPr>
          <w:ilvl w:val="0"/>
          <w:numId w:val="9"/>
        </w:numPr>
        <w:spacing w:after="0" w:line="276" w:lineRule="auto"/>
        <w:ind w:left="714" w:hanging="357"/>
      </w:pPr>
      <w:r>
        <w:t>8% aged over 65</w:t>
      </w:r>
    </w:p>
    <w:p w14:paraId="7F863E06" w14:textId="77777777" w:rsidR="00FA41A4" w:rsidRDefault="004620D7" w:rsidP="00EA648E">
      <w:pPr>
        <w:pStyle w:val="bodytextreverse"/>
        <w:numPr>
          <w:ilvl w:val="0"/>
          <w:numId w:val="9"/>
        </w:numPr>
        <w:spacing w:line="276" w:lineRule="auto"/>
        <w:ind w:left="714" w:hanging="357"/>
      </w:pPr>
      <w:r>
        <w:t>24% prefered not to say or didn’t answer.</w:t>
      </w:r>
    </w:p>
    <w:p w14:paraId="5C065C0C" w14:textId="77777777" w:rsidR="0046569A" w:rsidRDefault="0046569A" w:rsidP="0046569A">
      <w:pPr>
        <w:pStyle w:val="bodytextreverse"/>
        <w:spacing w:line="276" w:lineRule="auto"/>
      </w:pPr>
      <w:r>
        <w:t xml:space="preserve">The younger and older cohort is underrepresented compared to the demographics of the ACT. </w:t>
      </w:r>
    </w:p>
    <w:p w14:paraId="7B06198A" w14:textId="77777777" w:rsidR="00307239" w:rsidRPr="00307239" w:rsidRDefault="00307239" w:rsidP="00085B5C">
      <w:pPr>
        <w:pStyle w:val="Heading2"/>
      </w:pPr>
      <w:bookmarkStart w:id="6" w:name="_Toc16666737"/>
      <w:r w:rsidRPr="00307239">
        <w:t>Phone survey</w:t>
      </w:r>
      <w:bookmarkEnd w:id="6"/>
    </w:p>
    <w:p w14:paraId="340EB387" w14:textId="77777777" w:rsidR="00440A61" w:rsidRPr="00D22A23" w:rsidRDefault="00EF7856" w:rsidP="00325448">
      <w:pPr>
        <w:pStyle w:val="bodytextreverse"/>
        <w:spacing w:before="240" w:line="276" w:lineRule="auto"/>
        <w:rPr>
          <w:rFonts w:asciiTheme="majorHAnsi" w:hAnsiTheme="majorHAnsi" w:cstheme="majorHAnsi"/>
          <w:szCs w:val="22"/>
        </w:rPr>
      </w:pPr>
      <w:r w:rsidRPr="009F0DEF">
        <w:t xml:space="preserve">A total of 600 randomly selected Canberrans participated in the </w:t>
      </w:r>
      <w:r w:rsidR="00F9278A">
        <w:t xml:space="preserve">statistically representative </w:t>
      </w:r>
      <w:r w:rsidR="00E03A66">
        <w:t>tele</w:t>
      </w:r>
      <w:r w:rsidRPr="009F0DEF">
        <w:t>phone survey.</w:t>
      </w:r>
      <w:r w:rsidR="00D22A23" w:rsidRPr="009F0DEF">
        <w:t xml:space="preserve"> There were around 8</w:t>
      </w:r>
      <w:r w:rsidR="0096573E">
        <w:t>5</w:t>
      </w:r>
      <w:r w:rsidR="00D22A23" w:rsidRPr="009F0DEF">
        <w:t xml:space="preserve"> participants from each region of </w:t>
      </w:r>
      <w:r w:rsidR="00A234A7" w:rsidRPr="009F0DEF">
        <w:t>North Canberra; South Canberra; Woden; Weston Creek; Belconnen; Gungahlin; and Tuggeranong</w:t>
      </w:r>
      <w:r w:rsidR="00D22A23" w:rsidRPr="009F0DEF">
        <w:t>. Around half were</w:t>
      </w:r>
      <w:r w:rsidR="0051127C">
        <w:t xml:space="preserve"> male and half were female. </w:t>
      </w:r>
      <w:r w:rsidR="00D22A23" w:rsidRPr="00D22A23">
        <w:rPr>
          <w:rFonts w:asciiTheme="majorHAnsi" w:hAnsiTheme="majorHAnsi" w:cstheme="majorHAnsi"/>
          <w:szCs w:val="22"/>
        </w:rPr>
        <w:t xml:space="preserve"> </w:t>
      </w:r>
    </w:p>
    <w:p w14:paraId="330A0734" w14:textId="77777777" w:rsidR="00EF7856" w:rsidRPr="009F0DEF" w:rsidRDefault="000B15D1" w:rsidP="00971179">
      <w:pPr>
        <w:pStyle w:val="bodytextreverse"/>
        <w:spacing w:line="276" w:lineRule="auto"/>
      </w:pPr>
      <w:r>
        <w:t>Eleven</w:t>
      </w:r>
      <w:r w:rsidR="0018433B">
        <w:t xml:space="preserve"> percent</w:t>
      </w:r>
      <w:r w:rsidR="00D22A23" w:rsidRPr="009F0DEF">
        <w:t xml:space="preserve"> identified as coming from a non-English speaking background, </w:t>
      </w:r>
      <w:r w:rsidR="0096573E">
        <w:t>eight</w:t>
      </w:r>
      <w:r w:rsidR="0018433B">
        <w:t xml:space="preserve"> percent</w:t>
      </w:r>
      <w:r w:rsidR="00D22A23" w:rsidRPr="009F0DEF">
        <w:t xml:space="preserve"> identified as having a disability, and </w:t>
      </w:r>
      <w:r w:rsidR="0018433B">
        <w:t>one percent</w:t>
      </w:r>
      <w:r w:rsidR="00D22A23" w:rsidRPr="009F0DEF">
        <w:t xml:space="preserve"> identified as Aboriginal or Torres Strait Islander.</w:t>
      </w:r>
    </w:p>
    <w:p w14:paraId="22C32278" w14:textId="77777777" w:rsidR="00897FC7" w:rsidRPr="002A1D03" w:rsidRDefault="00897FC7" w:rsidP="00897FC7">
      <w:pPr>
        <w:pStyle w:val="Heading1"/>
      </w:pPr>
      <w:bookmarkStart w:id="7" w:name="_Toc16666738"/>
      <w:r w:rsidRPr="002A1D03">
        <w:t>What we heard</w:t>
      </w:r>
      <w:bookmarkEnd w:id="7"/>
    </w:p>
    <w:p w14:paraId="330E217F" w14:textId="77777777" w:rsidR="00C304B6" w:rsidRDefault="00B9620F" w:rsidP="00C304B6">
      <w:pPr>
        <w:pStyle w:val="bodytextreverse"/>
        <w:spacing w:line="276" w:lineRule="auto"/>
        <w:rPr>
          <w:rFonts w:cs="Arial"/>
          <w:szCs w:val="22"/>
        </w:rPr>
      </w:pPr>
      <w:r>
        <w:rPr>
          <w:rFonts w:cs="Arial"/>
          <w:szCs w:val="22"/>
        </w:rPr>
        <w:t xml:space="preserve">A summary of the results </w:t>
      </w:r>
      <w:r w:rsidR="00D97AB4">
        <w:rPr>
          <w:rFonts w:cs="Arial"/>
          <w:szCs w:val="22"/>
        </w:rPr>
        <w:t>was published</w:t>
      </w:r>
      <w:r>
        <w:rPr>
          <w:rFonts w:cs="Arial"/>
          <w:szCs w:val="22"/>
        </w:rPr>
        <w:t xml:space="preserve"> in the </w:t>
      </w:r>
      <w:hyperlink r:id="rId15" w:history="1">
        <w:r w:rsidRPr="00B9620F">
          <w:rPr>
            <w:rStyle w:val="Hyperlink"/>
            <w:rFonts w:cs="Arial"/>
            <w:szCs w:val="22"/>
          </w:rPr>
          <w:t>Report on What We Heard</w:t>
        </w:r>
      </w:hyperlink>
      <w:r>
        <w:rPr>
          <w:rFonts w:cs="Arial"/>
          <w:szCs w:val="22"/>
        </w:rPr>
        <w:t xml:space="preserve">. </w:t>
      </w:r>
    </w:p>
    <w:p w14:paraId="4027DF0D" w14:textId="77777777" w:rsidR="00CF2F14" w:rsidRDefault="00CF2F14" w:rsidP="00085B5C">
      <w:pPr>
        <w:pStyle w:val="Heading2"/>
      </w:pPr>
      <w:bookmarkStart w:id="8" w:name="_Toc16666739"/>
      <w:r>
        <w:lastRenderedPageBreak/>
        <w:t>TELEPHONE SURVEY</w:t>
      </w:r>
      <w:r w:rsidR="00C304B6">
        <w:t xml:space="preserve"> results in detail</w:t>
      </w:r>
      <w:bookmarkEnd w:id="8"/>
    </w:p>
    <w:p w14:paraId="54A4CE5D" w14:textId="77777777" w:rsidR="002E1021" w:rsidRPr="004D7B89" w:rsidRDefault="00362134" w:rsidP="002E1021">
      <w:pPr>
        <w:pStyle w:val="bodytextreverse"/>
        <w:spacing w:line="276" w:lineRule="auto"/>
        <w:rPr>
          <w:rFonts w:eastAsia="Calibri" w:cs="Arial"/>
          <w:szCs w:val="22"/>
          <w:lang w:eastAsia="en-US"/>
        </w:rPr>
      </w:pPr>
      <w:r>
        <w:rPr>
          <w:rFonts w:cs="Arial"/>
          <w:szCs w:val="22"/>
        </w:rPr>
        <w:t xml:space="preserve">Seventy-two percent </w:t>
      </w:r>
      <w:r w:rsidR="002E1021" w:rsidRPr="000B15D1">
        <w:rPr>
          <w:rFonts w:cs="Arial"/>
          <w:szCs w:val="22"/>
        </w:rPr>
        <w:t xml:space="preserve">of phone survey respondents felt they were ‘well informed’ about ACT government services at the territory level. </w:t>
      </w:r>
      <w:r w:rsidR="002E1021" w:rsidRPr="002E1021">
        <w:t xml:space="preserve">The preferred channels for receiving communications were a newsletter sent via mail (31%), email (17%) social media (11%) and advertising on TV (9%). </w:t>
      </w:r>
    </w:p>
    <w:p w14:paraId="518D9B0E" w14:textId="77777777" w:rsidR="002E1021" w:rsidRPr="00085B5C" w:rsidRDefault="002E1021" w:rsidP="002E1021">
      <w:pPr>
        <w:spacing w:line="276" w:lineRule="auto"/>
        <w:rPr>
          <w:rFonts w:ascii="Arial" w:hAnsi="Arial" w:cs="Arial"/>
          <w:sz w:val="22"/>
          <w:szCs w:val="22"/>
        </w:rPr>
      </w:pPr>
      <w:r w:rsidRPr="000B15D1">
        <w:rPr>
          <w:rFonts w:ascii="Arial" w:hAnsi="Arial" w:cs="Arial"/>
          <w:sz w:val="22"/>
          <w:szCs w:val="22"/>
        </w:rPr>
        <w:t xml:space="preserve">When searching for ACT Government information, 76% of phone survey respondents found the information they were looking for. ACT Government websites (47%) and Google searches (18%) were the channels respondents most frequently used to find out information from the ACT Government. </w:t>
      </w:r>
    </w:p>
    <w:p w14:paraId="408236B0" w14:textId="77777777" w:rsidR="00CF2F14" w:rsidRPr="002E1021" w:rsidRDefault="00CF2F14" w:rsidP="002E1021">
      <w:pPr>
        <w:pStyle w:val="bodytextreverse"/>
        <w:spacing w:line="276" w:lineRule="auto"/>
      </w:pPr>
      <w:r w:rsidRPr="002E1021">
        <w:t>Twenty percent</w:t>
      </w:r>
      <w:r w:rsidR="002E1021" w:rsidRPr="002E1021">
        <w:t xml:space="preserve"> (20%)</w:t>
      </w:r>
      <w:r w:rsidRPr="002E1021">
        <w:t xml:space="preserve"> of respondents said they had accessed or provided feedback through the YourSay website. Awareness of YourSay is improving with this figure up from 13% in February 2018. </w:t>
      </w:r>
    </w:p>
    <w:p w14:paraId="5E78C62B" w14:textId="77777777" w:rsidR="00CF2F14" w:rsidRPr="002E1021" w:rsidRDefault="00CF2F14" w:rsidP="002E1021">
      <w:pPr>
        <w:pStyle w:val="bodytextreverse"/>
        <w:spacing w:line="276" w:lineRule="auto"/>
      </w:pPr>
      <w:r w:rsidRPr="002E1021">
        <w:t xml:space="preserve">Seventy-three per cent (73%) felt the YourSay website was easy to use and 73% felt as though they were given the opportunity to have their say through the website. </w:t>
      </w:r>
    </w:p>
    <w:p w14:paraId="5A573D5B" w14:textId="77777777" w:rsidR="00CF2F14" w:rsidRPr="002E1021" w:rsidRDefault="002E1021" w:rsidP="002E1021">
      <w:pPr>
        <w:pStyle w:val="bodytextreverse"/>
        <w:spacing w:line="276" w:lineRule="auto"/>
      </w:pPr>
      <w:r w:rsidRPr="002E1021">
        <w:t xml:space="preserve">Of the </w:t>
      </w:r>
      <w:r w:rsidR="00C961EA">
        <w:t>twenty percent</w:t>
      </w:r>
      <w:r w:rsidRPr="002E1021">
        <w:t xml:space="preserve"> who said that they have accessed or provided feedback on YourSay, 83% </w:t>
      </w:r>
      <w:r w:rsidR="00CF2F14">
        <w:t xml:space="preserve">said they would be interested in providing feedback in the future. This is a significant increase from the </w:t>
      </w:r>
      <w:r w:rsidR="00CF2F14" w:rsidRPr="006957F9">
        <w:t>March 2018</w:t>
      </w:r>
      <w:r w:rsidR="00CF2F14">
        <w:t xml:space="preserve"> survey where</w:t>
      </w:r>
      <w:r w:rsidR="00CF2F14" w:rsidRPr="006957F9">
        <w:t xml:space="preserve"> 55% of respondents were interested in providing feedback after accessing the YourSay website.</w:t>
      </w:r>
    </w:p>
    <w:p w14:paraId="5FD9AED0" w14:textId="77777777" w:rsidR="002E1021" w:rsidRPr="005370EA" w:rsidRDefault="002E1021" w:rsidP="002E1021">
      <w:pPr>
        <w:pStyle w:val="Heading3reverse"/>
        <w:rPr>
          <w:noProof/>
          <w:color w:val="auto"/>
          <w:sz w:val="22"/>
          <w:szCs w:val="22"/>
        </w:rPr>
      </w:pPr>
      <w:r>
        <w:rPr>
          <w:caps w:val="0"/>
          <w:noProof/>
          <w:color w:val="auto"/>
          <w:sz w:val="22"/>
          <w:szCs w:val="22"/>
        </w:rPr>
        <w:t>O</w:t>
      </w:r>
      <w:r w:rsidRPr="005370EA">
        <w:rPr>
          <w:caps w:val="0"/>
          <w:noProof/>
          <w:color w:val="auto"/>
          <w:sz w:val="22"/>
          <w:szCs w:val="22"/>
        </w:rPr>
        <w:t xml:space="preserve">verall impressions of the </w:t>
      </w:r>
      <w:r>
        <w:rPr>
          <w:caps w:val="0"/>
          <w:noProof/>
          <w:color w:val="auto"/>
          <w:sz w:val="22"/>
          <w:szCs w:val="22"/>
        </w:rPr>
        <w:t>Y</w:t>
      </w:r>
      <w:r w:rsidRPr="005370EA">
        <w:rPr>
          <w:caps w:val="0"/>
          <w:noProof/>
          <w:color w:val="auto"/>
          <w:sz w:val="22"/>
          <w:szCs w:val="22"/>
        </w:rPr>
        <w:t>our</w:t>
      </w:r>
      <w:r>
        <w:rPr>
          <w:caps w:val="0"/>
          <w:noProof/>
          <w:color w:val="auto"/>
          <w:sz w:val="22"/>
          <w:szCs w:val="22"/>
        </w:rPr>
        <w:t>S</w:t>
      </w:r>
      <w:r w:rsidRPr="005370EA">
        <w:rPr>
          <w:caps w:val="0"/>
          <w:noProof/>
          <w:color w:val="auto"/>
          <w:sz w:val="22"/>
          <w:szCs w:val="22"/>
        </w:rPr>
        <w:t>ay website</w:t>
      </w:r>
    </w:p>
    <w:p w14:paraId="3D144AD6" w14:textId="77777777" w:rsidR="002E1021" w:rsidRPr="001A45D5" w:rsidRDefault="002E1021" w:rsidP="002E1021">
      <w:pPr>
        <w:spacing w:line="276" w:lineRule="auto"/>
        <w:rPr>
          <w:rFonts w:ascii="Arial" w:hAnsi="Arial"/>
          <w:noProof/>
          <w:kern w:val="22"/>
          <w:sz w:val="20"/>
          <w:szCs w:val="20"/>
        </w:rPr>
      </w:pPr>
      <w:r w:rsidRPr="00B74827">
        <w:rPr>
          <w:noProof/>
        </w:rPr>
        <w:drawing>
          <wp:inline distT="0" distB="0" distL="0" distR="0" wp14:anchorId="0169B244" wp14:editId="4EE8942C">
            <wp:extent cx="5731510" cy="2782570"/>
            <wp:effectExtent l="0" t="0" r="2540" b="17780"/>
            <wp:docPr id="33" name="Chart 33" descr="Bar chart showing overall impressions of the Your Say website">
              <a:extLst xmlns:a="http://schemas.openxmlformats.org/drawingml/2006/main">
                <a:ext uri="{FF2B5EF4-FFF2-40B4-BE49-F238E27FC236}">
                  <a16:creationId xmlns:a16="http://schemas.microsoft.com/office/drawing/2014/main" id="{00000000-0008-0000-0700-00005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87D573" w14:textId="77777777" w:rsidR="002E1021" w:rsidRPr="00581538" w:rsidRDefault="002E1021" w:rsidP="002E1021">
      <w:pPr>
        <w:spacing w:line="276" w:lineRule="auto"/>
        <w:rPr>
          <w:rFonts w:ascii="Arial" w:hAnsi="Arial"/>
          <w:i/>
          <w:noProof/>
          <w:kern w:val="22"/>
          <w:sz w:val="20"/>
          <w:szCs w:val="20"/>
        </w:rPr>
      </w:pPr>
      <w:r>
        <w:rPr>
          <w:rFonts w:ascii="Arial" w:hAnsi="Arial"/>
          <w:i/>
          <w:noProof/>
          <w:kern w:val="22"/>
          <w:sz w:val="20"/>
          <w:szCs w:val="20"/>
        </w:rPr>
        <w:t xml:space="preserve">n=130 respondents who have used YourSay website; </w:t>
      </w:r>
      <w:r w:rsidRPr="00581538">
        <w:rPr>
          <w:rFonts w:ascii="Arial" w:hAnsi="Arial"/>
          <w:i/>
          <w:noProof/>
          <w:kern w:val="22"/>
          <w:sz w:val="20"/>
          <w:szCs w:val="20"/>
        </w:rPr>
        <w:t xml:space="preserve">Sourced from </w:t>
      </w:r>
      <w:r>
        <w:rPr>
          <w:rFonts w:ascii="Arial" w:hAnsi="Arial"/>
          <w:i/>
          <w:noProof/>
          <w:kern w:val="22"/>
          <w:sz w:val="20"/>
          <w:szCs w:val="20"/>
        </w:rPr>
        <w:t xml:space="preserve">Orima </w:t>
      </w:r>
      <w:r w:rsidRPr="00581538">
        <w:rPr>
          <w:rFonts w:ascii="Arial" w:hAnsi="Arial"/>
          <w:i/>
          <w:noProof/>
          <w:kern w:val="22"/>
          <w:sz w:val="20"/>
          <w:szCs w:val="20"/>
        </w:rPr>
        <w:t>phone survey results March</w:t>
      </w:r>
      <w:r>
        <w:rPr>
          <w:rFonts w:ascii="Arial" w:hAnsi="Arial"/>
          <w:i/>
          <w:noProof/>
          <w:kern w:val="22"/>
          <w:sz w:val="20"/>
          <w:szCs w:val="20"/>
        </w:rPr>
        <w:t>/April</w:t>
      </w:r>
      <w:r w:rsidRPr="00581538">
        <w:rPr>
          <w:rFonts w:ascii="Arial" w:hAnsi="Arial"/>
          <w:i/>
          <w:noProof/>
          <w:kern w:val="22"/>
          <w:sz w:val="20"/>
          <w:szCs w:val="20"/>
        </w:rPr>
        <w:t xml:space="preserve"> 201</w:t>
      </w:r>
      <w:r>
        <w:rPr>
          <w:rFonts w:ascii="Arial" w:hAnsi="Arial"/>
          <w:i/>
          <w:noProof/>
          <w:kern w:val="22"/>
          <w:sz w:val="20"/>
          <w:szCs w:val="20"/>
        </w:rPr>
        <w:t>9</w:t>
      </w:r>
      <w:r w:rsidRPr="00581538">
        <w:rPr>
          <w:rFonts w:ascii="Arial" w:hAnsi="Arial"/>
          <w:i/>
          <w:noProof/>
          <w:kern w:val="22"/>
          <w:sz w:val="20"/>
          <w:szCs w:val="20"/>
        </w:rPr>
        <w:t>.</w:t>
      </w:r>
    </w:p>
    <w:p w14:paraId="4C147139" w14:textId="77777777" w:rsidR="00D97AB4" w:rsidRPr="00D97AB4" w:rsidRDefault="00D97AB4" w:rsidP="00D97AB4">
      <w:pPr>
        <w:spacing w:line="276" w:lineRule="auto"/>
        <w:rPr>
          <w:rFonts w:ascii="Arial" w:hAnsi="Arial" w:cs="Arial"/>
          <w:sz w:val="22"/>
          <w:szCs w:val="22"/>
        </w:rPr>
      </w:pPr>
      <w:r w:rsidRPr="00D97AB4">
        <w:rPr>
          <w:rFonts w:ascii="Arial" w:hAnsi="Arial" w:cs="Arial"/>
          <w:sz w:val="22"/>
          <w:szCs w:val="22"/>
        </w:rPr>
        <w:lastRenderedPageBreak/>
        <w:t>There was strong interest from phone survey respondents in joining the new YourSay Community Panel, with 45% of respondents providing an email address so that they can be advised about its launch.</w:t>
      </w:r>
    </w:p>
    <w:p w14:paraId="47486662" w14:textId="77777777" w:rsidR="00085B5C" w:rsidRPr="000B15D1" w:rsidRDefault="00CF2F14" w:rsidP="00085B5C">
      <w:pPr>
        <w:pStyle w:val="Heading2"/>
      </w:pPr>
      <w:bookmarkStart w:id="9" w:name="_Toc16666740"/>
      <w:r>
        <w:t>online survey</w:t>
      </w:r>
      <w:r w:rsidR="00C304B6">
        <w:t xml:space="preserve"> results in detail</w:t>
      </w:r>
      <w:bookmarkEnd w:id="9"/>
    </w:p>
    <w:p w14:paraId="3F8C8CCD" w14:textId="77777777" w:rsidR="00085B5C" w:rsidRPr="00085B5C" w:rsidRDefault="002E1021" w:rsidP="002E1021">
      <w:pPr>
        <w:spacing w:line="276" w:lineRule="auto"/>
        <w:rPr>
          <w:rFonts w:ascii="Arial" w:hAnsi="Arial" w:cs="Arial"/>
          <w:sz w:val="22"/>
          <w:szCs w:val="22"/>
        </w:rPr>
      </w:pPr>
      <w:r>
        <w:rPr>
          <w:rFonts w:ascii="Arial" w:hAnsi="Arial" w:cs="Arial"/>
          <w:sz w:val="22"/>
          <w:szCs w:val="22"/>
        </w:rPr>
        <w:t>Thirty-nine (39%)</w:t>
      </w:r>
      <w:r w:rsidR="00085B5C" w:rsidRPr="000B15D1">
        <w:rPr>
          <w:rFonts w:ascii="Arial" w:hAnsi="Arial" w:cs="Arial"/>
          <w:sz w:val="22"/>
          <w:szCs w:val="22"/>
        </w:rPr>
        <w:t xml:space="preserve"> of the online survey respondents said the </w:t>
      </w:r>
      <w:hyperlink r:id="rId17" w:history="1">
        <w:r w:rsidR="00085B5C" w:rsidRPr="002E1021">
          <w:rPr>
            <w:rFonts w:ascii="Arial" w:hAnsi="Arial" w:cs="Arial"/>
            <w:sz w:val="22"/>
            <w:szCs w:val="22"/>
            <w:u w:val="single"/>
          </w:rPr>
          <w:t>YourSay e-newsletter</w:t>
        </w:r>
      </w:hyperlink>
      <w:r w:rsidR="00085B5C" w:rsidRPr="000B15D1">
        <w:rPr>
          <w:rFonts w:ascii="Arial" w:hAnsi="Arial" w:cs="Arial"/>
          <w:sz w:val="22"/>
          <w:szCs w:val="22"/>
        </w:rPr>
        <w:t xml:space="preserve"> is how they found out about an engagement opportunity. 20% of respondents said ACT Government social media was the source of their information, and 18% said the </w:t>
      </w:r>
      <w:hyperlink r:id="rId18" w:history="1">
        <w:r w:rsidR="00085B5C" w:rsidRPr="002E1021">
          <w:rPr>
            <w:rFonts w:ascii="Arial" w:hAnsi="Arial" w:cs="Arial"/>
            <w:sz w:val="22"/>
            <w:szCs w:val="22"/>
            <w:u w:val="single"/>
          </w:rPr>
          <w:t>Our Canberra (digital) newsletter</w:t>
        </w:r>
      </w:hyperlink>
      <w:r w:rsidR="006F30BB">
        <w:rPr>
          <w:rFonts w:ascii="Arial" w:hAnsi="Arial" w:cs="Arial"/>
          <w:sz w:val="22"/>
          <w:szCs w:val="22"/>
        </w:rPr>
        <w:t xml:space="preserve">. </w:t>
      </w:r>
      <w:r w:rsidR="006F30BB">
        <w:rPr>
          <w:rFonts w:ascii="Arial" w:hAnsi="Arial"/>
          <w:noProof/>
          <w:kern w:val="22"/>
          <w:sz w:val="22"/>
        </w:rPr>
        <w:t>Respondents were able to select more than one response</w:t>
      </w:r>
      <w:r w:rsidR="006F30BB" w:rsidRPr="00403BB0">
        <w:rPr>
          <w:rFonts w:ascii="Arial" w:hAnsi="Arial"/>
          <w:noProof/>
          <w:kern w:val="22"/>
          <w:sz w:val="22"/>
        </w:rPr>
        <w:t xml:space="preserve"> </w:t>
      </w:r>
      <w:r w:rsidR="006F30BB">
        <w:rPr>
          <w:rFonts w:ascii="Arial" w:hAnsi="Arial"/>
          <w:noProof/>
          <w:kern w:val="22"/>
          <w:sz w:val="22"/>
        </w:rPr>
        <w:t>and the results were broadly consistent with the 2018 online survey results.</w:t>
      </w:r>
    </w:p>
    <w:p w14:paraId="0E026E17" w14:textId="77777777" w:rsidR="00583B3E" w:rsidRPr="003B6AFF" w:rsidRDefault="002E1021" w:rsidP="00583B3E">
      <w:pPr>
        <w:pStyle w:val="ListParagraph"/>
        <w:numPr>
          <w:ilvl w:val="0"/>
          <w:numId w:val="8"/>
        </w:numPr>
        <w:spacing w:line="276" w:lineRule="auto"/>
        <w:ind w:left="714" w:hanging="357"/>
        <w:contextualSpacing w:val="0"/>
        <w:rPr>
          <w:rFonts w:ascii="Arial" w:hAnsi="Arial"/>
          <w:noProof/>
          <w:kern w:val="22"/>
          <w:sz w:val="22"/>
        </w:rPr>
      </w:pPr>
      <w:bookmarkStart w:id="10" w:name="_Hlk9324837"/>
      <w:r>
        <w:rPr>
          <w:rFonts w:ascii="Arial" w:hAnsi="Arial"/>
          <w:noProof/>
          <w:kern w:val="22"/>
          <w:sz w:val="22"/>
        </w:rPr>
        <w:t>Completing a survey</w:t>
      </w:r>
      <w:r w:rsidRPr="00980690">
        <w:rPr>
          <w:rFonts w:ascii="Arial" w:hAnsi="Arial"/>
          <w:noProof/>
          <w:kern w:val="22"/>
          <w:sz w:val="22"/>
        </w:rPr>
        <w:t xml:space="preserve"> was the most popular response (</w:t>
      </w:r>
      <w:r>
        <w:rPr>
          <w:rFonts w:ascii="Arial" w:hAnsi="Arial"/>
          <w:noProof/>
          <w:kern w:val="22"/>
          <w:sz w:val="22"/>
        </w:rPr>
        <w:t>71</w:t>
      </w:r>
      <w:r w:rsidRPr="00980690">
        <w:rPr>
          <w:rFonts w:ascii="Arial" w:hAnsi="Arial"/>
          <w:noProof/>
          <w:kern w:val="22"/>
          <w:sz w:val="22"/>
        </w:rPr>
        <w:t>.</w:t>
      </w:r>
      <w:r>
        <w:rPr>
          <w:rFonts w:ascii="Arial" w:hAnsi="Arial"/>
          <w:noProof/>
          <w:kern w:val="22"/>
          <w:sz w:val="22"/>
        </w:rPr>
        <w:t>43</w:t>
      </w:r>
      <w:r w:rsidRPr="00980690">
        <w:rPr>
          <w:rFonts w:ascii="Arial" w:hAnsi="Arial"/>
          <w:noProof/>
          <w:kern w:val="22"/>
          <w:sz w:val="22"/>
        </w:rPr>
        <w:t>%), followed by visiting the YourSay website (</w:t>
      </w:r>
      <w:r>
        <w:rPr>
          <w:rFonts w:ascii="Arial" w:hAnsi="Arial"/>
          <w:noProof/>
          <w:kern w:val="22"/>
          <w:sz w:val="22"/>
        </w:rPr>
        <w:t>60.44</w:t>
      </w:r>
      <w:r w:rsidRPr="00980690">
        <w:rPr>
          <w:rFonts w:ascii="Arial" w:hAnsi="Arial"/>
          <w:noProof/>
          <w:kern w:val="22"/>
          <w:sz w:val="22"/>
        </w:rPr>
        <w:t>%), using the Fix My Street form (</w:t>
      </w:r>
      <w:r>
        <w:rPr>
          <w:rFonts w:ascii="Arial" w:hAnsi="Arial"/>
          <w:noProof/>
          <w:kern w:val="22"/>
          <w:sz w:val="22"/>
        </w:rPr>
        <w:t>56.59</w:t>
      </w:r>
      <w:r w:rsidRPr="00980690">
        <w:rPr>
          <w:rFonts w:ascii="Arial" w:hAnsi="Arial"/>
          <w:noProof/>
          <w:kern w:val="22"/>
          <w:sz w:val="22"/>
        </w:rPr>
        <w:t xml:space="preserve">%), </w:t>
      </w:r>
      <w:r>
        <w:rPr>
          <w:rFonts w:ascii="Arial" w:hAnsi="Arial"/>
          <w:noProof/>
          <w:kern w:val="22"/>
          <w:sz w:val="22"/>
        </w:rPr>
        <w:t xml:space="preserve">writing  correspondence by submission or email (50%), and </w:t>
      </w:r>
      <w:r w:rsidRPr="00980690">
        <w:rPr>
          <w:rFonts w:ascii="Arial" w:hAnsi="Arial"/>
          <w:noProof/>
          <w:kern w:val="22"/>
          <w:sz w:val="22"/>
        </w:rPr>
        <w:t xml:space="preserve">attending </w:t>
      </w:r>
      <w:r>
        <w:rPr>
          <w:rFonts w:ascii="Arial" w:hAnsi="Arial"/>
          <w:noProof/>
          <w:kern w:val="22"/>
          <w:sz w:val="22"/>
        </w:rPr>
        <w:t xml:space="preserve">formal information sessions </w:t>
      </w:r>
      <w:r w:rsidRPr="00980690">
        <w:rPr>
          <w:rFonts w:ascii="Arial" w:hAnsi="Arial"/>
          <w:noProof/>
          <w:kern w:val="22"/>
          <w:sz w:val="22"/>
        </w:rPr>
        <w:t>(</w:t>
      </w:r>
      <w:r>
        <w:rPr>
          <w:rFonts w:ascii="Arial" w:hAnsi="Arial"/>
          <w:noProof/>
          <w:kern w:val="22"/>
          <w:sz w:val="22"/>
        </w:rPr>
        <w:t>30.22</w:t>
      </w:r>
      <w:r w:rsidRPr="00980690">
        <w:rPr>
          <w:rFonts w:ascii="Arial" w:hAnsi="Arial"/>
          <w:noProof/>
          <w:kern w:val="22"/>
          <w:sz w:val="22"/>
        </w:rPr>
        <w:t>%)</w:t>
      </w:r>
      <w:r>
        <w:rPr>
          <w:rFonts w:ascii="Arial" w:hAnsi="Arial"/>
          <w:noProof/>
          <w:kern w:val="22"/>
          <w:sz w:val="22"/>
        </w:rPr>
        <w:t>.</w:t>
      </w:r>
    </w:p>
    <w:p w14:paraId="0E462520" w14:textId="77777777" w:rsidR="00583B3E" w:rsidRPr="00583B3E" w:rsidRDefault="00156130" w:rsidP="00156130">
      <w:pPr>
        <w:pStyle w:val="Heading5"/>
        <w:spacing w:line="360" w:lineRule="auto"/>
        <w:rPr>
          <w:b/>
          <w:noProof/>
        </w:rPr>
      </w:pPr>
      <w:r>
        <w:rPr>
          <w:b/>
          <w:noProof/>
        </w:rPr>
        <w:t>Most popular m</w:t>
      </w:r>
      <w:r w:rsidR="00583B3E" w:rsidRPr="00583B3E">
        <w:rPr>
          <w:b/>
          <w:noProof/>
        </w:rPr>
        <w:t>ethods to engage with the ACT Government</w:t>
      </w:r>
    </w:p>
    <w:p w14:paraId="340AFC04" w14:textId="77777777" w:rsidR="00583B3E" w:rsidRPr="00C24D3B" w:rsidRDefault="00554098" w:rsidP="00C24D3B">
      <w:pPr>
        <w:spacing w:line="276" w:lineRule="auto"/>
        <w:rPr>
          <w:rFonts w:ascii="Arial" w:hAnsi="Arial"/>
          <w:noProof/>
          <w:kern w:val="22"/>
          <w:sz w:val="22"/>
        </w:rPr>
      </w:pPr>
      <w:r>
        <w:rPr>
          <w:noProof/>
        </w:rPr>
        <w:drawing>
          <wp:inline distT="0" distB="0" distL="0" distR="0" wp14:anchorId="4B89420A" wp14:editId="6BB747B5">
            <wp:extent cx="5699125" cy="3419475"/>
            <wp:effectExtent l="0" t="0" r="15875" b="9525"/>
            <wp:docPr id="19" name="Chart 19" descr="Pie chart showing most popular methods to engage with the ACT Government">
              <a:extLst xmlns:a="http://schemas.openxmlformats.org/drawingml/2006/main">
                <a:ext uri="{FF2B5EF4-FFF2-40B4-BE49-F238E27FC236}">
                  <a16:creationId xmlns:a16="http://schemas.microsoft.com/office/drawing/2014/main" id="{431118BE-A394-45B3-AF3D-6FA3C2269C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83B3E" w:rsidRPr="00156130">
        <w:rPr>
          <w:rFonts w:ascii="Arial" w:hAnsi="Arial" w:cs="Arial"/>
          <w:b/>
          <w:sz w:val="20"/>
          <w:szCs w:val="20"/>
        </w:rPr>
        <w:t>n=182</w:t>
      </w:r>
    </w:p>
    <w:p w14:paraId="2472F28E" w14:textId="77777777" w:rsidR="002E1021" w:rsidRDefault="00362134" w:rsidP="00EA648E">
      <w:pPr>
        <w:pStyle w:val="ListParagraph"/>
        <w:numPr>
          <w:ilvl w:val="0"/>
          <w:numId w:val="8"/>
        </w:numPr>
        <w:spacing w:line="276" w:lineRule="auto"/>
        <w:ind w:left="714" w:hanging="357"/>
        <w:contextualSpacing w:val="0"/>
        <w:rPr>
          <w:rFonts w:ascii="Arial" w:hAnsi="Arial"/>
          <w:noProof/>
          <w:kern w:val="22"/>
          <w:sz w:val="22"/>
        </w:rPr>
      </w:pPr>
      <w:r>
        <w:rPr>
          <w:rFonts w:ascii="Arial" w:hAnsi="Arial"/>
          <w:noProof/>
          <w:kern w:val="22"/>
          <w:sz w:val="22"/>
        </w:rPr>
        <w:t>P</w:t>
      </w:r>
      <w:r w:rsidR="006433DB">
        <w:rPr>
          <w:rFonts w:ascii="Arial" w:hAnsi="Arial"/>
          <w:noProof/>
          <w:kern w:val="22"/>
          <w:sz w:val="22"/>
        </w:rPr>
        <w:t>articipating in</w:t>
      </w:r>
      <w:r w:rsidR="002E1021">
        <w:rPr>
          <w:rFonts w:ascii="Arial" w:hAnsi="Arial"/>
          <w:noProof/>
          <w:kern w:val="22"/>
          <w:sz w:val="22"/>
        </w:rPr>
        <w:t xml:space="preserve"> face-to-face</w:t>
      </w:r>
      <w:r>
        <w:rPr>
          <w:rFonts w:ascii="Arial" w:hAnsi="Arial"/>
          <w:noProof/>
          <w:kern w:val="22"/>
          <w:sz w:val="22"/>
        </w:rPr>
        <w:t xml:space="preserve"> opportunities</w:t>
      </w:r>
      <w:r w:rsidR="002E1021">
        <w:rPr>
          <w:rFonts w:ascii="Arial" w:hAnsi="Arial"/>
          <w:noProof/>
          <w:kern w:val="22"/>
          <w:sz w:val="22"/>
        </w:rPr>
        <w:t xml:space="preserve"> or in workshops (29.12%) was slightly more popular than</w:t>
      </w:r>
      <w:r w:rsidR="002E1021" w:rsidRPr="00980690">
        <w:rPr>
          <w:rFonts w:ascii="Arial" w:hAnsi="Arial"/>
          <w:noProof/>
          <w:kern w:val="22"/>
          <w:sz w:val="22"/>
        </w:rPr>
        <w:t xml:space="preserve"> following or commenting on government social media (</w:t>
      </w:r>
      <w:r w:rsidR="002E1021">
        <w:rPr>
          <w:rFonts w:ascii="Arial" w:hAnsi="Arial"/>
          <w:noProof/>
          <w:kern w:val="22"/>
          <w:sz w:val="22"/>
        </w:rPr>
        <w:t>25</w:t>
      </w:r>
      <w:r w:rsidR="002E1021" w:rsidRPr="00980690">
        <w:rPr>
          <w:rFonts w:ascii="Arial" w:hAnsi="Arial"/>
          <w:noProof/>
          <w:kern w:val="22"/>
          <w:sz w:val="22"/>
        </w:rPr>
        <w:t>.</w:t>
      </w:r>
      <w:r w:rsidR="002E1021">
        <w:rPr>
          <w:rFonts w:ascii="Arial" w:hAnsi="Arial"/>
          <w:noProof/>
          <w:kern w:val="22"/>
          <w:sz w:val="22"/>
        </w:rPr>
        <w:t>27</w:t>
      </w:r>
      <w:r w:rsidR="002E1021" w:rsidRPr="00980690">
        <w:rPr>
          <w:rFonts w:ascii="Arial" w:hAnsi="Arial"/>
          <w:noProof/>
          <w:kern w:val="22"/>
          <w:sz w:val="22"/>
        </w:rPr>
        <w:t xml:space="preserve">%). </w:t>
      </w:r>
    </w:p>
    <w:p w14:paraId="68D007E7" w14:textId="77777777" w:rsidR="002E1021" w:rsidRDefault="002E1021" w:rsidP="00EA648E">
      <w:pPr>
        <w:pStyle w:val="ListParagraph"/>
        <w:numPr>
          <w:ilvl w:val="0"/>
          <w:numId w:val="8"/>
        </w:numPr>
        <w:spacing w:line="276" w:lineRule="auto"/>
        <w:ind w:left="714" w:hanging="357"/>
        <w:contextualSpacing w:val="0"/>
        <w:rPr>
          <w:rFonts w:ascii="Arial" w:hAnsi="Arial"/>
          <w:noProof/>
          <w:kern w:val="22"/>
          <w:sz w:val="22"/>
        </w:rPr>
      </w:pPr>
      <w:r w:rsidRPr="00980690">
        <w:rPr>
          <w:rFonts w:ascii="Arial" w:hAnsi="Arial"/>
          <w:noProof/>
          <w:kern w:val="22"/>
          <w:sz w:val="22"/>
        </w:rPr>
        <w:t>As would be</w:t>
      </w:r>
      <w:r>
        <w:rPr>
          <w:rFonts w:ascii="Arial" w:hAnsi="Arial"/>
          <w:noProof/>
          <w:kern w:val="22"/>
          <w:sz w:val="22"/>
        </w:rPr>
        <w:t xml:space="preserve"> expected, due to limits on the number of people who can participate</w:t>
      </w:r>
      <w:r w:rsidRPr="00980690">
        <w:rPr>
          <w:rFonts w:ascii="Arial" w:hAnsi="Arial"/>
          <w:noProof/>
          <w:kern w:val="22"/>
          <w:sz w:val="22"/>
        </w:rPr>
        <w:t>, the least popular selections were calling in to Chief Minister Talkback and being part of sm</w:t>
      </w:r>
      <w:r>
        <w:rPr>
          <w:rFonts w:ascii="Arial" w:hAnsi="Arial"/>
          <w:noProof/>
          <w:kern w:val="22"/>
          <w:sz w:val="22"/>
        </w:rPr>
        <w:t>a</w:t>
      </w:r>
      <w:r w:rsidRPr="00980690">
        <w:rPr>
          <w:rFonts w:ascii="Arial" w:hAnsi="Arial"/>
          <w:noProof/>
          <w:kern w:val="22"/>
          <w:sz w:val="22"/>
        </w:rPr>
        <w:t>ll select stakeholder meetings, councils or advisory boards.</w:t>
      </w:r>
    </w:p>
    <w:p w14:paraId="0FCC0C5A" w14:textId="77777777" w:rsidR="00D97AB4" w:rsidRDefault="002E1021" w:rsidP="00403BB0">
      <w:pPr>
        <w:spacing w:line="276" w:lineRule="auto"/>
        <w:rPr>
          <w:rFonts w:ascii="Arial" w:hAnsi="Arial"/>
          <w:noProof/>
          <w:kern w:val="22"/>
          <w:sz w:val="22"/>
        </w:rPr>
      </w:pPr>
      <w:r w:rsidRPr="006045F3">
        <w:rPr>
          <w:rFonts w:ascii="Arial" w:hAnsi="Arial"/>
          <w:noProof/>
          <w:kern w:val="22"/>
          <w:sz w:val="22"/>
        </w:rPr>
        <w:lastRenderedPageBreak/>
        <w:t>When as</w:t>
      </w:r>
      <w:r>
        <w:rPr>
          <w:rFonts w:ascii="Arial" w:hAnsi="Arial"/>
          <w:noProof/>
          <w:kern w:val="22"/>
          <w:sz w:val="22"/>
        </w:rPr>
        <w:t>ked the main reason why they participated in engagement with the ACT Government</w:t>
      </w:r>
      <w:r w:rsidR="00D97AB4">
        <w:rPr>
          <w:rFonts w:ascii="Arial" w:hAnsi="Arial"/>
          <w:noProof/>
          <w:kern w:val="22"/>
          <w:sz w:val="22"/>
        </w:rPr>
        <w:t>:</w:t>
      </w:r>
    </w:p>
    <w:p w14:paraId="22028D99" w14:textId="77777777" w:rsidR="003E033B" w:rsidRPr="003E033B" w:rsidRDefault="002E1021" w:rsidP="00EA648E">
      <w:pPr>
        <w:pStyle w:val="ListParagraph"/>
        <w:numPr>
          <w:ilvl w:val="0"/>
          <w:numId w:val="8"/>
        </w:numPr>
        <w:spacing w:line="276" w:lineRule="auto"/>
        <w:ind w:left="714" w:hanging="357"/>
        <w:contextualSpacing w:val="0"/>
        <w:rPr>
          <w:rFonts w:ascii="Arial" w:hAnsi="Arial"/>
          <w:noProof/>
          <w:kern w:val="22"/>
          <w:sz w:val="22"/>
        </w:rPr>
      </w:pPr>
      <w:r w:rsidRPr="003E033B">
        <w:rPr>
          <w:rFonts w:ascii="Arial" w:hAnsi="Arial"/>
          <w:noProof/>
          <w:kern w:val="22"/>
          <w:sz w:val="22"/>
        </w:rPr>
        <w:t xml:space="preserve">27.75% said they wanted to find out more about a proposal, initiative or issue </w:t>
      </w:r>
    </w:p>
    <w:p w14:paraId="56FEE333" w14:textId="77777777" w:rsidR="00D97AB4" w:rsidRDefault="002E1021" w:rsidP="00EA648E">
      <w:pPr>
        <w:pStyle w:val="ListParagraph"/>
        <w:numPr>
          <w:ilvl w:val="0"/>
          <w:numId w:val="8"/>
        </w:numPr>
        <w:spacing w:line="276" w:lineRule="auto"/>
        <w:ind w:left="714" w:hanging="357"/>
        <w:contextualSpacing w:val="0"/>
        <w:rPr>
          <w:rFonts w:ascii="Arial" w:hAnsi="Arial"/>
          <w:noProof/>
          <w:kern w:val="22"/>
          <w:sz w:val="22"/>
        </w:rPr>
      </w:pPr>
      <w:r w:rsidRPr="00D97AB4">
        <w:rPr>
          <w:rFonts w:ascii="Arial" w:hAnsi="Arial"/>
          <w:noProof/>
          <w:kern w:val="22"/>
          <w:sz w:val="22"/>
        </w:rPr>
        <w:t xml:space="preserve">27.75% said they weren’t in support or opposition and just wanted to provide feedback, 23.70% said it was because they opposed a proposal, initiative or issue, and </w:t>
      </w:r>
    </w:p>
    <w:p w14:paraId="0B5EF359" w14:textId="77777777" w:rsidR="00D97AB4" w:rsidRDefault="002E1021" w:rsidP="00EA648E">
      <w:pPr>
        <w:pStyle w:val="ListParagraph"/>
        <w:numPr>
          <w:ilvl w:val="0"/>
          <w:numId w:val="8"/>
        </w:numPr>
        <w:spacing w:line="276" w:lineRule="auto"/>
        <w:ind w:left="714" w:hanging="357"/>
        <w:contextualSpacing w:val="0"/>
        <w:rPr>
          <w:rFonts w:ascii="Arial" w:hAnsi="Arial"/>
          <w:noProof/>
          <w:kern w:val="22"/>
          <w:sz w:val="22"/>
        </w:rPr>
      </w:pPr>
      <w:r w:rsidRPr="00D97AB4">
        <w:rPr>
          <w:rFonts w:ascii="Arial" w:hAnsi="Arial"/>
          <w:noProof/>
          <w:kern w:val="22"/>
          <w:sz w:val="22"/>
        </w:rPr>
        <w:t xml:space="preserve">13.29% said it was because they supported a proposal, initiative or issue. </w:t>
      </w:r>
    </w:p>
    <w:p w14:paraId="54AA4C50" w14:textId="77777777" w:rsidR="00403BB0" w:rsidRPr="00D97AB4" w:rsidRDefault="002E1021" w:rsidP="00D97AB4">
      <w:pPr>
        <w:spacing w:line="276" w:lineRule="auto"/>
        <w:rPr>
          <w:rFonts w:ascii="Arial" w:hAnsi="Arial"/>
          <w:noProof/>
          <w:kern w:val="22"/>
          <w:sz w:val="22"/>
        </w:rPr>
      </w:pPr>
      <w:r w:rsidRPr="00D97AB4">
        <w:rPr>
          <w:rFonts w:ascii="Arial" w:hAnsi="Arial"/>
          <w:noProof/>
          <w:kern w:val="22"/>
          <w:sz w:val="22"/>
        </w:rPr>
        <w:t>Other reasons included Fix My Street related feedback, or people just wanted to have their say.</w:t>
      </w:r>
    </w:p>
    <w:p w14:paraId="243E6EA2" w14:textId="77777777" w:rsidR="00583B3E" w:rsidRDefault="00583B3E" w:rsidP="006433DB">
      <w:pPr>
        <w:pStyle w:val="TableFiguresbold"/>
        <w:ind w:left="0" w:firstLine="0"/>
        <w:jc w:val="left"/>
        <w:rPr>
          <w:noProof/>
        </w:rPr>
      </w:pPr>
    </w:p>
    <w:p w14:paraId="0A2700F7" w14:textId="77777777" w:rsidR="00583B3E" w:rsidRDefault="00583B3E" w:rsidP="006433DB">
      <w:pPr>
        <w:pStyle w:val="TableFiguresbold"/>
        <w:ind w:left="0" w:firstLine="0"/>
        <w:jc w:val="left"/>
        <w:rPr>
          <w:noProof/>
        </w:rPr>
      </w:pPr>
    </w:p>
    <w:p w14:paraId="155CBB7B" w14:textId="77777777" w:rsidR="002800EE" w:rsidRDefault="002E1021" w:rsidP="00156130">
      <w:pPr>
        <w:pStyle w:val="TableFiguresbold"/>
        <w:spacing w:line="360" w:lineRule="auto"/>
        <w:ind w:left="0" w:firstLine="0"/>
        <w:jc w:val="left"/>
        <w:rPr>
          <w:rFonts w:ascii="Arial" w:hAnsi="Arial" w:cs="Arial"/>
          <w:sz w:val="22"/>
          <w:szCs w:val="22"/>
        </w:rPr>
      </w:pPr>
      <w:r w:rsidRPr="00583B3E">
        <w:rPr>
          <w:rStyle w:val="Heading5Char"/>
        </w:rPr>
        <w:t>Why respondents participated in engagement with the ACT Government</w:t>
      </w:r>
      <w:r w:rsidR="002800EE">
        <w:rPr>
          <w:noProof/>
        </w:rPr>
        <w:br/>
      </w:r>
      <w:r w:rsidRPr="00F06F46">
        <w:rPr>
          <w:noProof/>
          <w:bdr w:val="single" w:sz="4" w:space="0" w:color="D9D9D9" w:themeColor="background1" w:themeShade="D9"/>
        </w:rPr>
        <w:drawing>
          <wp:inline distT="0" distB="0" distL="0" distR="0" wp14:anchorId="7146CEEE" wp14:editId="447D7B1E">
            <wp:extent cx="5695950" cy="3390900"/>
            <wp:effectExtent l="0" t="0" r="0" b="0"/>
            <wp:docPr id="34" name="Chart 34" descr="Pie chart showing why respondents participated in engagement">
              <a:extLst xmlns:a="http://schemas.openxmlformats.org/drawingml/2006/main">
                <a:ext uri="{FF2B5EF4-FFF2-40B4-BE49-F238E27FC236}">
                  <a16:creationId xmlns:a16="http://schemas.microsoft.com/office/drawing/2014/main" id="{3838AF78-1E5B-480E-9AFE-2C62EE900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11" w:name="_Hlk9335300"/>
      <w:bookmarkEnd w:id="10"/>
      <w:r w:rsidR="002800EE" w:rsidRPr="00156130">
        <w:rPr>
          <w:rFonts w:asciiTheme="majorHAnsi" w:hAnsiTheme="majorHAnsi" w:cstheme="majorHAnsi"/>
          <w:sz w:val="20"/>
        </w:rPr>
        <w:t>n=173</w:t>
      </w:r>
    </w:p>
    <w:p w14:paraId="2191168E" w14:textId="77777777" w:rsidR="005B237D" w:rsidRDefault="005B237D" w:rsidP="00403BB0">
      <w:pPr>
        <w:keepNext/>
        <w:spacing w:line="276" w:lineRule="auto"/>
        <w:rPr>
          <w:rFonts w:ascii="Arial" w:hAnsi="Arial" w:cs="Arial"/>
          <w:noProof/>
          <w:sz w:val="22"/>
          <w:szCs w:val="22"/>
        </w:rPr>
      </w:pPr>
      <w:r>
        <w:rPr>
          <w:rFonts w:ascii="Arial" w:hAnsi="Arial" w:cs="Arial"/>
          <w:noProof/>
          <w:sz w:val="22"/>
          <w:szCs w:val="22"/>
        </w:rPr>
        <w:lastRenderedPageBreak/>
        <w:t xml:space="preserve">In response to questions about the clarity of information </w:t>
      </w:r>
      <w:r w:rsidR="00167336">
        <w:rPr>
          <w:rFonts w:ascii="Arial" w:hAnsi="Arial" w:cs="Arial"/>
          <w:noProof/>
          <w:sz w:val="22"/>
          <w:szCs w:val="22"/>
        </w:rPr>
        <w:t xml:space="preserve">provided </w:t>
      </w:r>
      <w:r>
        <w:rPr>
          <w:rFonts w:ascii="Arial" w:hAnsi="Arial" w:cs="Arial"/>
          <w:noProof/>
          <w:sz w:val="22"/>
          <w:szCs w:val="22"/>
        </w:rPr>
        <w:t xml:space="preserve">in engagements: </w:t>
      </w:r>
    </w:p>
    <w:p w14:paraId="561B1A41" w14:textId="77777777" w:rsidR="005B237D"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a</w:t>
      </w:r>
      <w:r w:rsidR="00403BB0" w:rsidRPr="005B237D">
        <w:rPr>
          <w:rFonts w:ascii="Arial" w:hAnsi="Arial" w:cs="Arial"/>
          <w:noProof/>
          <w:sz w:val="22"/>
          <w:szCs w:val="22"/>
        </w:rPr>
        <w:t xml:space="preserve">round two thirds of respondents agreed that when they participated in an engagement they found the information clear and easy to understand (66.45%). </w:t>
      </w:r>
    </w:p>
    <w:p w14:paraId="68CB1331" w14:textId="77777777" w:rsidR="00167336"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m</w:t>
      </w:r>
      <w:r w:rsidR="00403BB0" w:rsidRPr="005B237D">
        <w:rPr>
          <w:rFonts w:ascii="Arial" w:hAnsi="Arial" w:cs="Arial"/>
          <w:noProof/>
          <w:sz w:val="22"/>
          <w:szCs w:val="22"/>
        </w:rPr>
        <w:t xml:space="preserve">ost respondents (79.74%) understood how they could participate and how they </w:t>
      </w:r>
      <w:r w:rsidR="00403BB0" w:rsidRPr="005B237D">
        <w:rPr>
          <w:rFonts w:ascii="Arial" w:hAnsi="Arial" w:cs="Arial"/>
          <w:sz w:val="22"/>
          <w:szCs w:val="22"/>
        </w:rPr>
        <w:t>could</w:t>
      </w:r>
      <w:r w:rsidR="00403BB0" w:rsidRPr="005B237D">
        <w:rPr>
          <w:rFonts w:ascii="Arial" w:hAnsi="Arial" w:cs="Arial"/>
          <w:noProof/>
          <w:sz w:val="22"/>
          <w:szCs w:val="22"/>
        </w:rPr>
        <w:t xml:space="preserve"> provide feedback</w:t>
      </w:r>
      <w:r w:rsidR="00E62CF8" w:rsidRPr="005B237D">
        <w:rPr>
          <w:rFonts w:ascii="Arial" w:hAnsi="Arial" w:cs="Arial"/>
          <w:noProof/>
          <w:sz w:val="22"/>
          <w:szCs w:val="22"/>
        </w:rPr>
        <w:t xml:space="preserve">. </w:t>
      </w:r>
    </w:p>
    <w:p w14:paraId="51AC2800" w14:textId="77777777" w:rsidR="00167336" w:rsidRPr="00167336"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ar</w:t>
      </w:r>
      <w:r w:rsidR="00167336" w:rsidRPr="00167336">
        <w:rPr>
          <w:rFonts w:ascii="Arial" w:hAnsi="Arial" w:cs="Arial"/>
          <w:noProof/>
          <w:sz w:val="22"/>
          <w:szCs w:val="22"/>
        </w:rPr>
        <w:t xml:space="preserve">ound half (49.35%) knew where to find information about where an engagement is up to. </w:t>
      </w:r>
    </w:p>
    <w:p w14:paraId="548762BD" w14:textId="77777777" w:rsidR="005B237D"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f</w:t>
      </w:r>
      <w:r w:rsidR="00167336" w:rsidRPr="0047485A">
        <w:rPr>
          <w:rFonts w:ascii="Arial" w:hAnsi="Arial" w:cs="Arial"/>
          <w:noProof/>
          <w:sz w:val="22"/>
          <w:szCs w:val="22"/>
        </w:rPr>
        <w:t>ewer respondents (37.91%) understood who else was consulted and why.</w:t>
      </w:r>
    </w:p>
    <w:p w14:paraId="68E3C539" w14:textId="77777777" w:rsidR="005B237D" w:rsidRPr="005B237D" w:rsidRDefault="006F30BB" w:rsidP="005B237D">
      <w:pPr>
        <w:keepNext/>
        <w:spacing w:line="276" w:lineRule="auto"/>
        <w:rPr>
          <w:rFonts w:ascii="Arial" w:hAnsi="Arial" w:cs="Arial"/>
          <w:noProof/>
          <w:sz w:val="22"/>
          <w:szCs w:val="22"/>
        </w:rPr>
      </w:pPr>
      <w:r>
        <w:rPr>
          <w:rFonts w:ascii="Arial" w:hAnsi="Arial" w:cs="Arial"/>
          <w:noProof/>
          <w:sz w:val="22"/>
          <w:szCs w:val="22"/>
        </w:rPr>
        <w:t>When asked about the</w:t>
      </w:r>
      <w:r w:rsidR="005B237D">
        <w:rPr>
          <w:rFonts w:ascii="Arial" w:hAnsi="Arial" w:cs="Arial"/>
          <w:noProof/>
          <w:sz w:val="22"/>
          <w:szCs w:val="22"/>
        </w:rPr>
        <w:t xml:space="preserve"> extent to which the engagement allowed for the government to hear a broad range of views</w:t>
      </w:r>
      <w:r>
        <w:rPr>
          <w:rFonts w:ascii="Arial" w:hAnsi="Arial" w:cs="Arial"/>
          <w:noProof/>
          <w:sz w:val="22"/>
          <w:szCs w:val="22"/>
        </w:rPr>
        <w:t>, the results showed</w:t>
      </w:r>
      <w:r w:rsidR="005B237D">
        <w:rPr>
          <w:rFonts w:ascii="Arial" w:hAnsi="Arial" w:cs="Arial"/>
          <w:noProof/>
          <w:sz w:val="22"/>
          <w:szCs w:val="22"/>
        </w:rPr>
        <w:t>:</w:t>
      </w:r>
    </w:p>
    <w:p w14:paraId="05121060" w14:textId="77777777" w:rsidR="005B237D" w:rsidRPr="005B237D"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m</w:t>
      </w:r>
      <w:r w:rsidR="00403BB0" w:rsidRPr="005B237D">
        <w:rPr>
          <w:rFonts w:ascii="Arial" w:hAnsi="Arial" w:cs="Arial"/>
          <w:noProof/>
          <w:sz w:val="22"/>
          <w:szCs w:val="22"/>
        </w:rPr>
        <w:t>ore than half (59.48%) said the engagement was open for long enough to provide feedback</w:t>
      </w:r>
      <w:r w:rsidR="005B237D">
        <w:rPr>
          <w:rFonts w:ascii="Arial" w:hAnsi="Arial" w:cs="Arial"/>
          <w:noProof/>
          <w:sz w:val="22"/>
          <w:szCs w:val="22"/>
        </w:rPr>
        <w:t xml:space="preserve"> (</w:t>
      </w:r>
      <w:r w:rsidR="005B237D">
        <w:rPr>
          <w:rFonts w:ascii="Arial" w:hAnsi="Arial" w:cs="Arial"/>
          <w:sz w:val="22"/>
          <w:szCs w:val="22"/>
        </w:rPr>
        <w:t>13.72% disagreed)</w:t>
      </w:r>
      <w:r w:rsidR="00403BB0" w:rsidRPr="005B237D">
        <w:rPr>
          <w:rFonts w:ascii="Arial" w:hAnsi="Arial" w:cs="Arial"/>
          <w:noProof/>
          <w:sz w:val="22"/>
          <w:szCs w:val="22"/>
        </w:rPr>
        <w:t>.</w:t>
      </w:r>
      <w:r w:rsidR="00403BB0" w:rsidRPr="00730409">
        <w:t xml:space="preserve"> </w:t>
      </w:r>
    </w:p>
    <w:p w14:paraId="210ADF3C" w14:textId="77777777" w:rsidR="005B237D" w:rsidRDefault="003E033B"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sz w:val="22"/>
          <w:szCs w:val="22"/>
        </w:rPr>
        <w:t>m</w:t>
      </w:r>
      <w:r w:rsidR="005B237D" w:rsidRPr="0047485A">
        <w:rPr>
          <w:rFonts w:ascii="Arial" w:hAnsi="Arial" w:cs="Arial"/>
          <w:sz w:val="22"/>
          <w:szCs w:val="22"/>
        </w:rPr>
        <w:t xml:space="preserve">ost </w:t>
      </w:r>
      <w:r w:rsidR="005B237D">
        <w:rPr>
          <w:rFonts w:ascii="Arial" w:hAnsi="Arial" w:cs="Arial"/>
          <w:sz w:val="22"/>
          <w:szCs w:val="22"/>
        </w:rPr>
        <w:t xml:space="preserve">(64.87%) </w:t>
      </w:r>
      <w:r w:rsidR="005B237D" w:rsidRPr="0047485A">
        <w:rPr>
          <w:rFonts w:ascii="Arial" w:hAnsi="Arial" w:cs="Arial"/>
          <w:sz w:val="22"/>
          <w:szCs w:val="22"/>
        </w:rPr>
        <w:t>thought the engagement activity they participated in was inclusive and respectful</w:t>
      </w:r>
      <w:r w:rsidR="005B237D">
        <w:rPr>
          <w:rFonts w:ascii="Arial" w:hAnsi="Arial" w:cs="Arial"/>
          <w:sz w:val="22"/>
          <w:szCs w:val="22"/>
        </w:rPr>
        <w:t>.</w:t>
      </w:r>
    </w:p>
    <w:p w14:paraId="3922C8A7" w14:textId="77777777" w:rsidR="005B237D" w:rsidRPr="005B237D" w:rsidRDefault="003E033B" w:rsidP="00EA648E">
      <w:pPr>
        <w:pStyle w:val="ListParagraph"/>
        <w:numPr>
          <w:ilvl w:val="0"/>
          <w:numId w:val="12"/>
        </w:numPr>
        <w:spacing w:line="276" w:lineRule="auto"/>
        <w:ind w:left="714" w:hanging="357"/>
        <w:contextualSpacing w:val="0"/>
        <w:rPr>
          <w:rFonts w:ascii="Arial" w:hAnsi="Arial" w:cs="Arial"/>
          <w:sz w:val="22"/>
          <w:szCs w:val="22"/>
        </w:rPr>
      </w:pPr>
      <w:r>
        <w:rPr>
          <w:rFonts w:ascii="Arial" w:hAnsi="Arial" w:cs="Arial"/>
          <w:sz w:val="22"/>
          <w:szCs w:val="22"/>
        </w:rPr>
        <w:t>j</w:t>
      </w:r>
      <w:r w:rsidR="005B237D" w:rsidRPr="005B237D">
        <w:rPr>
          <w:rFonts w:ascii="Arial" w:hAnsi="Arial" w:cs="Arial"/>
          <w:sz w:val="22"/>
          <w:szCs w:val="22"/>
        </w:rPr>
        <w:t>ust over half (51.68%) believed the engagement activities for the consultation provided for a diverse range of views to be heard</w:t>
      </w:r>
      <w:r w:rsidR="005B237D">
        <w:rPr>
          <w:rFonts w:ascii="Arial" w:hAnsi="Arial" w:cs="Arial"/>
          <w:sz w:val="22"/>
          <w:szCs w:val="22"/>
        </w:rPr>
        <w:t xml:space="preserve"> (28.19% disagreed)</w:t>
      </w:r>
      <w:r w:rsidR="005B237D" w:rsidRPr="005B237D">
        <w:rPr>
          <w:rFonts w:ascii="Arial" w:hAnsi="Arial" w:cs="Arial"/>
          <w:sz w:val="22"/>
          <w:szCs w:val="22"/>
        </w:rPr>
        <w:t xml:space="preserve">. </w:t>
      </w:r>
    </w:p>
    <w:p w14:paraId="06788FEE" w14:textId="77777777" w:rsidR="005B237D" w:rsidRPr="005B237D" w:rsidRDefault="006F30BB" w:rsidP="005B237D">
      <w:pPr>
        <w:keepNext/>
        <w:spacing w:line="276" w:lineRule="auto"/>
        <w:rPr>
          <w:rFonts w:ascii="Arial" w:hAnsi="Arial" w:cs="Arial"/>
          <w:noProof/>
          <w:sz w:val="22"/>
          <w:szCs w:val="22"/>
        </w:rPr>
      </w:pPr>
      <w:r>
        <w:rPr>
          <w:rFonts w:ascii="Arial" w:hAnsi="Arial" w:cs="Arial"/>
          <w:noProof/>
          <w:sz w:val="22"/>
          <w:szCs w:val="22"/>
        </w:rPr>
        <w:t>We wanted to understand</w:t>
      </w:r>
      <w:r w:rsidR="00167336">
        <w:rPr>
          <w:rFonts w:ascii="Arial" w:hAnsi="Arial" w:cs="Arial"/>
          <w:noProof/>
          <w:sz w:val="22"/>
          <w:szCs w:val="22"/>
        </w:rPr>
        <w:t xml:space="preserve"> </w:t>
      </w:r>
      <w:r>
        <w:rPr>
          <w:rFonts w:ascii="Arial" w:hAnsi="Arial" w:cs="Arial"/>
          <w:noProof/>
          <w:sz w:val="22"/>
          <w:szCs w:val="22"/>
        </w:rPr>
        <w:t xml:space="preserve">perceptions of </w:t>
      </w:r>
      <w:r w:rsidR="00167336">
        <w:rPr>
          <w:rFonts w:ascii="Arial" w:hAnsi="Arial" w:cs="Arial"/>
          <w:noProof/>
          <w:sz w:val="22"/>
          <w:szCs w:val="22"/>
        </w:rPr>
        <w:t xml:space="preserve">how well we </w:t>
      </w:r>
      <w:r w:rsidR="00D15D3D">
        <w:rPr>
          <w:rFonts w:ascii="Arial" w:hAnsi="Arial" w:cs="Arial"/>
          <w:noProof/>
          <w:sz w:val="22"/>
          <w:szCs w:val="22"/>
        </w:rPr>
        <w:t>shared</w:t>
      </w:r>
      <w:r w:rsidR="00167336">
        <w:rPr>
          <w:rFonts w:ascii="Arial" w:hAnsi="Arial" w:cs="Arial"/>
          <w:noProof/>
          <w:sz w:val="22"/>
          <w:szCs w:val="22"/>
        </w:rPr>
        <w:t xml:space="preserve"> </w:t>
      </w:r>
      <w:r>
        <w:rPr>
          <w:rFonts w:ascii="Arial" w:hAnsi="Arial" w:cs="Arial"/>
          <w:noProof/>
          <w:sz w:val="22"/>
          <w:szCs w:val="22"/>
        </w:rPr>
        <w:t xml:space="preserve">information on </w:t>
      </w:r>
      <w:r w:rsidR="00167336">
        <w:rPr>
          <w:rFonts w:ascii="Arial" w:hAnsi="Arial" w:cs="Arial"/>
          <w:noProof/>
          <w:sz w:val="22"/>
          <w:szCs w:val="22"/>
        </w:rPr>
        <w:t>what we heard</w:t>
      </w:r>
      <w:r w:rsidR="00D15D3D">
        <w:rPr>
          <w:rFonts w:ascii="Arial" w:hAnsi="Arial" w:cs="Arial"/>
          <w:noProof/>
          <w:sz w:val="22"/>
          <w:szCs w:val="22"/>
        </w:rPr>
        <w:t xml:space="preserve"> with the community,</w:t>
      </w:r>
      <w:r w:rsidR="00167336">
        <w:rPr>
          <w:rFonts w:ascii="Arial" w:hAnsi="Arial" w:cs="Arial"/>
          <w:noProof/>
          <w:sz w:val="22"/>
          <w:szCs w:val="22"/>
        </w:rPr>
        <w:t xml:space="preserve"> and how we used the feedback we received:</w:t>
      </w:r>
    </w:p>
    <w:p w14:paraId="5A364818" w14:textId="77777777" w:rsidR="00403BB0" w:rsidRPr="00167336" w:rsidRDefault="00E62CF8" w:rsidP="00EA648E">
      <w:pPr>
        <w:pStyle w:val="ListParagraph"/>
        <w:numPr>
          <w:ilvl w:val="0"/>
          <w:numId w:val="13"/>
        </w:numPr>
        <w:spacing w:line="276" w:lineRule="auto"/>
        <w:ind w:left="714" w:hanging="357"/>
        <w:contextualSpacing w:val="0"/>
        <w:rPr>
          <w:rFonts w:ascii="Arial" w:hAnsi="Arial" w:cs="Arial"/>
          <w:sz w:val="22"/>
          <w:szCs w:val="22"/>
        </w:rPr>
      </w:pPr>
      <w:r w:rsidRPr="00167336">
        <w:rPr>
          <w:rFonts w:ascii="Arial" w:hAnsi="Arial" w:cs="Arial"/>
          <w:sz w:val="22"/>
          <w:szCs w:val="22"/>
        </w:rPr>
        <w:t>R</w:t>
      </w:r>
      <w:r w:rsidR="00403BB0" w:rsidRPr="00167336">
        <w:rPr>
          <w:rFonts w:ascii="Arial" w:hAnsi="Arial" w:cs="Arial"/>
          <w:sz w:val="22"/>
          <w:szCs w:val="22"/>
        </w:rPr>
        <w:t xml:space="preserve">espondents </w:t>
      </w:r>
      <w:r w:rsidRPr="00167336">
        <w:rPr>
          <w:rFonts w:ascii="Arial" w:hAnsi="Arial" w:cs="Arial"/>
          <w:sz w:val="22"/>
          <w:szCs w:val="22"/>
        </w:rPr>
        <w:t xml:space="preserve">views were mixed on whether they </w:t>
      </w:r>
      <w:r w:rsidR="00403BB0" w:rsidRPr="00167336">
        <w:rPr>
          <w:rFonts w:ascii="Arial" w:hAnsi="Arial" w:cs="Arial"/>
          <w:sz w:val="22"/>
          <w:szCs w:val="22"/>
        </w:rPr>
        <w:t>believed they could access information about the feedback government received in an engagement or information about how the feedback would be used</w:t>
      </w:r>
      <w:r w:rsidRPr="00167336">
        <w:rPr>
          <w:rFonts w:ascii="Arial" w:hAnsi="Arial" w:cs="Arial"/>
          <w:sz w:val="22"/>
          <w:szCs w:val="22"/>
        </w:rPr>
        <w:t xml:space="preserve"> (33.33% agreed and 28.58% disagreed)</w:t>
      </w:r>
      <w:r w:rsidR="00403BB0" w:rsidRPr="00167336">
        <w:rPr>
          <w:rFonts w:ascii="Arial" w:hAnsi="Arial" w:cs="Arial"/>
          <w:sz w:val="22"/>
          <w:szCs w:val="22"/>
        </w:rPr>
        <w:t xml:space="preserve">. </w:t>
      </w:r>
    </w:p>
    <w:p w14:paraId="6F78A81E" w14:textId="77777777" w:rsidR="00167336" w:rsidRDefault="00403BB0" w:rsidP="00EA648E">
      <w:pPr>
        <w:pStyle w:val="ListParagraph"/>
        <w:keepNext/>
        <w:numPr>
          <w:ilvl w:val="0"/>
          <w:numId w:val="12"/>
        </w:numPr>
        <w:spacing w:line="276" w:lineRule="auto"/>
        <w:ind w:left="714" w:hanging="357"/>
        <w:contextualSpacing w:val="0"/>
        <w:rPr>
          <w:rFonts w:ascii="Arial" w:hAnsi="Arial" w:cs="Arial"/>
          <w:noProof/>
          <w:sz w:val="22"/>
          <w:szCs w:val="22"/>
        </w:rPr>
      </w:pPr>
      <w:r w:rsidRPr="00551E0D">
        <w:rPr>
          <w:rFonts w:ascii="Arial" w:hAnsi="Arial" w:cs="Arial"/>
          <w:sz w:val="22"/>
          <w:szCs w:val="22"/>
        </w:rPr>
        <w:t xml:space="preserve">Respondents views were </w:t>
      </w:r>
      <w:r w:rsidR="00E62CF8">
        <w:rPr>
          <w:rFonts w:ascii="Arial" w:hAnsi="Arial" w:cs="Arial"/>
          <w:sz w:val="22"/>
          <w:szCs w:val="22"/>
        </w:rPr>
        <w:t xml:space="preserve">also </w:t>
      </w:r>
      <w:r w:rsidRPr="00551E0D">
        <w:rPr>
          <w:rFonts w:ascii="Arial" w:hAnsi="Arial" w:cs="Arial"/>
          <w:sz w:val="22"/>
          <w:szCs w:val="22"/>
        </w:rPr>
        <w:t>mixed on whether the engagement felt genuine and if they believed it would be used to shape or inform a decision (</w:t>
      </w:r>
      <w:r w:rsidR="00E62CF8">
        <w:rPr>
          <w:rFonts w:ascii="Arial" w:hAnsi="Arial" w:cs="Arial"/>
          <w:sz w:val="22"/>
          <w:szCs w:val="22"/>
        </w:rPr>
        <w:t xml:space="preserve">39.86% agreed and </w:t>
      </w:r>
      <w:r w:rsidRPr="00551E0D">
        <w:rPr>
          <w:rFonts w:ascii="Arial" w:hAnsi="Arial" w:cs="Arial"/>
          <w:sz w:val="22"/>
          <w:szCs w:val="22"/>
        </w:rPr>
        <w:t xml:space="preserve">35.81% </w:t>
      </w:r>
      <w:r>
        <w:rPr>
          <w:rFonts w:ascii="Arial" w:hAnsi="Arial" w:cs="Arial"/>
          <w:sz w:val="22"/>
          <w:szCs w:val="22"/>
        </w:rPr>
        <w:t>disagreed</w:t>
      </w:r>
      <w:r w:rsidR="00E62CF8">
        <w:rPr>
          <w:rFonts w:ascii="Arial" w:hAnsi="Arial" w:cs="Arial"/>
          <w:sz w:val="22"/>
          <w:szCs w:val="22"/>
        </w:rPr>
        <w:t>)</w:t>
      </w:r>
      <w:r>
        <w:rPr>
          <w:rFonts w:ascii="Arial" w:hAnsi="Arial" w:cs="Arial"/>
          <w:sz w:val="22"/>
          <w:szCs w:val="22"/>
        </w:rPr>
        <w:t xml:space="preserve">. </w:t>
      </w:r>
    </w:p>
    <w:p w14:paraId="02D67A38" w14:textId="117B11E7" w:rsidR="00167336" w:rsidRDefault="00167336" w:rsidP="00EA648E">
      <w:pPr>
        <w:pStyle w:val="ListParagraph"/>
        <w:keepNext/>
        <w:numPr>
          <w:ilvl w:val="0"/>
          <w:numId w:val="12"/>
        </w:numPr>
        <w:spacing w:line="276" w:lineRule="auto"/>
        <w:ind w:left="714" w:hanging="357"/>
        <w:contextualSpacing w:val="0"/>
        <w:rPr>
          <w:rFonts w:ascii="Arial" w:hAnsi="Arial" w:cs="Arial"/>
          <w:noProof/>
          <w:sz w:val="22"/>
          <w:szCs w:val="22"/>
        </w:rPr>
      </w:pPr>
      <w:r>
        <w:rPr>
          <w:rFonts w:ascii="Arial" w:hAnsi="Arial" w:cs="Arial"/>
          <w:noProof/>
          <w:sz w:val="22"/>
          <w:szCs w:val="22"/>
        </w:rPr>
        <w:t>Around one-third of</w:t>
      </w:r>
      <w:r w:rsidRPr="0047485A">
        <w:rPr>
          <w:rFonts w:ascii="Arial" w:hAnsi="Arial" w:cs="Arial"/>
          <w:noProof/>
          <w:sz w:val="22"/>
          <w:szCs w:val="22"/>
        </w:rPr>
        <w:t xml:space="preserve"> respondents (35.29%) thought the reports on YourSay (e.g</w:t>
      </w:r>
      <w:r>
        <w:rPr>
          <w:rFonts w:ascii="Arial" w:hAnsi="Arial" w:cs="Arial"/>
          <w:noProof/>
          <w:sz w:val="22"/>
          <w:szCs w:val="22"/>
        </w:rPr>
        <w:t>.</w:t>
      </w:r>
      <w:r w:rsidRPr="0047485A">
        <w:rPr>
          <w:rFonts w:ascii="Arial" w:hAnsi="Arial" w:cs="Arial"/>
          <w:noProof/>
          <w:sz w:val="22"/>
          <w:szCs w:val="22"/>
        </w:rPr>
        <w:t xml:space="preserve"> What We Heard Reports</w:t>
      </w:r>
      <w:r>
        <w:rPr>
          <w:rFonts w:ascii="Arial" w:hAnsi="Arial" w:cs="Arial"/>
          <w:noProof/>
          <w:sz w:val="22"/>
          <w:szCs w:val="22"/>
        </w:rPr>
        <w:t>)</w:t>
      </w:r>
      <w:r w:rsidRPr="0047485A">
        <w:rPr>
          <w:rFonts w:ascii="Arial" w:hAnsi="Arial" w:cs="Arial"/>
          <w:noProof/>
          <w:sz w:val="22"/>
          <w:szCs w:val="22"/>
        </w:rPr>
        <w:t xml:space="preserve"> were clear and gave a good understanding of the engagement insights</w:t>
      </w:r>
      <w:r>
        <w:rPr>
          <w:rFonts w:ascii="Arial" w:hAnsi="Arial" w:cs="Arial"/>
          <w:noProof/>
          <w:sz w:val="22"/>
          <w:szCs w:val="22"/>
        </w:rPr>
        <w:t xml:space="preserve">, </w:t>
      </w:r>
      <w:r w:rsidRPr="0047485A">
        <w:rPr>
          <w:rFonts w:ascii="Arial" w:hAnsi="Arial" w:cs="Arial"/>
          <w:noProof/>
          <w:sz w:val="22"/>
          <w:szCs w:val="22"/>
        </w:rPr>
        <w:t>noting the</w:t>
      </w:r>
      <w:r>
        <w:rPr>
          <w:rFonts w:ascii="Arial" w:hAnsi="Arial" w:cs="Arial"/>
          <w:noProof/>
          <w:sz w:val="22"/>
          <w:szCs w:val="22"/>
        </w:rPr>
        <w:t>se</w:t>
      </w:r>
      <w:r w:rsidRPr="0047485A">
        <w:rPr>
          <w:rFonts w:ascii="Arial" w:hAnsi="Arial" w:cs="Arial"/>
          <w:noProof/>
          <w:sz w:val="22"/>
          <w:szCs w:val="22"/>
        </w:rPr>
        <w:t xml:space="preserve"> reports </w:t>
      </w:r>
      <w:r>
        <w:rPr>
          <w:rFonts w:ascii="Arial" w:hAnsi="Arial" w:cs="Arial"/>
          <w:noProof/>
          <w:sz w:val="22"/>
          <w:szCs w:val="22"/>
        </w:rPr>
        <w:t>have only been required for the last year, and nearly</w:t>
      </w:r>
      <w:r w:rsidR="00595D54">
        <w:rPr>
          <w:rFonts w:ascii="Arial" w:hAnsi="Arial" w:cs="Arial"/>
          <w:noProof/>
          <w:sz w:val="22"/>
          <w:szCs w:val="22"/>
        </w:rPr>
        <w:t xml:space="preserve"> </w:t>
      </w:r>
      <w:r>
        <w:rPr>
          <w:rFonts w:ascii="Arial" w:hAnsi="Arial" w:cs="Arial"/>
          <w:noProof/>
          <w:sz w:val="22"/>
          <w:szCs w:val="22"/>
        </w:rPr>
        <w:lastRenderedPageBreak/>
        <w:t>half of respondents said they neither agreed nor disagreed, or didn’t know/couldn’t say (44.44%)</w:t>
      </w:r>
      <w:r w:rsidRPr="0047485A">
        <w:rPr>
          <w:rFonts w:ascii="Arial" w:hAnsi="Arial" w:cs="Arial"/>
          <w:noProof/>
          <w:sz w:val="22"/>
          <w:szCs w:val="22"/>
        </w:rPr>
        <w:t>.</w:t>
      </w:r>
    </w:p>
    <w:bookmarkEnd w:id="11"/>
    <w:p w14:paraId="791B586F" w14:textId="77777777" w:rsidR="00167336" w:rsidRDefault="00167336" w:rsidP="00167336">
      <w:pPr>
        <w:pStyle w:val="Heading3reverse"/>
        <w:rPr>
          <w:rFonts w:ascii="Arial" w:hAnsi="Arial" w:cs="Arial"/>
          <w:b w:val="0"/>
          <w:caps w:val="0"/>
          <w:color w:val="auto"/>
          <w:sz w:val="22"/>
          <w:szCs w:val="22"/>
        </w:rPr>
      </w:pPr>
      <w:r>
        <w:rPr>
          <w:rFonts w:ascii="Arial" w:hAnsi="Arial" w:cs="Arial"/>
          <w:b w:val="0"/>
          <w:caps w:val="0"/>
          <w:color w:val="auto"/>
          <w:sz w:val="22"/>
          <w:szCs w:val="22"/>
        </w:rPr>
        <w:t>Where respondents disagreed with any of the statements, we asked them to tell us why. We received a number of comments</w:t>
      </w:r>
      <w:r w:rsidR="00406364">
        <w:rPr>
          <w:rFonts w:ascii="Arial" w:hAnsi="Arial" w:cs="Arial"/>
          <w:b w:val="0"/>
          <w:caps w:val="0"/>
          <w:color w:val="auto"/>
          <w:sz w:val="22"/>
          <w:szCs w:val="22"/>
        </w:rPr>
        <w:t>, that can be broadly themed as follows</w:t>
      </w:r>
      <w:r>
        <w:rPr>
          <w:rFonts w:ascii="Arial" w:hAnsi="Arial" w:cs="Arial"/>
          <w:b w:val="0"/>
          <w:caps w:val="0"/>
          <w:color w:val="auto"/>
          <w:sz w:val="22"/>
          <w:szCs w:val="22"/>
        </w:rPr>
        <w:t>.</w:t>
      </w:r>
    </w:p>
    <w:p w14:paraId="291C8CF8" w14:textId="77777777" w:rsidR="00406364" w:rsidRPr="00406364" w:rsidRDefault="00461515" w:rsidP="00EA648E">
      <w:pPr>
        <w:pStyle w:val="ListParagraph"/>
        <w:numPr>
          <w:ilvl w:val="0"/>
          <w:numId w:val="13"/>
        </w:numPr>
        <w:spacing w:before="240" w:line="276" w:lineRule="auto"/>
        <w:ind w:left="714" w:hanging="357"/>
        <w:contextualSpacing w:val="0"/>
        <w:rPr>
          <w:rFonts w:asciiTheme="majorHAnsi" w:hAnsiTheme="majorHAnsi" w:cstheme="majorHAnsi"/>
          <w:i/>
          <w:sz w:val="22"/>
          <w:szCs w:val="22"/>
        </w:rPr>
      </w:pPr>
      <w:r w:rsidRPr="00CE4A98">
        <w:rPr>
          <w:rFonts w:asciiTheme="majorHAnsi" w:hAnsiTheme="majorHAnsi" w:cstheme="majorHAnsi"/>
          <w:sz w:val="22"/>
          <w:szCs w:val="22"/>
        </w:rPr>
        <w:t>The majority of r</w:t>
      </w:r>
      <w:r w:rsidR="000F5CC5" w:rsidRPr="00CE4A98">
        <w:rPr>
          <w:rFonts w:asciiTheme="majorHAnsi" w:hAnsiTheme="majorHAnsi" w:cstheme="majorHAnsi"/>
          <w:sz w:val="22"/>
          <w:szCs w:val="22"/>
        </w:rPr>
        <w:t xml:space="preserve">espondents </w:t>
      </w:r>
      <w:r w:rsidRPr="00CE4A98">
        <w:rPr>
          <w:rFonts w:asciiTheme="majorHAnsi" w:hAnsiTheme="majorHAnsi" w:cstheme="majorHAnsi"/>
          <w:sz w:val="22"/>
          <w:szCs w:val="22"/>
        </w:rPr>
        <w:t xml:space="preserve">who added a comment </w:t>
      </w:r>
      <w:r w:rsidR="00406364">
        <w:rPr>
          <w:rFonts w:asciiTheme="majorHAnsi" w:hAnsiTheme="majorHAnsi" w:cstheme="majorHAnsi"/>
          <w:sz w:val="22"/>
          <w:szCs w:val="22"/>
        </w:rPr>
        <w:t>were not convinced</w:t>
      </w:r>
      <w:r w:rsidR="000F5CC5" w:rsidRPr="00CE4A98">
        <w:rPr>
          <w:rFonts w:asciiTheme="majorHAnsi" w:hAnsiTheme="majorHAnsi" w:cstheme="majorHAnsi"/>
          <w:sz w:val="22"/>
          <w:szCs w:val="22"/>
        </w:rPr>
        <w:t xml:space="preserve"> about the genuineness of </w:t>
      </w:r>
      <w:r w:rsidR="00406364">
        <w:rPr>
          <w:rFonts w:asciiTheme="majorHAnsi" w:hAnsiTheme="majorHAnsi" w:cstheme="majorHAnsi"/>
          <w:sz w:val="22"/>
          <w:szCs w:val="22"/>
        </w:rPr>
        <w:t>engagements</w:t>
      </w:r>
      <w:r w:rsidR="000F5CC5" w:rsidRPr="00CE4A98">
        <w:rPr>
          <w:rFonts w:asciiTheme="majorHAnsi" w:hAnsiTheme="majorHAnsi" w:cstheme="majorHAnsi"/>
          <w:sz w:val="22"/>
          <w:szCs w:val="22"/>
        </w:rPr>
        <w:t xml:space="preserve">. Comments included: </w:t>
      </w:r>
    </w:p>
    <w:p w14:paraId="4758CD33" w14:textId="77777777" w:rsidR="00406364" w:rsidRPr="00406364" w:rsidRDefault="00406364" w:rsidP="00EA648E">
      <w:pPr>
        <w:pStyle w:val="ListParagraph"/>
        <w:numPr>
          <w:ilvl w:val="1"/>
          <w:numId w:val="13"/>
        </w:numPr>
        <w:spacing w:before="240" w:line="276" w:lineRule="auto"/>
        <w:contextualSpacing w:val="0"/>
        <w:rPr>
          <w:rFonts w:asciiTheme="majorHAnsi" w:hAnsiTheme="majorHAnsi" w:cstheme="majorHAnsi"/>
          <w:i/>
          <w:sz w:val="22"/>
          <w:szCs w:val="22"/>
        </w:rPr>
      </w:pPr>
      <w:r>
        <w:rPr>
          <w:rFonts w:asciiTheme="majorHAnsi" w:hAnsiTheme="majorHAnsi" w:cstheme="majorHAnsi"/>
          <w:i/>
          <w:sz w:val="22"/>
          <w:szCs w:val="22"/>
        </w:rPr>
        <w:t>D</w:t>
      </w:r>
      <w:r w:rsidR="000F5CC5" w:rsidRPr="00767F7F">
        <w:rPr>
          <w:rFonts w:asciiTheme="majorHAnsi" w:hAnsiTheme="majorHAnsi" w:cstheme="majorHAnsi"/>
          <w:i/>
          <w:sz w:val="22"/>
          <w:szCs w:val="22"/>
        </w:rPr>
        <w:t>ecisions appear to be made prior to asking for community input</w:t>
      </w:r>
    </w:p>
    <w:p w14:paraId="34C505D4" w14:textId="77777777" w:rsidR="00406364" w:rsidRPr="00406364" w:rsidRDefault="00406364" w:rsidP="00EA648E">
      <w:pPr>
        <w:pStyle w:val="ListParagraph"/>
        <w:numPr>
          <w:ilvl w:val="1"/>
          <w:numId w:val="13"/>
        </w:numPr>
        <w:spacing w:before="240" w:line="276" w:lineRule="auto"/>
        <w:contextualSpacing w:val="0"/>
        <w:rPr>
          <w:rFonts w:asciiTheme="majorHAnsi" w:hAnsiTheme="majorHAnsi" w:cstheme="majorHAnsi"/>
          <w:i/>
          <w:sz w:val="22"/>
          <w:szCs w:val="22"/>
        </w:rPr>
      </w:pPr>
      <w:r>
        <w:rPr>
          <w:rFonts w:asciiTheme="majorHAnsi" w:hAnsiTheme="majorHAnsi" w:cstheme="majorHAnsi"/>
          <w:i/>
          <w:sz w:val="22"/>
          <w:szCs w:val="22"/>
        </w:rPr>
        <w:t>D</w:t>
      </w:r>
      <w:r w:rsidR="000F5CC5" w:rsidRPr="00767F7F">
        <w:rPr>
          <w:rFonts w:asciiTheme="majorHAnsi" w:hAnsiTheme="majorHAnsi" w:cstheme="majorHAnsi"/>
          <w:i/>
          <w:sz w:val="22"/>
          <w:szCs w:val="22"/>
        </w:rPr>
        <w:t>ecisions have already been made and business cases and justifications come later</w:t>
      </w:r>
      <w:r w:rsidR="000F5CC5" w:rsidRPr="00CE4A98">
        <w:rPr>
          <w:rFonts w:asciiTheme="majorHAnsi" w:eastAsia="Times New Roman" w:hAnsiTheme="majorHAnsi" w:cstheme="majorHAnsi"/>
          <w:color w:val="000000"/>
          <w:sz w:val="22"/>
          <w:szCs w:val="22"/>
        </w:rPr>
        <w:t xml:space="preserve"> </w:t>
      </w:r>
    </w:p>
    <w:p w14:paraId="057D69DD" w14:textId="77777777" w:rsidR="00406364" w:rsidRPr="00406364" w:rsidRDefault="00406364" w:rsidP="00EA648E">
      <w:pPr>
        <w:pStyle w:val="ListParagraph"/>
        <w:numPr>
          <w:ilvl w:val="1"/>
          <w:numId w:val="13"/>
        </w:numPr>
        <w:spacing w:before="240" w:line="276" w:lineRule="auto"/>
        <w:contextualSpacing w:val="0"/>
        <w:rPr>
          <w:rFonts w:asciiTheme="majorHAnsi" w:hAnsiTheme="majorHAnsi" w:cstheme="majorHAnsi"/>
          <w:i/>
          <w:sz w:val="22"/>
          <w:szCs w:val="22"/>
        </w:rPr>
      </w:pPr>
      <w:r>
        <w:rPr>
          <w:rFonts w:asciiTheme="majorHAnsi" w:hAnsiTheme="majorHAnsi" w:cstheme="majorHAnsi"/>
          <w:i/>
          <w:sz w:val="22"/>
          <w:szCs w:val="22"/>
        </w:rPr>
        <w:t>T</w:t>
      </w:r>
      <w:r w:rsidR="000F5CC5" w:rsidRPr="00767F7F">
        <w:rPr>
          <w:rFonts w:asciiTheme="majorHAnsi" w:hAnsiTheme="majorHAnsi" w:cstheme="majorHAnsi"/>
          <w:i/>
          <w:sz w:val="22"/>
          <w:szCs w:val="22"/>
        </w:rPr>
        <w:t>he current Government</w:t>
      </w:r>
      <w:r w:rsidR="000F5CC5" w:rsidRPr="00CE4A98">
        <w:rPr>
          <w:rFonts w:asciiTheme="majorHAnsi" w:hAnsiTheme="majorHAnsi" w:cstheme="majorHAnsi"/>
          <w:i/>
          <w:sz w:val="22"/>
          <w:szCs w:val="22"/>
        </w:rPr>
        <w:t>…</w:t>
      </w:r>
      <w:r w:rsidR="000F5CC5" w:rsidRPr="00767F7F">
        <w:rPr>
          <w:rFonts w:asciiTheme="majorHAnsi" w:hAnsiTheme="majorHAnsi" w:cstheme="majorHAnsi"/>
          <w:i/>
          <w:sz w:val="22"/>
          <w:szCs w:val="22"/>
        </w:rPr>
        <w:t>has already formed a view / made a decision</w:t>
      </w:r>
    </w:p>
    <w:p w14:paraId="37530094" w14:textId="77777777" w:rsidR="00406364" w:rsidRDefault="000F5CC5" w:rsidP="00EA648E">
      <w:pPr>
        <w:pStyle w:val="ListParagraph"/>
        <w:numPr>
          <w:ilvl w:val="1"/>
          <w:numId w:val="13"/>
        </w:numPr>
        <w:spacing w:before="240" w:line="276" w:lineRule="auto"/>
        <w:contextualSpacing w:val="0"/>
        <w:rPr>
          <w:rFonts w:asciiTheme="majorHAnsi" w:hAnsiTheme="majorHAnsi" w:cstheme="majorHAnsi"/>
          <w:i/>
          <w:sz w:val="22"/>
          <w:szCs w:val="22"/>
        </w:rPr>
      </w:pPr>
      <w:r w:rsidRPr="00767F7F">
        <w:rPr>
          <w:rFonts w:asciiTheme="majorHAnsi" w:eastAsia="Times New Roman" w:hAnsiTheme="majorHAnsi" w:cstheme="majorHAnsi"/>
          <w:i/>
          <w:color w:val="000000"/>
          <w:sz w:val="22"/>
          <w:szCs w:val="22"/>
        </w:rPr>
        <w:t>I</w:t>
      </w:r>
      <w:r w:rsidRPr="00767F7F">
        <w:rPr>
          <w:rFonts w:asciiTheme="majorHAnsi" w:hAnsiTheme="majorHAnsi" w:cstheme="majorHAnsi"/>
          <w:i/>
          <w:sz w:val="22"/>
          <w:szCs w:val="22"/>
        </w:rPr>
        <w:t xml:space="preserve"> do not trust that the results of community consultation are taken seriously by Government</w:t>
      </w:r>
    </w:p>
    <w:p w14:paraId="0649F793" w14:textId="77777777" w:rsidR="00406364" w:rsidRDefault="000F5CC5" w:rsidP="00EA648E">
      <w:pPr>
        <w:pStyle w:val="ListParagraph"/>
        <w:numPr>
          <w:ilvl w:val="1"/>
          <w:numId w:val="13"/>
        </w:numPr>
        <w:spacing w:before="240" w:line="276" w:lineRule="auto"/>
        <w:contextualSpacing w:val="0"/>
        <w:rPr>
          <w:rFonts w:asciiTheme="majorHAnsi" w:hAnsiTheme="majorHAnsi" w:cstheme="majorHAnsi"/>
          <w:i/>
          <w:sz w:val="22"/>
          <w:szCs w:val="22"/>
        </w:rPr>
      </w:pPr>
      <w:r w:rsidRPr="00767F7F">
        <w:rPr>
          <w:rFonts w:asciiTheme="majorHAnsi" w:hAnsiTheme="majorHAnsi" w:cstheme="majorHAnsi"/>
          <w:i/>
          <w:sz w:val="22"/>
          <w:szCs w:val="22"/>
        </w:rPr>
        <w:t>While your consultation process is good, you still pick and choose the result you want and dismiss genuine, supported feedback</w:t>
      </w:r>
    </w:p>
    <w:p w14:paraId="5EAB72A8" w14:textId="77777777" w:rsidR="007A6EA9" w:rsidRPr="00406364" w:rsidRDefault="00406364" w:rsidP="00EA648E">
      <w:pPr>
        <w:pStyle w:val="ListParagraph"/>
        <w:numPr>
          <w:ilvl w:val="1"/>
          <w:numId w:val="13"/>
        </w:numPr>
        <w:spacing w:before="240" w:line="276" w:lineRule="auto"/>
        <w:contextualSpacing w:val="0"/>
        <w:rPr>
          <w:rFonts w:asciiTheme="majorHAnsi" w:hAnsiTheme="majorHAnsi" w:cstheme="majorHAnsi"/>
          <w:i/>
          <w:sz w:val="22"/>
          <w:szCs w:val="22"/>
        </w:rPr>
      </w:pPr>
      <w:r w:rsidRPr="00767F7F">
        <w:rPr>
          <w:rFonts w:asciiTheme="majorHAnsi" w:hAnsiTheme="majorHAnsi" w:cstheme="majorHAnsi"/>
          <w:i/>
          <w:sz w:val="22"/>
          <w:szCs w:val="22"/>
        </w:rPr>
        <w:t>I found that the What We Heard reports lacked probity. I thought I was reading a political advertisement</w:t>
      </w:r>
      <w:r>
        <w:rPr>
          <w:rFonts w:asciiTheme="majorHAnsi" w:hAnsiTheme="majorHAnsi" w:cstheme="majorHAnsi"/>
          <w:i/>
          <w:sz w:val="22"/>
          <w:szCs w:val="22"/>
        </w:rPr>
        <w:t>.</w:t>
      </w:r>
    </w:p>
    <w:p w14:paraId="725A6FF8" w14:textId="77777777" w:rsidR="00167336" w:rsidRPr="00CE4A98" w:rsidRDefault="00167336" w:rsidP="00EA648E">
      <w:pPr>
        <w:pStyle w:val="ListParagraph"/>
        <w:numPr>
          <w:ilvl w:val="0"/>
          <w:numId w:val="13"/>
        </w:numPr>
        <w:spacing w:before="240" w:line="276" w:lineRule="auto"/>
        <w:ind w:left="714" w:hanging="357"/>
        <w:contextualSpacing w:val="0"/>
        <w:rPr>
          <w:rFonts w:asciiTheme="majorHAnsi" w:hAnsiTheme="majorHAnsi" w:cstheme="majorHAnsi"/>
          <w:b/>
          <w:sz w:val="22"/>
          <w:szCs w:val="22"/>
        </w:rPr>
      </w:pPr>
      <w:r w:rsidRPr="00CE4A98">
        <w:rPr>
          <w:rFonts w:asciiTheme="majorHAnsi" w:hAnsiTheme="majorHAnsi" w:cstheme="majorHAnsi"/>
          <w:sz w:val="22"/>
          <w:szCs w:val="22"/>
        </w:rPr>
        <w:t>Some respondents thought accessibility of engagement activities could improve. For example, one respondent commented that, “</w:t>
      </w:r>
      <w:r w:rsidRPr="00CE4A98">
        <w:rPr>
          <w:rFonts w:asciiTheme="majorHAnsi" w:hAnsiTheme="majorHAnsi" w:cstheme="majorHAnsi"/>
          <w:i/>
          <w:sz w:val="22"/>
          <w:szCs w:val="22"/>
        </w:rPr>
        <w:t>those with full-time work, or full-time family/caring responsibilities can less afford to dedicate time and effort to feedback, especially face-to-face consultation sessions”</w:t>
      </w:r>
      <w:r w:rsidRPr="00CE4A98">
        <w:rPr>
          <w:rFonts w:asciiTheme="majorHAnsi" w:hAnsiTheme="majorHAnsi" w:cstheme="majorHAnsi"/>
          <w:sz w:val="22"/>
          <w:szCs w:val="22"/>
        </w:rPr>
        <w:t>.</w:t>
      </w:r>
      <w:r w:rsidR="00683F39" w:rsidRPr="00CE4A98">
        <w:rPr>
          <w:rFonts w:asciiTheme="majorHAnsi" w:hAnsiTheme="majorHAnsi" w:cstheme="majorHAnsi"/>
          <w:sz w:val="22"/>
          <w:szCs w:val="22"/>
        </w:rPr>
        <w:t xml:space="preserve"> Others were concerned about online engagements being inaccessible or less accessible to older Canberrans or people without access to technology.</w:t>
      </w:r>
    </w:p>
    <w:p w14:paraId="12866E3D" w14:textId="77777777" w:rsidR="00406364" w:rsidRPr="00406364" w:rsidRDefault="00461515" w:rsidP="00EA648E">
      <w:pPr>
        <w:pStyle w:val="ListParagraph"/>
        <w:numPr>
          <w:ilvl w:val="0"/>
          <w:numId w:val="13"/>
        </w:numPr>
        <w:spacing w:before="240" w:line="276" w:lineRule="auto"/>
        <w:ind w:left="714" w:hanging="357"/>
        <w:contextualSpacing w:val="0"/>
        <w:rPr>
          <w:rFonts w:asciiTheme="majorHAnsi" w:hAnsiTheme="majorHAnsi" w:cstheme="majorHAnsi"/>
          <w:b/>
          <w:sz w:val="22"/>
          <w:szCs w:val="22"/>
        </w:rPr>
      </w:pPr>
      <w:r w:rsidRPr="00CE4A98">
        <w:rPr>
          <w:rFonts w:asciiTheme="majorHAnsi" w:hAnsiTheme="majorHAnsi" w:cstheme="majorHAnsi"/>
          <w:sz w:val="22"/>
          <w:szCs w:val="22"/>
        </w:rPr>
        <w:t>Others commented that the structure of survey activities could be improved. For example:</w:t>
      </w:r>
    </w:p>
    <w:p w14:paraId="4A3FD86D" w14:textId="77777777" w:rsidR="00406364" w:rsidRPr="00406364" w:rsidRDefault="00461515" w:rsidP="00EA648E">
      <w:pPr>
        <w:pStyle w:val="ListParagraph"/>
        <w:numPr>
          <w:ilvl w:val="1"/>
          <w:numId w:val="13"/>
        </w:numPr>
        <w:spacing w:before="240" w:line="276" w:lineRule="auto"/>
        <w:contextualSpacing w:val="0"/>
        <w:rPr>
          <w:rFonts w:asciiTheme="majorHAnsi" w:hAnsiTheme="majorHAnsi" w:cstheme="majorHAnsi"/>
          <w:b/>
          <w:sz w:val="22"/>
          <w:szCs w:val="22"/>
        </w:rPr>
      </w:pPr>
      <w:r w:rsidRPr="00CE4A98">
        <w:rPr>
          <w:rFonts w:asciiTheme="majorHAnsi" w:hAnsiTheme="majorHAnsi" w:cstheme="majorHAnsi"/>
          <w:i/>
          <w:sz w:val="22"/>
          <w:szCs w:val="22"/>
        </w:rPr>
        <w:t>T</w:t>
      </w:r>
      <w:r w:rsidRPr="00767F7F">
        <w:rPr>
          <w:rFonts w:asciiTheme="majorHAnsi" w:hAnsiTheme="majorHAnsi" w:cstheme="majorHAnsi"/>
          <w:i/>
          <w:sz w:val="22"/>
          <w:szCs w:val="22"/>
        </w:rPr>
        <w:t>oo many open questions is overwhelming</w:t>
      </w:r>
    </w:p>
    <w:p w14:paraId="0E5EA544" w14:textId="77777777" w:rsidR="00406364" w:rsidRPr="00406364" w:rsidRDefault="00461515" w:rsidP="00EA648E">
      <w:pPr>
        <w:pStyle w:val="ListParagraph"/>
        <w:numPr>
          <w:ilvl w:val="1"/>
          <w:numId w:val="13"/>
        </w:numPr>
        <w:spacing w:before="240" w:line="276" w:lineRule="auto"/>
        <w:contextualSpacing w:val="0"/>
        <w:rPr>
          <w:rFonts w:asciiTheme="majorHAnsi" w:hAnsiTheme="majorHAnsi" w:cstheme="majorHAnsi"/>
          <w:b/>
          <w:sz w:val="22"/>
          <w:szCs w:val="22"/>
        </w:rPr>
      </w:pPr>
      <w:r w:rsidRPr="00767F7F">
        <w:rPr>
          <w:rFonts w:asciiTheme="majorHAnsi" w:hAnsiTheme="majorHAnsi" w:cstheme="majorHAnsi"/>
          <w:i/>
          <w:sz w:val="22"/>
          <w:szCs w:val="22"/>
        </w:rPr>
        <w:t>online surveys are easy but may be guided to get a certain outcome. Free text comments are too lengthy</w:t>
      </w:r>
    </w:p>
    <w:p w14:paraId="5FF6E91C" w14:textId="77777777" w:rsidR="00461515" w:rsidRPr="00CE4A98" w:rsidRDefault="00461515" w:rsidP="00EA648E">
      <w:pPr>
        <w:pStyle w:val="ListParagraph"/>
        <w:numPr>
          <w:ilvl w:val="1"/>
          <w:numId w:val="13"/>
        </w:numPr>
        <w:spacing w:before="240" w:line="276" w:lineRule="auto"/>
        <w:contextualSpacing w:val="0"/>
        <w:rPr>
          <w:rFonts w:asciiTheme="majorHAnsi" w:hAnsiTheme="majorHAnsi" w:cstheme="majorHAnsi"/>
          <w:b/>
          <w:sz w:val="22"/>
          <w:szCs w:val="22"/>
        </w:rPr>
      </w:pPr>
      <w:r w:rsidRPr="00767F7F">
        <w:rPr>
          <w:rFonts w:asciiTheme="majorHAnsi" w:hAnsiTheme="majorHAnsi" w:cstheme="majorHAnsi"/>
          <w:i/>
          <w:sz w:val="22"/>
          <w:szCs w:val="22"/>
        </w:rPr>
        <w:t>Some of these surveys don't provide the opportunity for two</w:t>
      </w:r>
      <w:r w:rsidRPr="00CE4A98">
        <w:rPr>
          <w:rFonts w:asciiTheme="majorHAnsi" w:hAnsiTheme="majorHAnsi" w:cstheme="majorHAnsi"/>
          <w:i/>
          <w:sz w:val="22"/>
          <w:szCs w:val="22"/>
        </w:rPr>
        <w:t xml:space="preserve"> </w:t>
      </w:r>
      <w:r w:rsidRPr="00767F7F">
        <w:rPr>
          <w:rFonts w:asciiTheme="majorHAnsi" w:hAnsiTheme="majorHAnsi" w:cstheme="majorHAnsi"/>
          <w:i/>
          <w:sz w:val="22"/>
          <w:szCs w:val="22"/>
        </w:rPr>
        <w:t>way engagemen</w:t>
      </w:r>
      <w:r w:rsidRPr="00767F7F">
        <w:rPr>
          <w:rFonts w:asciiTheme="majorHAnsi" w:hAnsiTheme="majorHAnsi" w:cstheme="majorHAnsi"/>
          <w:sz w:val="22"/>
          <w:szCs w:val="22"/>
        </w:rPr>
        <w:t>t</w:t>
      </w:r>
      <w:r w:rsidRPr="00CE4A98">
        <w:rPr>
          <w:rFonts w:asciiTheme="majorHAnsi" w:hAnsiTheme="majorHAnsi" w:cstheme="majorHAnsi"/>
          <w:sz w:val="22"/>
          <w:szCs w:val="22"/>
        </w:rPr>
        <w:t xml:space="preserve">. </w:t>
      </w:r>
    </w:p>
    <w:p w14:paraId="1E59B4FC" w14:textId="77777777" w:rsidR="00461515" w:rsidRPr="00CE4A98" w:rsidRDefault="00406364" w:rsidP="00EA648E">
      <w:pPr>
        <w:pStyle w:val="ListParagraph"/>
        <w:numPr>
          <w:ilvl w:val="0"/>
          <w:numId w:val="13"/>
        </w:numPr>
        <w:spacing w:before="240" w:line="276" w:lineRule="auto"/>
        <w:ind w:left="714" w:hanging="357"/>
        <w:contextualSpacing w:val="0"/>
        <w:rPr>
          <w:rFonts w:asciiTheme="majorHAnsi" w:hAnsiTheme="majorHAnsi" w:cstheme="majorHAnsi"/>
          <w:b/>
          <w:sz w:val="22"/>
          <w:szCs w:val="22"/>
        </w:rPr>
      </w:pPr>
      <w:r>
        <w:rPr>
          <w:rFonts w:asciiTheme="majorHAnsi" w:hAnsiTheme="majorHAnsi" w:cstheme="majorHAnsi"/>
          <w:sz w:val="22"/>
          <w:szCs w:val="22"/>
        </w:rPr>
        <w:t xml:space="preserve">Some respondents </w:t>
      </w:r>
      <w:r w:rsidR="003E033B">
        <w:rPr>
          <w:rFonts w:asciiTheme="majorHAnsi" w:hAnsiTheme="majorHAnsi" w:cstheme="majorHAnsi"/>
          <w:sz w:val="22"/>
          <w:szCs w:val="22"/>
        </w:rPr>
        <w:t>were concerned about whether feedback received was representative of community views.</w:t>
      </w:r>
      <w:r>
        <w:rPr>
          <w:rFonts w:asciiTheme="majorHAnsi" w:hAnsiTheme="majorHAnsi" w:cstheme="majorHAnsi"/>
          <w:sz w:val="22"/>
          <w:szCs w:val="22"/>
        </w:rPr>
        <w:t xml:space="preserve"> One person said,</w:t>
      </w:r>
      <w:r w:rsidR="00461515" w:rsidRPr="00CE4A98">
        <w:rPr>
          <w:rFonts w:asciiTheme="majorHAnsi" w:hAnsiTheme="majorHAnsi" w:cstheme="majorHAnsi"/>
          <w:sz w:val="22"/>
          <w:szCs w:val="22"/>
        </w:rPr>
        <w:t xml:space="preserve"> “</w:t>
      </w:r>
      <w:r w:rsidR="00461515" w:rsidRPr="00767F7F">
        <w:rPr>
          <w:rFonts w:asciiTheme="majorHAnsi" w:hAnsiTheme="majorHAnsi" w:cstheme="majorHAnsi"/>
          <w:i/>
          <w:sz w:val="22"/>
          <w:szCs w:val="22"/>
        </w:rPr>
        <w:t>Often I think it is only those of us who are often visiting YourSay and care strongly about particular topics who are consulted rather than the general citizens of the ACT</w:t>
      </w:r>
      <w:r>
        <w:rPr>
          <w:rFonts w:asciiTheme="majorHAnsi" w:hAnsiTheme="majorHAnsi" w:cstheme="majorHAnsi"/>
          <w:i/>
          <w:sz w:val="22"/>
          <w:szCs w:val="22"/>
        </w:rPr>
        <w:t>.</w:t>
      </w:r>
      <w:r w:rsidR="003E033B">
        <w:rPr>
          <w:rFonts w:asciiTheme="majorHAnsi" w:hAnsiTheme="majorHAnsi" w:cstheme="majorHAnsi"/>
          <w:i/>
          <w:sz w:val="22"/>
          <w:szCs w:val="22"/>
        </w:rPr>
        <w:t>”</w:t>
      </w:r>
      <w:r>
        <w:rPr>
          <w:rFonts w:asciiTheme="majorHAnsi" w:hAnsiTheme="majorHAnsi" w:cstheme="majorHAnsi"/>
          <w:i/>
          <w:sz w:val="22"/>
          <w:szCs w:val="22"/>
        </w:rPr>
        <w:t xml:space="preserve"> </w:t>
      </w:r>
      <w:r w:rsidRPr="00406364">
        <w:rPr>
          <w:rFonts w:asciiTheme="majorHAnsi" w:hAnsiTheme="majorHAnsi" w:cstheme="majorHAnsi"/>
          <w:sz w:val="22"/>
          <w:szCs w:val="22"/>
        </w:rPr>
        <w:t>Another commented that,</w:t>
      </w:r>
      <w:r>
        <w:rPr>
          <w:rFonts w:asciiTheme="majorHAnsi" w:hAnsiTheme="majorHAnsi" w:cstheme="majorHAnsi"/>
          <w:i/>
          <w:sz w:val="22"/>
          <w:szCs w:val="22"/>
        </w:rPr>
        <w:t xml:space="preserve"> </w:t>
      </w:r>
      <w:r w:rsidR="003E033B">
        <w:rPr>
          <w:rFonts w:asciiTheme="majorHAnsi" w:eastAsia="Times New Roman" w:hAnsiTheme="majorHAnsi" w:cstheme="majorHAnsi"/>
          <w:color w:val="000000"/>
          <w:sz w:val="22"/>
          <w:szCs w:val="22"/>
        </w:rPr>
        <w:t>“</w:t>
      </w:r>
      <w:r w:rsidR="003E033B" w:rsidRPr="00767F7F">
        <w:rPr>
          <w:rFonts w:asciiTheme="majorHAnsi" w:hAnsiTheme="majorHAnsi" w:cstheme="majorHAnsi"/>
          <w:i/>
          <w:sz w:val="22"/>
          <w:szCs w:val="22"/>
        </w:rPr>
        <w:t xml:space="preserve">The </w:t>
      </w:r>
      <w:r w:rsidR="003E033B" w:rsidRPr="00767F7F">
        <w:rPr>
          <w:rFonts w:asciiTheme="majorHAnsi" w:hAnsiTheme="majorHAnsi" w:cstheme="majorHAnsi"/>
          <w:i/>
          <w:sz w:val="22"/>
          <w:szCs w:val="22"/>
        </w:rPr>
        <w:lastRenderedPageBreak/>
        <w:t>consumer groups you listen to are not a true cross section of our community and represent only a small amount of the demographic</w:t>
      </w:r>
      <w:r w:rsidR="003E033B" w:rsidRPr="003E033B">
        <w:rPr>
          <w:rFonts w:asciiTheme="majorHAnsi" w:hAnsiTheme="majorHAnsi" w:cstheme="majorHAnsi"/>
          <w:i/>
          <w:sz w:val="22"/>
          <w:szCs w:val="22"/>
        </w:rPr>
        <w:t>…</w:t>
      </w:r>
      <w:r w:rsidR="003E033B" w:rsidRPr="003E033B">
        <w:rPr>
          <w:rFonts w:asciiTheme="majorHAnsi" w:hAnsiTheme="majorHAnsi" w:cstheme="majorHAnsi"/>
          <w:sz w:val="22"/>
          <w:szCs w:val="22"/>
        </w:rPr>
        <w:t>”</w:t>
      </w:r>
    </w:p>
    <w:p w14:paraId="7280EAE8" w14:textId="77777777" w:rsidR="00406364" w:rsidRPr="00406364" w:rsidRDefault="000F5CC5" w:rsidP="00EA648E">
      <w:pPr>
        <w:pStyle w:val="ListParagraph"/>
        <w:numPr>
          <w:ilvl w:val="0"/>
          <w:numId w:val="13"/>
        </w:numPr>
        <w:spacing w:before="240" w:line="276" w:lineRule="auto"/>
        <w:ind w:left="714" w:hanging="357"/>
        <w:contextualSpacing w:val="0"/>
        <w:rPr>
          <w:rFonts w:asciiTheme="majorHAnsi" w:eastAsia="Times New Roman" w:hAnsiTheme="majorHAnsi" w:cstheme="majorHAnsi"/>
          <w:color w:val="000000"/>
          <w:sz w:val="22"/>
          <w:szCs w:val="22"/>
        </w:rPr>
      </w:pPr>
      <w:r w:rsidRPr="00CE4A98">
        <w:rPr>
          <w:rFonts w:asciiTheme="majorHAnsi" w:hAnsiTheme="majorHAnsi" w:cstheme="majorHAnsi"/>
          <w:sz w:val="22"/>
          <w:szCs w:val="22"/>
        </w:rPr>
        <w:t>Some respondents were concerned that they did not hear about engagement opportunities</w:t>
      </w:r>
      <w:r w:rsidR="00461515" w:rsidRPr="00CE4A98">
        <w:rPr>
          <w:rFonts w:asciiTheme="majorHAnsi" w:hAnsiTheme="majorHAnsi" w:cstheme="majorHAnsi"/>
          <w:sz w:val="22"/>
          <w:szCs w:val="22"/>
        </w:rPr>
        <w:t xml:space="preserve"> or about the outcome</w:t>
      </w:r>
      <w:r w:rsidR="00406364">
        <w:rPr>
          <w:rFonts w:asciiTheme="majorHAnsi" w:hAnsiTheme="majorHAnsi" w:cstheme="majorHAnsi"/>
          <w:sz w:val="22"/>
          <w:szCs w:val="22"/>
        </w:rPr>
        <w:t>:</w:t>
      </w:r>
    </w:p>
    <w:p w14:paraId="56C0AB6F" w14:textId="77777777" w:rsidR="00406364" w:rsidRDefault="00406364" w:rsidP="00EA648E">
      <w:pPr>
        <w:pStyle w:val="ListParagraph"/>
        <w:numPr>
          <w:ilvl w:val="1"/>
          <w:numId w:val="13"/>
        </w:numPr>
        <w:spacing w:before="240" w:line="276" w:lineRule="auto"/>
        <w:contextualSpacing w:val="0"/>
        <w:rPr>
          <w:rFonts w:asciiTheme="majorHAnsi" w:eastAsia="Times New Roman" w:hAnsiTheme="majorHAnsi" w:cstheme="majorHAnsi"/>
          <w:color w:val="000000"/>
          <w:sz w:val="22"/>
          <w:szCs w:val="22"/>
        </w:rPr>
      </w:pPr>
      <w:r>
        <w:rPr>
          <w:rFonts w:asciiTheme="majorHAnsi" w:hAnsiTheme="majorHAnsi" w:cstheme="majorHAnsi"/>
          <w:i/>
          <w:sz w:val="22"/>
          <w:szCs w:val="22"/>
        </w:rPr>
        <w:t>N</w:t>
      </w:r>
      <w:r w:rsidR="000F5CC5" w:rsidRPr="00767F7F">
        <w:rPr>
          <w:rFonts w:asciiTheme="majorHAnsi" w:hAnsiTheme="majorHAnsi" w:cstheme="majorHAnsi"/>
          <w:i/>
          <w:sz w:val="22"/>
          <w:szCs w:val="22"/>
        </w:rPr>
        <w:t>ot advertised widely enough or in places where most of the community will see it</w:t>
      </w:r>
      <w:r w:rsidR="003E033B">
        <w:rPr>
          <w:rFonts w:asciiTheme="majorHAnsi" w:eastAsia="Times New Roman" w:hAnsiTheme="majorHAnsi" w:cstheme="majorHAnsi"/>
          <w:color w:val="000000"/>
          <w:sz w:val="22"/>
          <w:szCs w:val="22"/>
        </w:rPr>
        <w:t xml:space="preserve"> </w:t>
      </w:r>
    </w:p>
    <w:p w14:paraId="387DA38E" w14:textId="77777777" w:rsidR="00406364" w:rsidRPr="00406364" w:rsidRDefault="003E033B" w:rsidP="00EA648E">
      <w:pPr>
        <w:pStyle w:val="ListParagraph"/>
        <w:numPr>
          <w:ilvl w:val="1"/>
          <w:numId w:val="13"/>
        </w:numPr>
        <w:spacing w:before="240" w:line="276" w:lineRule="auto"/>
        <w:contextualSpacing w:val="0"/>
        <w:rPr>
          <w:rFonts w:asciiTheme="majorHAnsi" w:eastAsia="Times New Roman" w:hAnsiTheme="majorHAnsi" w:cstheme="majorHAnsi"/>
          <w:color w:val="000000"/>
          <w:sz w:val="22"/>
          <w:szCs w:val="22"/>
        </w:rPr>
      </w:pPr>
      <w:r w:rsidRPr="00767F7F">
        <w:rPr>
          <w:rFonts w:asciiTheme="majorHAnsi" w:hAnsiTheme="majorHAnsi" w:cstheme="majorHAnsi"/>
          <w:i/>
          <w:sz w:val="22"/>
          <w:szCs w:val="22"/>
        </w:rPr>
        <w:t>Often all of the options to engage are not known or accessible</w:t>
      </w:r>
    </w:p>
    <w:p w14:paraId="46F85D72" w14:textId="77777777" w:rsidR="00406364" w:rsidRDefault="00461515" w:rsidP="00EA648E">
      <w:pPr>
        <w:pStyle w:val="ListParagraph"/>
        <w:numPr>
          <w:ilvl w:val="1"/>
          <w:numId w:val="13"/>
        </w:numPr>
        <w:spacing w:before="240" w:line="276" w:lineRule="auto"/>
        <w:contextualSpacing w:val="0"/>
        <w:rPr>
          <w:rFonts w:asciiTheme="majorHAnsi" w:eastAsia="Times New Roman" w:hAnsiTheme="majorHAnsi" w:cstheme="majorHAnsi"/>
          <w:color w:val="000000"/>
          <w:sz w:val="22"/>
          <w:szCs w:val="22"/>
        </w:rPr>
      </w:pPr>
      <w:r w:rsidRPr="00767F7F">
        <w:rPr>
          <w:rFonts w:asciiTheme="majorHAnsi" w:hAnsiTheme="majorHAnsi" w:cstheme="majorHAnsi"/>
          <w:i/>
          <w:sz w:val="22"/>
          <w:szCs w:val="22"/>
        </w:rPr>
        <w:t>Feedback was difficult to find and the decision process was difficult to follow</w:t>
      </w:r>
    </w:p>
    <w:p w14:paraId="4125B69B" w14:textId="77777777" w:rsidR="00461515" w:rsidRPr="00CE4A98" w:rsidRDefault="00CE4A98" w:rsidP="00EA648E">
      <w:pPr>
        <w:pStyle w:val="ListParagraph"/>
        <w:numPr>
          <w:ilvl w:val="1"/>
          <w:numId w:val="13"/>
        </w:numPr>
        <w:spacing w:before="240" w:line="276" w:lineRule="auto"/>
        <w:contextualSpacing w:val="0"/>
        <w:rPr>
          <w:rFonts w:asciiTheme="majorHAnsi" w:eastAsia="Times New Roman" w:hAnsiTheme="majorHAnsi" w:cstheme="majorHAnsi"/>
          <w:color w:val="000000"/>
          <w:sz w:val="22"/>
          <w:szCs w:val="22"/>
        </w:rPr>
      </w:pPr>
      <w:r w:rsidRPr="00767F7F">
        <w:rPr>
          <w:rFonts w:asciiTheme="majorHAnsi" w:hAnsiTheme="majorHAnsi" w:cstheme="majorHAnsi"/>
          <w:i/>
          <w:sz w:val="22"/>
          <w:szCs w:val="22"/>
        </w:rPr>
        <w:t>Please follow up with a summary of feedback received on the site for everyone to see</w:t>
      </w:r>
      <w:r w:rsidRPr="00767F7F">
        <w:rPr>
          <w:rFonts w:asciiTheme="majorHAnsi" w:eastAsia="Times New Roman" w:hAnsiTheme="majorHAnsi" w:cstheme="majorHAnsi"/>
          <w:color w:val="000000"/>
          <w:sz w:val="22"/>
          <w:szCs w:val="22"/>
        </w:rPr>
        <w:t>.</w:t>
      </w:r>
    </w:p>
    <w:p w14:paraId="5EDB2A21" w14:textId="77777777" w:rsidR="003B0DB8" w:rsidRDefault="003B0DB8" w:rsidP="00543091">
      <w:pPr>
        <w:spacing w:line="276" w:lineRule="auto"/>
        <w:rPr>
          <w:rFonts w:ascii="Arial" w:hAnsi="Arial"/>
          <w:noProof/>
          <w:kern w:val="22"/>
          <w:sz w:val="22"/>
        </w:rPr>
      </w:pPr>
    </w:p>
    <w:p w14:paraId="18EC1B51" w14:textId="77777777" w:rsidR="00403BB0" w:rsidRDefault="00403BB0">
      <w:pPr>
        <w:spacing w:line="276" w:lineRule="auto"/>
        <w:rPr>
          <w:rFonts w:asciiTheme="majorHAnsi" w:hAnsiTheme="majorHAnsi"/>
          <w:caps/>
          <w:color w:val="00AEEF" w:themeColor="text2"/>
          <w:sz w:val="30"/>
          <w:szCs w:val="36"/>
        </w:rPr>
      </w:pPr>
      <w:r>
        <w:br w:type="page"/>
      </w:r>
    </w:p>
    <w:p w14:paraId="34E0B869" w14:textId="77777777" w:rsidR="008323B2" w:rsidRDefault="00DD672A" w:rsidP="008323B2">
      <w:pPr>
        <w:pStyle w:val="Heading2"/>
      </w:pPr>
      <w:bookmarkStart w:id="12" w:name="_Toc16666741"/>
      <w:r>
        <w:lastRenderedPageBreak/>
        <w:t xml:space="preserve">SAMPLE OF </w:t>
      </w:r>
      <w:r w:rsidR="007D74DF">
        <w:t xml:space="preserve">OTHER </w:t>
      </w:r>
      <w:r w:rsidR="008323B2">
        <w:t>Comment</w:t>
      </w:r>
      <w:r w:rsidR="003B0DB8">
        <w:t xml:space="preserve">S RECEIVED </w:t>
      </w:r>
      <w:r w:rsidR="007D74DF">
        <w:t>ONLINE</w:t>
      </w:r>
      <w:bookmarkEnd w:id="12"/>
    </w:p>
    <w:p w14:paraId="2C0F60A6" w14:textId="77777777" w:rsidR="00E62622" w:rsidRDefault="00775021" w:rsidP="00543091">
      <w:r w:rsidRPr="00775021">
        <w:rPr>
          <w:noProof/>
        </w:rPr>
        <mc:AlternateContent>
          <mc:Choice Requires="wps">
            <w:drawing>
              <wp:anchor distT="0" distB="0" distL="114300" distR="114300" simplePos="0" relativeHeight="251795456" behindDoc="0" locked="0" layoutInCell="1" allowOverlap="1" wp14:anchorId="1CE91514" wp14:editId="34DA5850">
                <wp:simplePos x="0" y="0"/>
                <wp:positionH relativeFrom="column">
                  <wp:posOffset>4200525</wp:posOffset>
                </wp:positionH>
                <wp:positionV relativeFrom="paragraph">
                  <wp:posOffset>212090</wp:posOffset>
                </wp:positionV>
                <wp:extent cx="2314575" cy="2171700"/>
                <wp:effectExtent l="19050" t="19050" r="47625" b="304800"/>
                <wp:wrapNone/>
                <wp:docPr id="35" name="Speech Bubble: Oval 35" descr="“Too reliant on electronic communication.  Older residents don't have a great interest or desire to learn how to use computers.”"/>
                <wp:cNvGraphicFramePr/>
                <a:graphic xmlns:a="http://schemas.openxmlformats.org/drawingml/2006/main">
                  <a:graphicData uri="http://schemas.microsoft.com/office/word/2010/wordprocessingShape">
                    <wps:wsp>
                      <wps:cNvSpPr/>
                      <wps:spPr>
                        <a:xfrm>
                          <a:off x="0" y="0"/>
                          <a:ext cx="2314575" cy="2171700"/>
                        </a:xfrm>
                        <a:prstGeom prst="wedgeEllipseCallout">
                          <a:avLst/>
                        </a:prstGeom>
                        <a:noFill/>
                        <a:ln w="25400" cap="flat" cmpd="sng" algn="ctr">
                          <a:solidFill>
                            <a:srgbClr val="323232">
                              <a:shade val="50000"/>
                            </a:srgbClr>
                          </a:solidFill>
                          <a:prstDash val="solid"/>
                        </a:ln>
                        <a:effectLst/>
                      </wps:spPr>
                      <wps:txbx>
                        <w:txbxContent>
                          <w:p w14:paraId="4FA258C1" w14:textId="77777777" w:rsidR="0016208F" w:rsidRPr="00D55ABA" w:rsidRDefault="0016208F" w:rsidP="00294277">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D55ABA">
                              <w:rPr>
                                <w:rFonts w:ascii="Calibri" w:eastAsia="Times New Roman" w:hAnsi="Calibri" w:cs="Calibri"/>
                                <w:i/>
                                <w:color w:val="000000"/>
                                <w:sz w:val="22"/>
                                <w:szCs w:val="22"/>
                              </w:rPr>
                              <w:t>“</w:t>
                            </w:r>
                            <w:r w:rsidRPr="00294277">
                              <w:rPr>
                                <w:rFonts w:ascii="Calibri" w:eastAsia="Times New Roman" w:hAnsi="Calibri" w:cs="Calibri"/>
                                <w:i/>
                                <w:color w:val="000000"/>
                                <w:sz w:val="22"/>
                                <w:szCs w:val="22"/>
                              </w:rPr>
                              <w:t>Too reliant on electronic communication.  Older residents don't have a great interest or desire to learn how to use computers</w:t>
                            </w:r>
                            <w:r w:rsidRPr="00D55ABA">
                              <w:rPr>
                                <w:rFonts w:ascii="Calibri" w:eastAsia="Times New Roman" w:hAnsi="Calibri" w:cs="Calibri"/>
                                <w:i/>
                                <w:color w:val="000000"/>
                                <w:sz w:val="22"/>
                                <w:szCs w:val="22"/>
                              </w:rPr>
                              <w:t>.”</w:t>
                            </w:r>
                          </w:p>
                          <w:p w14:paraId="2233D089" w14:textId="77777777" w:rsidR="0016208F" w:rsidRPr="00294277" w:rsidRDefault="0016208F" w:rsidP="007750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E9151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5" o:spid="_x0000_s1028" type="#_x0000_t63" alt="“Too reliant on electronic communication.  Older residents don't have a great interest or desire to learn how to use computers.”" style="position:absolute;margin-left:330.75pt;margin-top:16.7pt;width:182.25pt;height:17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" adj="6300,24300" filled="f" strokecolor="#222" strokeweight="2pt">
                <v:textbox>
                  <w:txbxContent>
                    <w:p w14:paraId="4FA258C1" w14:textId="77777777" w:rsidR="0016208F" w:rsidRPr="00D55ABA" w:rsidRDefault="0016208F" w:rsidP="00294277">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D55ABA">
                        <w:rPr>
                          <w:rFonts w:ascii="Calibri" w:eastAsia="Times New Roman" w:hAnsi="Calibri" w:cs="Calibri"/>
                          <w:i/>
                          <w:color w:val="000000"/>
                          <w:sz w:val="22"/>
                          <w:szCs w:val="22"/>
                        </w:rPr>
                        <w:t>“</w:t>
                      </w:r>
                      <w:r w:rsidRPr="00294277">
                        <w:rPr>
                          <w:rFonts w:ascii="Calibri" w:eastAsia="Times New Roman" w:hAnsi="Calibri" w:cs="Calibri"/>
                          <w:i/>
                          <w:color w:val="000000"/>
                          <w:sz w:val="22"/>
                          <w:szCs w:val="22"/>
                        </w:rPr>
                        <w:t>Too reliant on electronic communication.  Older residents don't have a great interest or desire to learn how to use computers</w:t>
                      </w:r>
                      <w:r w:rsidRPr="00D55ABA">
                        <w:rPr>
                          <w:rFonts w:ascii="Calibri" w:eastAsia="Times New Roman" w:hAnsi="Calibri" w:cs="Calibri"/>
                          <w:i/>
                          <w:color w:val="000000"/>
                          <w:sz w:val="22"/>
                          <w:szCs w:val="22"/>
                        </w:rPr>
                        <w:t>.”</w:t>
                      </w:r>
                    </w:p>
                    <w:p w14:paraId="2233D089" w14:textId="77777777" w:rsidR="0016208F" w:rsidRPr="00294277" w:rsidRDefault="0016208F" w:rsidP="00775021">
                      <w:pPr>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377AC9CF" wp14:editId="7C9CCE61">
                <wp:simplePos x="0" y="0"/>
                <wp:positionH relativeFrom="column">
                  <wp:posOffset>-405130</wp:posOffset>
                </wp:positionH>
                <wp:positionV relativeFrom="paragraph">
                  <wp:posOffset>207645</wp:posOffset>
                </wp:positionV>
                <wp:extent cx="2314575" cy="2171700"/>
                <wp:effectExtent l="19050" t="19050" r="47625" b="304800"/>
                <wp:wrapNone/>
                <wp:docPr id="3" name="Speech Bubble: Oval 3" descr="“I applaud the act govt for asking residents what they think, and I hope you take the views into account.”"/>
                <wp:cNvGraphicFramePr/>
                <a:graphic xmlns:a="http://schemas.openxmlformats.org/drawingml/2006/main">
                  <a:graphicData uri="http://schemas.microsoft.com/office/word/2010/wordprocessingShape">
                    <wps:wsp>
                      <wps:cNvSpPr/>
                      <wps:spPr>
                        <a:xfrm>
                          <a:off x="0" y="0"/>
                          <a:ext cx="2314575" cy="217170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F46A56" w14:textId="77777777" w:rsidR="0016208F" w:rsidRPr="00775021" w:rsidRDefault="0016208F" w:rsidP="00775021">
                            <w:pPr>
                              <w:spacing w:after="0" w:line="240" w:lineRule="auto"/>
                              <w:jc w:val="center"/>
                              <w:rPr>
                                <w:rFonts w:ascii="Calibri" w:eastAsia="Times New Roman" w:hAnsi="Calibri" w:cs="Calibri"/>
                                <w:i/>
                                <w:color w:val="000000"/>
                                <w:sz w:val="22"/>
                                <w:szCs w:val="22"/>
                              </w:rPr>
                            </w:pPr>
                          </w:p>
                          <w:p w14:paraId="1FA043A7" w14:textId="77777777" w:rsidR="0016208F" w:rsidRPr="00775021" w:rsidRDefault="0016208F" w:rsidP="00775021">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775021">
                              <w:rPr>
                                <w:rFonts w:ascii="Calibri" w:eastAsia="Times New Roman" w:hAnsi="Calibri" w:cs="Calibri"/>
                                <w:i/>
                                <w:color w:val="000000"/>
                                <w:sz w:val="22"/>
                                <w:szCs w:val="22"/>
                              </w:rPr>
                              <w:t xml:space="preserve">“I applaud the act govt for asking residents what they think, and </w:t>
                            </w:r>
                            <w:r>
                              <w:rPr>
                                <w:rFonts w:ascii="Calibri" w:eastAsia="Times New Roman" w:hAnsi="Calibri" w:cs="Calibri"/>
                                <w:i/>
                                <w:color w:val="000000"/>
                                <w:sz w:val="22"/>
                                <w:szCs w:val="22"/>
                              </w:rPr>
                              <w:t>I</w:t>
                            </w:r>
                            <w:r w:rsidRPr="00775021">
                              <w:rPr>
                                <w:rFonts w:ascii="Calibri" w:eastAsia="Times New Roman" w:hAnsi="Calibri" w:cs="Calibri"/>
                                <w:i/>
                                <w:color w:val="000000"/>
                                <w:sz w:val="22"/>
                                <w:szCs w:val="22"/>
                              </w:rPr>
                              <w:t xml:space="preserve"> hope you take the views into </w:t>
                            </w:r>
                            <w:r>
                              <w:rPr>
                                <w:rFonts w:ascii="Calibri" w:eastAsia="Times New Roman" w:hAnsi="Calibri" w:cs="Calibri"/>
                                <w:i/>
                                <w:color w:val="000000"/>
                                <w:sz w:val="22"/>
                                <w:szCs w:val="22"/>
                              </w:rPr>
                              <w:t>account.</w:t>
                            </w:r>
                            <w:r w:rsidRPr="00775021">
                              <w:rPr>
                                <w:rFonts w:ascii="Calibri" w:eastAsia="Times New Roman" w:hAnsi="Calibri" w:cs="Calibri"/>
                                <w:i/>
                                <w:color w:val="000000"/>
                                <w:sz w:val="22"/>
                                <w:szCs w:val="22"/>
                              </w:rPr>
                              <w:t>”</w:t>
                            </w:r>
                          </w:p>
                          <w:p w14:paraId="62503269"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AC9CF" id="Speech Bubble: Oval 3" o:spid="_x0000_s1029" type="#_x0000_t63" alt="“I applaud the act govt for asking residents what they think, and I hope you take the views into account.”" style="position:absolute;margin-left:-31.9pt;margin-top:16.35pt;width:182.25pt;height:171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" adj="6300,24300" filled="f" strokecolor="#181818 [1604]" strokeweight="2pt">
                <v:textbox>
                  <w:txbxContent>
                    <w:p w14:paraId="34F46A56" w14:textId="77777777" w:rsidR="0016208F" w:rsidRPr="00775021" w:rsidRDefault="0016208F" w:rsidP="00775021">
                      <w:pPr>
                        <w:spacing w:after="0" w:line="240" w:lineRule="auto"/>
                        <w:jc w:val="center"/>
                        <w:rPr>
                          <w:rFonts w:ascii="Calibri" w:eastAsia="Times New Roman" w:hAnsi="Calibri" w:cs="Calibri"/>
                          <w:i/>
                          <w:color w:val="000000"/>
                          <w:sz w:val="22"/>
                          <w:szCs w:val="22"/>
                        </w:rPr>
                      </w:pPr>
                    </w:p>
                    <w:p w14:paraId="1FA043A7" w14:textId="77777777" w:rsidR="0016208F" w:rsidRPr="00775021" w:rsidRDefault="0016208F" w:rsidP="00775021">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775021">
                        <w:rPr>
                          <w:rFonts w:ascii="Calibri" w:eastAsia="Times New Roman" w:hAnsi="Calibri" w:cs="Calibri"/>
                          <w:i/>
                          <w:color w:val="000000"/>
                          <w:sz w:val="22"/>
                          <w:szCs w:val="22"/>
                        </w:rPr>
                        <w:t xml:space="preserve">“I applaud the act govt for asking residents what they think, and </w:t>
                      </w:r>
                      <w:r>
                        <w:rPr>
                          <w:rFonts w:ascii="Calibri" w:eastAsia="Times New Roman" w:hAnsi="Calibri" w:cs="Calibri"/>
                          <w:i/>
                          <w:color w:val="000000"/>
                          <w:sz w:val="22"/>
                          <w:szCs w:val="22"/>
                        </w:rPr>
                        <w:t>I</w:t>
                      </w:r>
                      <w:r w:rsidRPr="00775021">
                        <w:rPr>
                          <w:rFonts w:ascii="Calibri" w:eastAsia="Times New Roman" w:hAnsi="Calibri" w:cs="Calibri"/>
                          <w:i/>
                          <w:color w:val="000000"/>
                          <w:sz w:val="22"/>
                          <w:szCs w:val="22"/>
                        </w:rPr>
                        <w:t xml:space="preserve"> hope you take the views into </w:t>
                      </w:r>
                      <w:r>
                        <w:rPr>
                          <w:rFonts w:ascii="Calibri" w:eastAsia="Times New Roman" w:hAnsi="Calibri" w:cs="Calibri"/>
                          <w:i/>
                          <w:color w:val="000000"/>
                          <w:sz w:val="22"/>
                          <w:szCs w:val="22"/>
                        </w:rPr>
                        <w:t>account.</w:t>
                      </w:r>
                      <w:r w:rsidRPr="00775021">
                        <w:rPr>
                          <w:rFonts w:ascii="Calibri" w:eastAsia="Times New Roman" w:hAnsi="Calibri" w:cs="Calibri"/>
                          <w:i/>
                          <w:color w:val="000000"/>
                          <w:sz w:val="22"/>
                          <w:szCs w:val="22"/>
                        </w:rPr>
                        <w:t>”</w:t>
                      </w:r>
                    </w:p>
                    <w:p w14:paraId="62503269" w14:textId="77777777" w:rsidR="0016208F" w:rsidRDefault="0016208F" w:rsidP="00775021">
                      <w:pPr>
                        <w:jc w:val="center"/>
                      </w:pPr>
                    </w:p>
                  </w:txbxContent>
                </v:textbox>
              </v:shape>
            </w:pict>
          </mc:Fallback>
        </mc:AlternateContent>
      </w:r>
    </w:p>
    <w:p w14:paraId="64FB853D" w14:textId="77777777" w:rsidR="00D627F1" w:rsidRPr="00775021" w:rsidRDefault="007D74DF" w:rsidP="00DD672A">
      <w:pPr>
        <w:pStyle w:val="bodytextreverse"/>
        <w:rPr>
          <w:rFonts w:eastAsia="Times New Roman"/>
        </w:rPr>
      </w:pPr>
      <w:r w:rsidRPr="00775021">
        <w:rPr>
          <w:rFonts w:asciiTheme="minorHAnsi" w:eastAsia="Times New Roman" w:hAnsiTheme="minorHAnsi"/>
          <w:color w:val="auto"/>
          <w:kern w:val="0"/>
          <w:sz w:val="21"/>
        </w:rPr>
        <mc:AlternateContent>
          <mc:Choice Requires="wps">
            <w:drawing>
              <wp:anchor distT="0" distB="0" distL="114300" distR="114300" simplePos="0" relativeHeight="251793408" behindDoc="0" locked="0" layoutInCell="1" allowOverlap="1" wp14:anchorId="26A66AAF" wp14:editId="59577066">
                <wp:simplePos x="0" y="0"/>
                <wp:positionH relativeFrom="column">
                  <wp:posOffset>2114550</wp:posOffset>
                </wp:positionH>
                <wp:positionV relativeFrom="paragraph">
                  <wp:posOffset>3571240</wp:posOffset>
                </wp:positionV>
                <wp:extent cx="2314575" cy="2171700"/>
                <wp:effectExtent l="19050" t="19050" r="47625" b="304800"/>
                <wp:wrapNone/>
                <wp:docPr id="12" name="Speech Bubble: Oval 12" descr="“I appreciate that there is widespread consultation and that I have the opportunity to voice an opinion.”"/>
                <wp:cNvGraphicFramePr/>
                <a:graphic xmlns:a="http://schemas.openxmlformats.org/drawingml/2006/main">
                  <a:graphicData uri="http://schemas.microsoft.com/office/word/2010/wordprocessingShape">
                    <wps:wsp>
                      <wps:cNvSpPr/>
                      <wps:spPr>
                        <a:xfrm>
                          <a:off x="0" y="0"/>
                          <a:ext cx="2314575" cy="2171700"/>
                        </a:xfrm>
                        <a:prstGeom prst="wedgeEllipseCallout">
                          <a:avLst/>
                        </a:prstGeom>
                        <a:noFill/>
                        <a:ln w="25400" cap="flat" cmpd="sng" algn="ctr">
                          <a:solidFill>
                            <a:srgbClr val="323232">
                              <a:shade val="50000"/>
                            </a:srgbClr>
                          </a:solidFill>
                          <a:prstDash val="solid"/>
                        </a:ln>
                        <a:effectLst/>
                      </wps:spPr>
                      <wps:txbx>
                        <w:txbxContent>
                          <w:p w14:paraId="6914FB60"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t>“</w:t>
                            </w:r>
                            <w:r w:rsidRPr="00D55ABA">
                              <w:rPr>
                                <w:rFonts w:ascii="Calibri" w:eastAsia="Times New Roman" w:hAnsi="Calibri" w:cs="Calibri"/>
                                <w:i/>
                                <w:color w:val="000000"/>
                                <w:sz w:val="22"/>
                                <w:szCs w:val="22"/>
                              </w:rPr>
                              <w:t>I appreciate that there is widespread consultation and that I have the opportunity to voice an opinion.</w:t>
                            </w:r>
                            <w:r>
                              <w:rPr>
                                <w:rFonts w:ascii="Calibri" w:eastAsia="Times New Roman" w:hAnsi="Calibri" w:cs="Calibri"/>
                                <w:i/>
                                <w:color w:val="000000"/>
                                <w:sz w:val="22"/>
                                <w:szCs w:val="22"/>
                              </w:rPr>
                              <w:t>”</w:t>
                            </w:r>
                          </w:p>
                          <w:p w14:paraId="64FC9359"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A66AAF" id="Speech Bubble: Oval 12" o:spid="_x0000_s1030" type="#_x0000_t63" alt="“I appreciate that there is widespread consultation and that I have the opportunity to voice an opinion.”" style="position:absolute;margin-left:166.5pt;margin-top:281.2pt;width:182.25pt;height:171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" adj="6300,24300" filled="f" strokecolor="#222" strokeweight="2pt">
                <v:textbox>
                  <w:txbxContent>
                    <w:p w14:paraId="6914FB60"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t>“</w:t>
                      </w:r>
                      <w:r w:rsidRPr="00D55ABA">
                        <w:rPr>
                          <w:rFonts w:ascii="Calibri" w:eastAsia="Times New Roman" w:hAnsi="Calibri" w:cs="Calibri"/>
                          <w:i/>
                          <w:color w:val="000000"/>
                          <w:sz w:val="22"/>
                          <w:szCs w:val="22"/>
                        </w:rPr>
                        <w:t>I appreciate that there is widespread consultation and that I have the opportunity to voice an opinion.</w:t>
                      </w:r>
                      <w:r>
                        <w:rPr>
                          <w:rFonts w:ascii="Calibri" w:eastAsia="Times New Roman" w:hAnsi="Calibri" w:cs="Calibri"/>
                          <w:i/>
                          <w:color w:val="000000"/>
                          <w:sz w:val="22"/>
                          <w:szCs w:val="22"/>
                        </w:rPr>
                        <w:t>”</w:t>
                      </w:r>
                    </w:p>
                    <w:p w14:paraId="64FC9359" w14:textId="77777777" w:rsidR="0016208F" w:rsidRDefault="0016208F" w:rsidP="00775021">
                      <w:pPr>
                        <w:jc w:val="center"/>
                      </w:pPr>
                    </w:p>
                  </w:txbxContent>
                </v:textbox>
              </v:shape>
            </w:pict>
          </mc:Fallback>
        </mc:AlternateContent>
      </w:r>
      <w:r w:rsidRPr="00775021">
        <w:rPr>
          <w:rFonts w:asciiTheme="minorHAnsi" w:eastAsia="Times New Roman" w:hAnsiTheme="minorHAnsi"/>
          <w:color w:val="auto"/>
          <w:kern w:val="0"/>
          <w:sz w:val="21"/>
        </w:rPr>
        <mc:AlternateContent>
          <mc:Choice Requires="wps">
            <w:drawing>
              <wp:anchor distT="0" distB="0" distL="114300" distR="114300" simplePos="0" relativeHeight="251811840" behindDoc="0" locked="0" layoutInCell="1" allowOverlap="1" wp14:anchorId="0A7FD512" wp14:editId="651DC91C">
                <wp:simplePos x="0" y="0"/>
                <wp:positionH relativeFrom="margin">
                  <wp:align>left</wp:align>
                </wp:positionH>
                <wp:positionV relativeFrom="paragraph">
                  <wp:posOffset>5217795</wp:posOffset>
                </wp:positionV>
                <wp:extent cx="2600325" cy="2562225"/>
                <wp:effectExtent l="19050" t="19050" r="47625" b="352425"/>
                <wp:wrapNone/>
                <wp:docPr id="1" name="Speech Bubble: Oval 1" descr="“I do feel like my feedback is being heard. If there are outcomes that I don't agree with and 'voted' or spoke up against, then at least I know that I was outvoted by my community - which makes me feel ok about it.”"/>
                <wp:cNvGraphicFramePr/>
                <a:graphic xmlns:a="http://schemas.openxmlformats.org/drawingml/2006/main">
                  <a:graphicData uri="http://schemas.microsoft.com/office/word/2010/wordprocessingShape">
                    <wps:wsp>
                      <wps:cNvSpPr/>
                      <wps:spPr>
                        <a:xfrm>
                          <a:off x="0" y="0"/>
                          <a:ext cx="2600325" cy="2562225"/>
                        </a:xfrm>
                        <a:prstGeom prst="wedgeEllipseCallout">
                          <a:avLst/>
                        </a:prstGeom>
                        <a:noFill/>
                        <a:ln w="25400" cap="flat" cmpd="sng" algn="ctr">
                          <a:solidFill>
                            <a:srgbClr val="323232">
                              <a:shade val="50000"/>
                            </a:srgbClr>
                          </a:solidFill>
                          <a:prstDash val="solid"/>
                        </a:ln>
                        <a:effectLst/>
                      </wps:spPr>
                      <wps:txbx>
                        <w:txbxContent>
                          <w:p w14:paraId="4B950AB8" w14:textId="77777777" w:rsidR="0016208F" w:rsidRPr="00D55ABA" w:rsidRDefault="0016208F" w:rsidP="007D74DF">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t>“</w:t>
                            </w:r>
                            <w:r w:rsidRPr="007D74DF">
                              <w:rPr>
                                <w:rFonts w:ascii="Calibri" w:eastAsia="Times New Roman" w:hAnsi="Calibri" w:cs="Calibri"/>
                                <w:i/>
                                <w:color w:val="000000"/>
                                <w:sz w:val="22"/>
                                <w:szCs w:val="22"/>
                              </w:rPr>
                              <w:t>I do feel like my feedback is being heard. If there are outcomes that I don't agree with and 'voted' or spoke up against, then at least I know that I was outvoted by my community - which makes me feel ok about it</w:t>
                            </w:r>
                            <w:r w:rsidRPr="00D55ABA">
                              <w:rPr>
                                <w:rFonts w:ascii="Calibri" w:eastAsia="Times New Roman" w:hAnsi="Calibri" w:cs="Calibri"/>
                                <w:i/>
                                <w:color w:val="000000"/>
                                <w:sz w:val="22"/>
                                <w:szCs w:val="22"/>
                              </w:rPr>
                              <w:t>.</w:t>
                            </w:r>
                            <w:r>
                              <w:rPr>
                                <w:rFonts w:ascii="Calibri" w:eastAsia="Times New Roman" w:hAnsi="Calibri" w:cs="Calibri"/>
                                <w:i/>
                                <w:color w:val="000000"/>
                                <w:sz w:val="22"/>
                                <w:szCs w:val="22"/>
                              </w:rPr>
                              <w:t>”</w:t>
                            </w:r>
                          </w:p>
                          <w:p w14:paraId="2FC90970" w14:textId="77777777" w:rsidR="0016208F" w:rsidRDefault="0016208F" w:rsidP="007D74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D512" id="Speech Bubble: Oval 1" o:spid="_x0000_s1031" type="#_x0000_t63" alt="“I do feel like my feedback is being heard. If there are outcomes that I don't agree with and 'voted' or spoke up against, then at least I know that I was outvoted by my community - which makes me feel ok about it.”" style="position:absolute;margin-left:0;margin-top:410.85pt;width:204.75pt;height:201.75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" adj="6300,24300" filled="f" strokecolor="#222" strokeweight="2pt">
                <v:textbox>
                  <w:txbxContent>
                    <w:p w14:paraId="4B950AB8" w14:textId="77777777" w:rsidR="0016208F" w:rsidRPr="00D55ABA" w:rsidRDefault="0016208F" w:rsidP="007D74DF">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t>“</w:t>
                      </w:r>
                      <w:r w:rsidRPr="007D74DF">
                        <w:rPr>
                          <w:rFonts w:ascii="Calibri" w:eastAsia="Times New Roman" w:hAnsi="Calibri" w:cs="Calibri"/>
                          <w:i/>
                          <w:color w:val="000000"/>
                          <w:sz w:val="22"/>
                          <w:szCs w:val="22"/>
                        </w:rPr>
                        <w:t>I do feel like my feedback is being heard. If there are outcomes that I don't agree with and 'voted' or spoke up against, then at least I know that I was outvoted by my community - which makes me feel ok about it</w:t>
                      </w:r>
                      <w:r w:rsidRPr="00D55ABA">
                        <w:rPr>
                          <w:rFonts w:ascii="Calibri" w:eastAsia="Times New Roman" w:hAnsi="Calibri" w:cs="Calibri"/>
                          <w:i/>
                          <w:color w:val="000000"/>
                          <w:sz w:val="22"/>
                          <w:szCs w:val="22"/>
                        </w:rPr>
                        <w:t>.</w:t>
                      </w:r>
                      <w:r>
                        <w:rPr>
                          <w:rFonts w:ascii="Calibri" w:eastAsia="Times New Roman" w:hAnsi="Calibri" w:cs="Calibri"/>
                          <w:i/>
                          <w:color w:val="000000"/>
                          <w:sz w:val="22"/>
                          <w:szCs w:val="22"/>
                        </w:rPr>
                        <w:t>”</w:t>
                      </w:r>
                    </w:p>
                    <w:p w14:paraId="2FC90970" w14:textId="77777777" w:rsidR="0016208F" w:rsidRDefault="0016208F" w:rsidP="007D74DF">
                      <w:pPr>
                        <w:jc w:val="center"/>
                      </w:pPr>
                    </w:p>
                  </w:txbxContent>
                </v:textbox>
                <w10:wrap anchorx="margin"/>
              </v:shape>
            </w:pict>
          </mc:Fallback>
        </mc:AlternateContent>
      </w:r>
      <w:r w:rsidRPr="00775021">
        <w:rPr>
          <w:rFonts w:asciiTheme="minorHAnsi" w:eastAsia="Times New Roman" w:hAnsiTheme="minorHAnsi"/>
          <w:color w:val="auto"/>
          <w:kern w:val="0"/>
          <w:sz w:val="21"/>
        </w:rPr>
        <mc:AlternateContent>
          <mc:Choice Requires="wps">
            <w:drawing>
              <wp:anchor distT="0" distB="0" distL="114300" distR="114300" simplePos="0" relativeHeight="251797504" behindDoc="0" locked="0" layoutInCell="1" allowOverlap="1" wp14:anchorId="42B93281" wp14:editId="55D357F4">
                <wp:simplePos x="0" y="0"/>
                <wp:positionH relativeFrom="column">
                  <wp:posOffset>4004945</wp:posOffset>
                </wp:positionH>
                <wp:positionV relativeFrom="paragraph">
                  <wp:posOffset>5367020</wp:posOffset>
                </wp:positionV>
                <wp:extent cx="2400300" cy="2324100"/>
                <wp:effectExtent l="19050" t="19050" r="38100" b="323850"/>
                <wp:wrapNone/>
                <wp:docPr id="36" name="Speech Bubble: Oval 36" descr="“It seems as though some consultations with community are fairly genuine, but many things - such as development or re-zoning either have little/no opportunity for input or have already been determined.”"/>
                <wp:cNvGraphicFramePr/>
                <a:graphic xmlns:a="http://schemas.openxmlformats.org/drawingml/2006/main">
                  <a:graphicData uri="http://schemas.microsoft.com/office/word/2010/wordprocessingShape">
                    <wps:wsp>
                      <wps:cNvSpPr/>
                      <wps:spPr>
                        <a:xfrm>
                          <a:off x="0" y="0"/>
                          <a:ext cx="2400300" cy="2324100"/>
                        </a:xfrm>
                        <a:prstGeom prst="wedgeEllipseCallout">
                          <a:avLst/>
                        </a:prstGeom>
                        <a:noFill/>
                        <a:ln w="25400" cap="flat" cmpd="sng" algn="ctr">
                          <a:solidFill>
                            <a:srgbClr val="323232">
                              <a:shade val="50000"/>
                            </a:srgbClr>
                          </a:solidFill>
                          <a:prstDash val="solid"/>
                        </a:ln>
                        <a:effectLst/>
                      </wps:spPr>
                      <wps:txbx>
                        <w:txbxContent>
                          <w:p w14:paraId="02D852EF" w14:textId="77777777" w:rsidR="0016208F" w:rsidRPr="005A3044" w:rsidRDefault="0016208F" w:rsidP="005A3044">
                            <w:pPr>
                              <w:spacing w:after="0" w:line="240" w:lineRule="auto"/>
                              <w:jc w:val="center"/>
                              <w:rPr>
                                <w:rFonts w:ascii="Calibri" w:eastAsia="Times New Roman" w:hAnsi="Calibri" w:cs="Calibri"/>
                                <w:i/>
                                <w:color w:val="000000"/>
                                <w:sz w:val="22"/>
                                <w:szCs w:val="22"/>
                              </w:rPr>
                            </w:pPr>
                            <w:r w:rsidRPr="005A3044">
                              <w:rPr>
                                <w:rFonts w:ascii="Calibri" w:eastAsia="Times New Roman" w:hAnsi="Calibri" w:cs="Calibri"/>
                                <w:i/>
                                <w:color w:val="000000"/>
                                <w:sz w:val="22"/>
                                <w:szCs w:val="22"/>
                              </w:rPr>
                              <w:t>“It seems as though some consultations with community are fairly genuine, but many things - such as development or re-zoning either have little/no opportunity for input or have already been determined.”</w:t>
                            </w:r>
                          </w:p>
                          <w:p w14:paraId="3FF24ED3"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3281" id="Speech Bubble: Oval 36" o:spid="_x0000_s1032" type="#_x0000_t63" alt="“It seems as though some consultations with community are fairly genuine, but many things - such as development or re-zoning either have little/no opportunity for input or have already been determined.”" style="position:absolute;margin-left:315.35pt;margin-top:422.6pt;width:189pt;height:18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" adj="6300,24300" filled="f" strokecolor="#222" strokeweight="2pt">
                <v:textbox>
                  <w:txbxContent>
                    <w:p w14:paraId="02D852EF" w14:textId="77777777" w:rsidR="0016208F" w:rsidRPr="005A3044" w:rsidRDefault="0016208F" w:rsidP="005A3044">
                      <w:pPr>
                        <w:spacing w:after="0" w:line="240" w:lineRule="auto"/>
                        <w:jc w:val="center"/>
                        <w:rPr>
                          <w:rFonts w:ascii="Calibri" w:eastAsia="Times New Roman" w:hAnsi="Calibri" w:cs="Calibri"/>
                          <w:i/>
                          <w:color w:val="000000"/>
                          <w:sz w:val="22"/>
                          <w:szCs w:val="22"/>
                        </w:rPr>
                      </w:pPr>
                      <w:r w:rsidRPr="005A3044">
                        <w:rPr>
                          <w:rFonts w:ascii="Calibri" w:eastAsia="Times New Roman" w:hAnsi="Calibri" w:cs="Calibri"/>
                          <w:i/>
                          <w:color w:val="000000"/>
                          <w:sz w:val="22"/>
                          <w:szCs w:val="22"/>
                        </w:rPr>
                        <w:t>“It seems as though some consultations with community are fairly genuine, but many things - such as development or re-zoning either have little/no opportunity for input or have already been determined.”</w:t>
                      </w:r>
                    </w:p>
                    <w:p w14:paraId="3FF24ED3" w14:textId="77777777" w:rsidR="0016208F" w:rsidRDefault="0016208F" w:rsidP="00775021">
                      <w:pPr>
                        <w:jc w:val="center"/>
                      </w:pPr>
                    </w:p>
                  </w:txbxContent>
                </v:textbox>
              </v:shape>
            </w:pict>
          </mc:Fallback>
        </mc:AlternateContent>
      </w:r>
      <w:r w:rsidRPr="00775021">
        <w:rPr>
          <w:rFonts w:asciiTheme="minorHAnsi" w:eastAsia="Times New Roman" w:hAnsiTheme="minorHAnsi"/>
          <w:color w:val="auto"/>
          <w:kern w:val="0"/>
          <w:sz w:val="21"/>
        </w:rPr>
        <mc:AlternateContent>
          <mc:Choice Requires="wps">
            <w:drawing>
              <wp:anchor distT="0" distB="0" distL="114300" distR="114300" simplePos="0" relativeHeight="251791360" behindDoc="0" locked="0" layoutInCell="1" allowOverlap="1" wp14:anchorId="27E2045C" wp14:editId="24CDF34C">
                <wp:simplePos x="0" y="0"/>
                <wp:positionH relativeFrom="margin">
                  <wp:posOffset>4319270</wp:posOffset>
                </wp:positionH>
                <wp:positionV relativeFrom="paragraph">
                  <wp:posOffset>2465070</wp:posOffset>
                </wp:positionV>
                <wp:extent cx="2190750" cy="2171700"/>
                <wp:effectExtent l="19050" t="19050" r="38100" b="304800"/>
                <wp:wrapNone/>
                <wp:docPr id="10" name="Speech Bubble: Oval 10" descr="“I often find the reports long, dense, and slightly repetitive, however the info provided at the top of a YourSay survey spot is usually very helpful.” "/>
                <wp:cNvGraphicFramePr/>
                <a:graphic xmlns:a="http://schemas.openxmlformats.org/drawingml/2006/main">
                  <a:graphicData uri="http://schemas.microsoft.com/office/word/2010/wordprocessingShape">
                    <wps:wsp>
                      <wps:cNvSpPr/>
                      <wps:spPr>
                        <a:xfrm>
                          <a:off x="0" y="0"/>
                          <a:ext cx="2190750" cy="2171700"/>
                        </a:xfrm>
                        <a:prstGeom prst="wedgeEllipseCallout">
                          <a:avLst/>
                        </a:prstGeom>
                        <a:noFill/>
                        <a:ln w="25400" cap="flat" cmpd="sng" algn="ctr">
                          <a:solidFill>
                            <a:srgbClr val="323232">
                              <a:shade val="50000"/>
                            </a:srgbClr>
                          </a:solidFill>
                          <a:prstDash val="solid"/>
                        </a:ln>
                        <a:effectLst/>
                      </wps:spPr>
                      <wps:txbx>
                        <w:txbxContent>
                          <w:p w14:paraId="5F42DC91"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sidRPr="00D55ABA">
                              <w:rPr>
                                <w:rFonts w:ascii="Calibri" w:eastAsia="Times New Roman" w:hAnsi="Calibri" w:cs="Calibri"/>
                                <w:i/>
                                <w:color w:val="000000"/>
                                <w:sz w:val="22"/>
                                <w:szCs w:val="22"/>
                              </w:rPr>
                              <w:t>“</w:t>
                            </w:r>
                            <w:r w:rsidRPr="00406364">
                              <w:rPr>
                                <w:rFonts w:ascii="Calibri" w:eastAsia="Times New Roman" w:hAnsi="Calibri" w:cs="Calibri"/>
                                <w:i/>
                                <w:color w:val="000000"/>
                                <w:sz w:val="22"/>
                                <w:szCs w:val="22"/>
                              </w:rPr>
                              <w:t>I often find the reports long, dense, and slightly repetitive, however the info provided at the top of a YourSay survey spot is usually very helpful.</w:t>
                            </w:r>
                            <w:r w:rsidR="00C961EA">
                              <w:rPr>
                                <w:rFonts w:ascii="Calibri" w:eastAsia="Times New Roman" w:hAnsi="Calibri" w:cs="Calibri"/>
                                <w:i/>
                                <w:color w:val="000000"/>
                                <w:sz w:val="22"/>
                                <w:szCs w:val="22"/>
                              </w:rPr>
                              <w:t>”</w:t>
                            </w:r>
                            <w:r w:rsidRPr="00406364">
                              <w:rPr>
                                <w:rFonts w:ascii="Calibri" w:eastAsia="Times New Roman" w:hAnsi="Calibri" w:cs="Calibri"/>
                                <w:i/>
                                <w:color w:val="000000"/>
                                <w:sz w:val="22"/>
                                <w:szCs w:val="22"/>
                              </w:rPr>
                              <w:t xml:space="preserve"> </w:t>
                            </w:r>
                          </w:p>
                          <w:p w14:paraId="231494D3"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045C" id="Speech Bubble: Oval 10" o:spid="_x0000_s1033" type="#_x0000_t63" alt="“I often find the reports long, dense, and slightly repetitive, however the info provided at the top of a YourSay survey spot is usually very helpful.” " style="position:absolute;margin-left:340.1pt;margin-top:194.1pt;width:172.5pt;height:171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" adj="6300,24300" filled="f" strokecolor="#222" strokeweight="2pt">
                <v:textbox>
                  <w:txbxContent>
                    <w:p w14:paraId="5F42DC91"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sidRPr="00D55ABA">
                        <w:rPr>
                          <w:rFonts w:ascii="Calibri" w:eastAsia="Times New Roman" w:hAnsi="Calibri" w:cs="Calibri"/>
                          <w:i/>
                          <w:color w:val="000000"/>
                          <w:sz w:val="22"/>
                          <w:szCs w:val="22"/>
                        </w:rPr>
                        <w:t>“</w:t>
                      </w:r>
                      <w:r w:rsidRPr="00406364">
                        <w:rPr>
                          <w:rFonts w:ascii="Calibri" w:eastAsia="Times New Roman" w:hAnsi="Calibri" w:cs="Calibri"/>
                          <w:i/>
                          <w:color w:val="000000"/>
                          <w:sz w:val="22"/>
                          <w:szCs w:val="22"/>
                        </w:rPr>
                        <w:t>I often find the reports long, dense, and slightly repetitive, however the info provided at the top of a YourSay survey spot is usually very helpful.</w:t>
                      </w:r>
                      <w:r w:rsidR="00C961EA">
                        <w:rPr>
                          <w:rFonts w:ascii="Calibri" w:eastAsia="Times New Roman" w:hAnsi="Calibri" w:cs="Calibri"/>
                          <w:i/>
                          <w:color w:val="000000"/>
                          <w:sz w:val="22"/>
                          <w:szCs w:val="22"/>
                        </w:rPr>
                        <w:t>”</w:t>
                      </w:r>
                      <w:r w:rsidRPr="00406364">
                        <w:rPr>
                          <w:rFonts w:ascii="Calibri" w:eastAsia="Times New Roman" w:hAnsi="Calibri" w:cs="Calibri"/>
                          <w:i/>
                          <w:color w:val="000000"/>
                          <w:sz w:val="22"/>
                          <w:szCs w:val="22"/>
                        </w:rPr>
                        <w:t xml:space="preserve"> </w:t>
                      </w:r>
                    </w:p>
                    <w:p w14:paraId="231494D3" w14:textId="77777777" w:rsidR="0016208F" w:rsidRDefault="0016208F" w:rsidP="00775021">
                      <w:pPr>
                        <w:jc w:val="center"/>
                      </w:pPr>
                    </w:p>
                  </w:txbxContent>
                </v:textbox>
                <w10:wrap anchorx="margin"/>
              </v:shape>
            </w:pict>
          </mc:Fallback>
        </mc:AlternateContent>
      </w:r>
      <w:r w:rsidR="00D55ABA" w:rsidRPr="00775021">
        <w:rPr>
          <w:rFonts w:asciiTheme="minorHAnsi" w:eastAsia="Times New Roman" w:hAnsiTheme="minorHAnsi"/>
          <w:color w:val="auto"/>
          <w:kern w:val="0"/>
          <w:sz w:val="21"/>
        </w:rPr>
        <mc:AlternateContent>
          <mc:Choice Requires="wps">
            <w:drawing>
              <wp:anchor distT="0" distB="0" distL="114300" distR="114300" simplePos="0" relativeHeight="251789312" behindDoc="0" locked="0" layoutInCell="1" allowOverlap="1" wp14:anchorId="0BFB7517" wp14:editId="48C7BBF6">
                <wp:simplePos x="0" y="0"/>
                <wp:positionH relativeFrom="column">
                  <wp:posOffset>-152400</wp:posOffset>
                </wp:positionH>
                <wp:positionV relativeFrom="paragraph">
                  <wp:posOffset>2418715</wp:posOffset>
                </wp:positionV>
                <wp:extent cx="2314575" cy="2171700"/>
                <wp:effectExtent l="19050" t="19050" r="47625" b="304800"/>
                <wp:wrapNone/>
                <wp:docPr id="6" name="Speech Bubble: Oval 6" descr="“Newsletters are most useful. I would like to see more of it on diverse issues.”"/>
                <wp:cNvGraphicFramePr/>
                <a:graphic xmlns:a="http://schemas.openxmlformats.org/drawingml/2006/main">
                  <a:graphicData uri="http://schemas.microsoft.com/office/word/2010/wordprocessingShape">
                    <wps:wsp>
                      <wps:cNvSpPr/>
                      <wps:spPr>
                        <a:xfrm>
                          <a:off x="0" y="0"/>
                          <a:ext cx="2314575" cy="2171700"/>
                        </a:xfrm>
                        <a:prstGeom prst="wedgeEllipseCallout">
                          <a:avLst/>
                        </a:prstGeom>
                        <a:noFill/>
                        <a:ln w="25400" cap="flat" cmpd="sng" algn="ctr">
                          <a:solidFill>
                            <a:srgbClr val="323232">
                              <a:shade val="50000"/>
                            </a:srgbClr>
                          </a:solidFill>
                          <a:prstDash val="solid"/>
                        </a:ln>
                        <a:effectLst/>
                      </wps:spPr>
                      <wps:txbx>
                        <w:txbxContent>
                          <w:p w14:paraId="36D500E3"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D55ABA">
                              <w:rPr>
                                <w:rFonts w:ascii="Calibri" w:eastAsia="Times New Roman" w:hAnsi="Calibri" w:cs="Calibri"/>
                                <w:i/>
                                <w:color w:val="000000"/>
                                <w:sz w:val="22"/>
                                <w:szCs w:val="22"/>
                              </w:rPr>
                              <w:t>“</w:t>
                            </w:r>
                            <w:r>
                              <w:rPr>
                                <w:rFonts w:ascii="Calibri" w:eastAsia="Times New Roman" w:hAnsi="Calibri" w:cs="Calibri"/>
                                <w:i/>
                                <w:color w:val="000000"/>
                                <w:sz w:val="22"/>
                                <w:szCs w:val="22"/>
                              </w:rPr>
                              <w:t>N</w:t>
                            </w:r>
                            <w:r w:rsidRPr="00D55ABA">
                              <w:rPr>
                                <w:rFonts w:ascii="Calibri" w:eastAsia="Times New Roman" w:hAnsi="Calibri" w:cs="Calibri"/>
                                <w:i/>
                                <w:color w:val="000000"/>
                                <w:sz w:val="22"/>
                                <w:szCs w:val="22"/>
                              </w:rPr>
                              <w:t>ewsletters are most useful. I would like to see more of it on diverse issues.”</w:t>
                            </w:r>
                          </w:p>
                          <w:p w14:paraId="248FC521"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B7517" id="Speech Bubble: Oval 6" o:spid="_x0000_s1034" type="#_x0000_t63" alt="“Newsletters are most useful. I would like to see more of it on diverse issues.”" style="position:absolute;margin-left:-12pt;margin-top:190.45pt;width:182.25pt;height:171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" adj="6300,24300" filled="f" strokecolor="#222" strokeweight="2pt">
                <v:textbox>
                  <w:txbxContent>
                    <w:p w14:paraId="36D500E3" w14:textId="77777777" w:rsidR="0016208F" w:rsidRPr="00D55ABA" w:rsidRDefault="0016208F" w:rsidP="00D55ABA">
                      <w:pPr>
                        <w:spacing w:after="0" w:line="240" w:lineRule="auto"/>
                        <w:jc w:val="center"/>
                        <w:rPr>
                          <w:rFonts w:ascii="Calibri" w:eastAsia="Times New Roman" w:hAnsi="Calibri" w:cs="Calibri"/>
                          <w:i/>
                          <w:color w:val="000000"/>
                          <w:sz w:val="22"/>
                          <w:szCs w:val="22"/>
                        </w:rPr>
                      </w:pPr>
                      <w:r>
                        <w:rPr>
                          <w:rFonts w:ascii="Calibri" w:eastAsia="Times New Roman" w:hAnsi="Calibri" w:cs="Calibri"/>
                          <w:i/>
                          <w:color w:val="000000"/>
                          <w:sz w:val="22"/>
                          <w:szCs w:val="22"/>
                        </w:rPr>
                        <w:br/>
                      </w:r>
                      <w:r w:rsidRPr="00D55ABA">
                        <w:rPr>
                          <w:rFonts w:ascii="Calibri" w:eastAsia="Times New Roman" w:hAnsi="Calibri" w:cs="Calibri"/>
                          <w:i/>
                          <w:color w:val="000000"/>
                          <w:sz w:val="22"/>
                          <w:szCs w:val="22"/>
                        </w:rPr>
                        <w:t>“</w:t>
                      </w:r>
                      <w:r>
                        <w:rPr>
                          <w:rFonts w:ascii="Calibri" w:eastAsia="Times New Roman" w:hAnsi="Calibri" w:cs="Calibri"/>
                          <w:i/>
                          <w:color w:val="000000"/>
                          <w:sz w:val="22"/>
                          <w:szCs w:val="22"/>
                        </w:rPr>
                        <w:t>N</w:t>
                      </w:r>
                      <w:r w:rsidRPr="00D55ABA">
                        <w:rPr>
                          <w:rFonts w:ascii="Calibri" w:eastAsia="Times New Roman" w:hAnsi="Calibri" w:cs="Calibri"/>
                          <w:i/>
                          <w:color w:val="000000"/>
                          <w:sz w:val="22"/>
                          <w:szCs w:val="22"/>
                        </w:rPr>
                        <w:t>ewsletters are most useful. I would like to see more of it on diverse issues.”</w:t>
                      </w:r>
                    </w:p>
                    <w:p w14:paraId="248FC521" w14:textId="77777777" w:rsidR="0016208F" w:rsidRDefault="0016208F" w:rsidP="00775021">
                      <w:pPr>
                        <w:jc w:val="center"/>
                      </w:pPr>
                    </w:p>
                  </w:txbxContent>
                </v:textbox>
              </v:shape>
            </w:pict>
          </mc:Fallback>
        </mc:AlternateContent>
      </w:r>
      <w:r w:rsidR="00775021" w:rsidRPr="00775021">
        <w:rPr>
          <w:rFonts w:asciiTheme="minorHAnsi" w:eastAsia="Times New Roman" w:hAnsiTheme="minorHAnsi"/>
          <w:color w:val="auto"/>
          <w:kern w:val="0"/>
          <w:sz w:val="21"/>
        </w:rPr>
        <mc:AlternateContent>
          <mc:Choice Requires="wps">
            <w:drawing>
              <wp:anchor distT="0" distB="0" distL="114300" distR="114300" simplePos="0" relativeHeight="251787264" behindDoc="0" locked="0" layoutInCell="1" allowOverlap="1" wp14:anchorId="3182A695" wp14:editId="7C3D7047">
                <wp:simplePos x="0" y="0"/>
                <wp:positionH relativeFrom="column">
                  <wp:posOffset>1905000</wp:posOffset>
                </wp:positionH>
                <wp:positionV relativeFrom="paragraph">
                  <wp:posOffset>628015</wp:posOffset>
                </wp:positionV>
                <wp:extent cx="2314575" cy="2171700"/>
                <wp:effectExtent l="19050" t="19050" r="47625" b="304800"/>
                <wp:wrapNone/>
                <wp:docPr id="5" name="Speech Bubble: Oval 5" descr="“It seems like a 'tick and flick' community consult on policy or projects that have already been decided.”"/>
                <wp:cNvGraphicFramePr/>
                <a:graphic xmlns:a="http://schemas.openxmlformats.org/drawingml/2006/main">
                  <a:graphicData uri="http://schemas.microsoft.com/office/word/2010/wordprocessingShape">
                    <wps:wsp>
                      <wps:cNvSpPr/>
                      <wps:spPr>
                        <a:xfrm>
                          <a:off x="0" y="0"/>
                          <a:ext cx="2314575" cy="2171700"/>
                        </a:xfrm>
                        <a:prstGeom prst="wedgeEllipseCallout">
                          <a:avLst/>
                        </a:prstGeom>
                        <a:noFill/>
                        <a:ln w="25400" cap="flat" cmpd="sng" algn="ctr">
                          <a:solidFill>
                            <a:srgbClr val="323232">
                              <a:shade val="50000"/>
                            </a:srgbClr>
                          </a:solidFill>
                          <a:prstDash val="solid"/>
                        </a:ln>
                        <a:effectLst/>
                      </wps:spPr>
                      <wps:txbx>
                        <w:txbxContent>
                          <w:p w14:paraId="67B0B2DA" w14:textId="77777777" w:rsidR="0016208F" w:rsidRPr="00D55ABA" w:rsidRDefault="0016208F" w:rsidP="00294277">
                            <w:pPr>
                              <w:spacing w:after="0" w:line="240" w:lineRule="auto"/>
                              <w:jc w:val="center"/>
                              <w:rPr>
                                <w:rFonts w:ascii="Calibri" w:eastAsia="Times New Roman" w:hAnsi="Calibri" w:cs="Calibri"/>
                                <w:i/>
                                <w:color w:val="000000"/>
                                <w:sz w:val="22"/>
                                <w:szCs w:val="22"/>
                              </w:rPr>
                            </w:pPr>
                            <w:r>
                              <w:rPr>
                                <w:rFonts w:ascii="Calibri" w:eastAsia="Times New Roman" w:hAnsi="Calibri" w:cs="Calibri"/>
                                <w:color w:val="000000"/>
                                <w:sz w:val="22"/>
                                <w:szCs w:val="22"/>
                              </w:rPr>
                              <w:br/>
                            </w:r>
                            <w:r>
                              <w:rPr>
                                <w:rFonts w:ascii="Calibri" w:eastAsia="Times New Roman" w:hAnsi="Calibri" w:cs="Calibri"/>
                                <w:color w:val="000000"/>
                                <w:sz w:val="22"/>
                                <w:szCs w:val="22"/>
                              </w:rPr>
                              <w:br/>
                            </w:r>
                            <w:r w:rsidRPr="00D55ABA">
                              <w:rPr>
                                <w:rFonts w:ascii="Calibri" w:eastAsia="Times New Roman" w:hAnsi="Calibri" w:cs="Calibri"/>
                                <w:i/>
                                <w:color w:val="000000"/>
                                <w:sz w:val="22"/>
                                <w:szCs w:val="22"/>
                              </w:rPr>
                              <w:t>“</w:t>
                            </w:r>
                            <w:r w:rsidRPr="00294277">
                              <w:rPr>
                                <w:rFonts w:ascii="Calibri" w:eastAsia="Times New Roman" w:hAnsi="Calibri" w:cs="Calibri"/>
                                <w:i/>
                                <w:color w:val="000000"/>
                                <w:sz w:val="22"/>
                                <w:szCs w:val="22"/>
                              </w:rPr>
                              <w:t>It seems like a 'tick and flick' community consult on policy or projects that have already been decided</w:t>
                            </w:r>
                            <w:r w:rsidRPr="00D55ABA">
                              <w:rPr>
                                <w:rFonts w:ascii="Calibri" w:eastAsia="Times New Roman" w:hAnsi="Calibri" w:cs="Calibri"/>
                                <w:i/>
                                <w:color w:val="000000"/>
                                <w:sz w:val="22"/>
                                <w:szCs w:val="22"/>
                              </w:rPr>
                              <w:t>.”</w:t>
                            </w:r>
                          </w:p>
                          <w:p w14:paraId="00CA3F00" w14:textId="77777777" w:rsidR="0016208F" w:rsidRDefault="0016208F" w:rsidP="0077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2A695" id="Speech Bubble: Oval 5" o:spid="_x0000_s1035" type="#_x0000_t63" alt="“It seems like a 'tick and flick' community consult on policy or projects that have already been decided.”" style="position:absolute;margin-left:150pt;margin-top:49.45pt;width:182.25pt;height:171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" adj="6300,24300" filled="f" strokecolor="#222" strokeweight="2pt">
                <v:textbox>
                  <w:txbxContent>
                    <w:p w14:paraId="67B0B2DA" w14:textId="77777777" w:rsidR="0016208F" w:rsidRPr="00D55ABA" w:rsidRDefault="0016208F" w:rsidP="00294277">
                      <w:pPr>
                        <w:spacing w:after="0" w:line="240" w:lineRule="auto"/>
                        <w:jc w:val="center"/>
                        <w:rPr>
                          <w:rFonts w:ascii="Calibri" w:eastAsia="Times New Roman" w:hAnsi="Calibri" w:cs="Calibri"/>
                          <w:i/>
                          <w:color w:val="000000"/>
                          <w:sz w:val="22"/>
                          <w:szCs w:val="22"/>
                        </w:rPr>
                      </w:pPr>
                      <w:r>
                        <w:rPr>
                          <w:rFonts w:ascii="Calibri" w:eastAsia="Times New Roman" w:hAnsi="Calibri" w:cs="Calibri"/>
                          <w:color w:val="000000"/>
                          <w:sz w:val="22"/>
                          <w:szCs w:val="22"/>
                        </w:rPr>
                        <w:br/>
                      </w:r>
                      <w:r>
                        <w:rPr>
                          <w:rFonts w:ascii="Calibri" w:eastAsia="Times New Roman" w:hAnsi="Calibri" w:cs="Calibri"/>
                          <w:color w:val="000000"/>
                          <w:sz w:val="22"/>
                          <w:szCs w:val="22"/>
                        </w:rPr>
                        <w:br/>
                      </w:r>
                      <w:r w:rsidRPr="00D55ABA">
                        <w:rPr>
                          <w:rFonts w:ascii="Calibri" w:eastAsia="Times New Roman" w:hAnsi="Calibri" w:cs="Calibri"/>
                          <w:i/>
                          <w:color w:val="000000"/>
                          <w:sz w:val="22"/>
                          <w:szCs w:val="22"/>
                        </w:rPr>
                        <w:t>“</w:t>
                      </w:r>
                      <w:r w:rsidRPr="00294277">
                        <w:rPr>
                          <w:rFonts w:ascii="Calibri" w:eastAsia="Times New Roman" w:hAnsi="Calibri" w:cs="Calibri"/>
                          <w:i/>
                          <w:color w:val="000000"/>
                          <w:sz w:val="22"/>
                          <w:szCs w:val="22"/>
                        </w:rPr>
                        <w:t>It seems like a 'tick and flick' community consult on policy or projects that have already been decided</w:t>
                      </w:r>
                      <w:r w:rsidRPr="00D55ABA">
                        <w:rPr>
                          <w:rFonts w:ascii="Calibri" w:eastAsia="Times New Roman" w:hAnsi="Calibri" w:cs="Calibri"/>
                          <w:i/>
                          <w:color w:val="000000"/>
                          <w:sz w:val="22"/>
                          <w:szCs w:val="22"/>
                        </w:rPr>
                        <w:t>.”</w:t>
                      </w:r>
                    </w:p>
                    <w:p w14:paraId="00CA3F00" w14:textId="77777777" w:rsidR="0016208F" w:rsidRDefault="0016208F" w:rsidP="00775021">
                      <w:pPr>
                        <w:jc w:val="center"/>
                      </w:pPr>
                    </w:p>
                  </w:txbxContent>
                </v:textbox>
              </v:shape>
            </w:pict>
          </mc:Fallback>
        </mc:AlternateContent>
      </w:r>
      <w:r w:rsidR="009A36A6" w:rsidRPr="00775021">
        <w:rPr>
          <w:rFonts w:eastAsia="Times New Roman"/>
        </w:rPr>
        <w:br w:type="page"/>
      </w:r>
    </w:p>
    <w:p w14:paraId="20335333" w14:textId="77777777" w:rsidR="008549FE" w:rsidRPr="00C248DB" w:rsidRDefault="00214BC5" w:rsidP="00C248DB">
      <w:pPr>
        <w:pStyle w:val="Heading1"/>
      </w:pPr>
      <w:bookmarkStart w:id="13" w:name="_Toc16666742"/>
      <w:r>
        <w:rPr>
          <w:rFonts w:eastAsia="Times New Roman"/>
        </w:rPr>
        <w:lastRenderedPageBreak/>
        <w:t>NEXT STEPS</w:t>
      </w:r>
      <w:bookmarkEnd w:id="13"/>
    </w:p>
    <w:p w14:paraId="6C0B7D6D" w14:textId="77777777" w:rsidR="007D74DF" w:rsidRDefault="001F76BD" w:rsidP="001F76BD">
      <w:pPr>
        <w:spacing w:line="276" w:lineRule="auto"/>
        <w:rPr>
          <w:rFonts w:ascii="Arial" w:hAnsi="Arial"/>
          <w:noProof/>
          <w:kern w:val="22"/>
          <w:sz w:val="22"/>
        </w:rPr>
      </w:pPr>
      <w:r>
        <w:rPr>
          <w:rFonts w:ascii="Arial" w:hAnsi="Arial"/>
          <w:noProof/>
          <w:kern w:val="22"/>
          <w:sz w:val="22"/>
        </w:rPr>
        <w:t xml:space="preserve">The feedback received during this engagement </w:t>
      </w:r>
      <w:r w:rsidR="007D74DF">
        <w:rPr>
          <w:rFonts w:ascii="Arial" w:hAnsi="Arial"/>
          <w:noProof/>
          <w:kern w:val="22"/>
          <w:sz w:val="22"/>
        </w:rPr>
        <w:t xml:space="preserve">gives us useful insights into where we are </w:t>
      </w:r>
      <w:r w:rsidR="005725AC">
        <w:rPr>
          <w:rFonts w:ascii="Arial" w:hAnsi="Arial"/>
          <w:noProof/>
          <w:kern w:val="22"/>
          <w:sz w:val="22"/>
        </w:rPr>
        <w:t>d</w:t>
      </w:r>
      <w:r w:rsidR="007D74DF">
        <w:rPr>
          <w:rFonts w:ascii="Arial" w:hAnsi="Arial"/>
          <w:noProof/>
          <w:kern w:val="22"/>
          <w:sz w:val="22"/>
        </w:rPr>
        <w:t xml:space="preserve">oing well and where we can do better. </w:t>
      </w:r>
      <w:r w:rsidR="00022B10">
        <w:rPr>
          <w:rFonts w:ascii="Arial" w:hAnsi="Arial"/>
          <w:noProof/>
          <w:kern w:val="22"/>
          <w:sz w:val="22"/>
        </w:rPr>
        <w:t xml:space="preserve">We have </w:t>
      </w:r>
      <w:r w:rsidR="005725AC">
        <w:rPr>
          <w:rFonts w:ascii="Arial" w:hAnsi="Arial"/>
          <w:noProof/>
          <w:kern w:val="22"/>
          <w:sz w:val="22"/>
        </w:rPr>
        <w:t xml:space="preserve">already </w:t>
      </w:r>
      <w:r w:rsidR="00022B10">
        <w:rPr>
          <w:rFonts w:ascii="Arial" w:hAnsi="Arial"/>
          <w:noProof/>
          <w:kern w:val="22"/>
          <w:sz w:val="22"/>
        </w:rPr>
        <w:t>introduced a number of changes to the way we do things</w:t>
      </w:r>
      <w:r w:rsidR="005725AC">
        <w:rPr>
          <w:rFonts w:ascii="Arial" w:hAnsi="Arial"/>
          <w:noProof/>
          <w:kern w:val="22"/>
          <w:sz w:val="22"/>
        </w:rPr>
        <w:t>.</w:t>
      </w:r>
    </w:p>
    <w:p w14:paraId="0FD7BDC1" w14:textId="77777777" w:rsidR="003A565F" w:rsidRPr="003A565F" w:rsidRDefault="003A565F" w:rsidP="003A565F">
      <w:pPr>
        <w:pStyle w:val="Tabletextbold"/>
        <w:spacing w:after="240"/>
        <w:rPr>
          <w:rFonts w:asciiTheme="majorHAnsi" w:hAnsiTheme="majorHAnsi" w:cstheme="majorHAnsi"/>
          <w:noProof/>
          <w:sz w:val="22"/>
          <w:szCs w:val="22"/>
        </w:rPr>
      </w:pPr>
      <w:r>
        <w:rPr>
          <w:rFonts w:asciiTheme="majorHAnsi" w:hAnsiTheme="majorHAnsi" w:cstheme="majorHAnsi"/>
          <w:noProof/>
          <w:sz w:val="22"/>
          <w:szCs w:val="22"/>
        </w:rPr>
        <w:t>Providing opportunities for more people to have their say</w:t>
      </w:r>
    </w:p>
    <w:p w14:paraId="62975207" w14:textId="77777777" w:rsidR="005C6F4E" w:rsidRDefault="00794E3D" w:rsidP="005C6F4E">
      <w:pPr>
        <w:spacing w:after="0" w:line="276" w:lineRule="auto"/>
        <w:rPr>
          <w:rFonts w:ascii="Arial" w:hAnsi="Arial"/>
          <w:noProof/>
          <w:kern w:val="22"/>
          <w:sz w:val="22"/>
        </w:rPr>
      </w:pPr>
      <w:r>
        <w:rPr>
          <w:noProof/>
        </w:rPr>
        <w:drawing>
          <wp:anchor distT="0" distB="0" distL="114300" distR="114300" simplePos="0" relativeHeight="251815936" behindDoc="1" locked="0" layoutInCell="1" allowOverlap="1" wp14:anchorId="5C093EF0" wp14:editId="69C073CC">
            <wp:simplePos x="0" y="0"/>
            <wp:positionH relativeFrom="column">
              <wp:posOffset>3290570</wp:posOffset>
            </wp:positionH>
            <wp:positionV relativeFrom="page">
              <wp:posOffset>3038475</wp:posOffset>
            </wp:positionV>
            <wp:extent cx="2600325" cy="2600325"/>
            <wp:effectExtent l="0" t="0" r="9525" b="9525"/>
            <wp:wrapThrough wrapText="bothSides">
              <wp:wrapPolygon edited="0">
                <wp:start x="0" y="0"/>
                <wp:lineTo x="0" y="21521"/>
                <wp:lineTo x="21521" y="21521"/>
                <wp:lineTo x="21521" y="0"/>
                <wp:lineTo x="0" y="0"/>
              </wp:wrapPolygon>
            </wp:wrapThrough>
            <wp:docPr id="20" name="Picture 20" descr="Your say community pan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6F4E">
        <w:rPr>
          <w:rFonts w:ascii="Arial" w:hAnsi="Arial"/>
          <w:noProof/>
          <w:kern w:val="22"/>
          <w:sz w:val="22"/>
        </w:rPr>
        <w:t>On 1 July 2019</w:t>
      </w:r>
      <w:r w:rsidR="005C6F4E" w:rsidRPr="005C6F4E">
        <w:rPr>
          <w:rFonts w:ascii="Arial" w:hAnsi="Arial"/>
          <w:noProof/>
          <w:kern w:val="22"/>
          <w:sz w:val="22"/>
        </w:rPr>
        <w:t>, we launched the YourSay Community Panel (</w:t>
      </w:r>
      <w:hyperlink r:id="rId22" w:history="1">
        <w:r w:rsidR="005C6F4E" w:rsidRPr="00F57FEF">
          <w:rPr>
            <w:rFonts w:ascii="Arial" w:hAnsi="Arial"/>
            <w:kern w:val="22"/>
            <w:sz w:val="22"/>
            <w:u w:val="single"/>
          </w:rPr>
          <w:t>www.yoursaypanel.act.gov.au</w:t>
        </w:r>
      </w:hyperlink>
      <w:r w:rsidR="005C6F4E" w:rsidRPr="005C6F4E">
        <w:rPr>
          <w:rFonts w:ascii="Arial" w:hAnsi="Arial"/>
          <w:noProof/>
          <w:kern w:val="22"/>
          <w:sz w:val="22"/>
        </w:rPr>
        <w:t xml:space="preserve">) to provide another opportunity for Canberrans to have their say and help government deliver better services, programs and policies for the community. </w:t>
      </w:r>
      <w:r w:rsidR="005C6F4E" w:rsidRPr="003A565F">
        <w:rPr>
          <w:rFonts w:ascii="Arial" w:hAnsi="Arial"/>
          <w:noProof/>
          <w:kern w:val="22"/>
          <w:sz w:val="22"/>
        </w:rPr>
        <w:t>The Panel will provide for widespread and more meaningful and targeted research and discussion on a diverse range of topics relevant to all Canberrans.</w:t>
      </w:r>
      <w:r w:rsidR="006433DB">
        <w:rPr>
          <w:rFonts w:ascii="Arial" w:hAnsi="Arial"/>
          <w:noProof/>
          <w:kern w:val="22"/>
          <w:sz w:val="22"/>
        </w:rPr>
        <w:t xml:space="preserve"> </w:t>
      </w:r>
    </w:p>
    <w:p w14:paraId="6232CA3B" w14:textId="77777777" w:rsidR="005C6F4E" w:rsidRDefault="005C6F4E" w:rsidP="005C6F4E">
      <w:pPr>
        <w:spacing w:after="0" w:line="276" w:lineRule="auto"/>
        <w:rPr>
          <w:rFonts w:ascii="Arial" w:hAnsi="Arial"/>
          <w:noProof/>
          <w:kern w:val="22"/>
          <w:sz w:val="22"/>
        </w:rPr>
      </w:pPr>
    </w:p>
    <w:p w14:paraId="518524A8" w14:textId="77777777" w:rsidR="006433DB" w:rsidRDefault="005C6F4E" w:rsidP="007F1804">
      <w:pPr>
        <w:spacing w:line="276" w:lineRule="auto"/>
        <w:rPr>
          <w:rFonts w:ascii="Arial" w:hAnsi="Arial"/>
          <w:noProof/>
          <w:kern w:val="22"/>
          <w:sz w:val="22"/>
        </w:rPr>
      </w:pPr>
      <w:r w:rsidRPr="005C6F4E">
        <w:rPr>
          <w:rFonts w:ascii="Arial" w:hAnsi="Arial"/>
          <w:noProof/>
          <w:kern w:val="22"/>
          <w:sz w:val="22"/>
        </w:rPr>
        <w:t xml:space="preserve">Canberrans, 16 and over can join up, provide some demographic information, and can give their views and opinions by participating in activities like online surveys and focus groups. The Panel will help us understand views from a representative cross-section of the community. </w:t>
      </w:r>
    </w:p>
    <w:p w14:paraId="7BDC1818" w14:textId="77777777" w:rsidR="00794E3D" w:rsidRPr="005C6F4E" w:rsidRDefault="006433DB" w:rsidP="00794E3D">
      <w:pPr>
        <w:spacing w:line="276" w:lineRule="auto"/>
        <w:rPr>
          <w:rFonts w:ascii="Arial" w:hAnsi="Arial"/>
          <w:noProof/>
          <w:kern w:val="22"/>
          <w:sz w:val="22"/>
        </w:rPr>
      </w:pPr>
      <w:r>
        <w:rPr>
          <w:rFonts w:ascii="Arial" w:hAnsi="Arial"/>
          <w:noProof/>
          <w:kern w:val="22"/>
          <w:sz w:val="22"/>
        </w:rPr>
        <w:t xml:space="preserve">Participating in the Community Panel is easy and convenient and can be done anytime and anywhere giving busy Canberrans another option to participate in government decision-making. </w:t>
      </w:r>
      <w:r w:rsidR="005C6F4E" w:rsidRPr="005C6F4E">
        <w:rPr>
          <w:rFonts w:ascii="Arial" w:hAnsi="Arial"/>
          <w:noProof/>
          <w:kern w:val="22"/>
          <w:sz w:val="22"/>
        </w:rPr>
        <w:t>In the first ten days of the panel launch, nearly 1,500 residents signed up.</w:t>
      </w:r>
    </w:p>
    <w:p w14:paraId="45955378" w14:textId="77777777" w:rsidR="007F1804" w:rsidRDefault="005725AC" w:rsidP="007F1804">
      <w:pPr>
        <w:pStyle w:val="Tabletextbold"/>
        <w:spacing w:after="240"/>
        <w:rPr>
          <w:rFonts w:ascii="Arial" w:hAnsi="Arial"/>
          <w:noProof/>
          <w:kern w:val="22"/>
          <w:sz w:val="22"/>
        </w:rPr>
      </w:pPr>
      <w:r>
        <w:rPr>
          <w:rFonts w:asciiTheme="majorHAnsi" w:hAnsiTheme="majorHAnsi" w:cstheme="majorHAnsi"/>
          <w:noProof/>
          <w:sz w:val="22"/>
          <w:szCs w:val="22"/>
        </w:rPr>
        <w:t>Continuing to improve YourS</w:t>
      </w:r>
      <w:r w:rsidR="007F1804">
        <w:rPr>
          <w:rFonts w:asciiTheme="majorHAnsi" w:hAnsiTheme="majorHAnsi" w:cstheme="majorHAnsi"/>
          <w:noProof/>
          <w:sz w:val="22"/>
          <w:szCs w:val="22"/>
        </w:rPr>
        <w:t>a</w:t>
      </w:r>
      <w:r>
        <w:rPr>
          <w:rFonts w:asciiTheme="majorHAnsi" w:hAnsiTheme="majorHAnsi" w:cstheme="majorHAnsi"/>
          <w:noProof/>
          <w:sz w:val="22"/>
          <w:szCs w:val="22"/>
        </w:rPr>
        <w:t>y</w:t>
      </w:r>
      <w:r w:rsidR="007F1804" w:rsidRPr="007F1804">
        <w:rPr>
          <w:rFonts w:asciiTheme="majorHAnsi" w:hAnsiTheme="majorHAnsi" w:cstheme="majorHAnsi"/>
          <w:noProof/>
          <w:sz w:val="22"/>
          <w:szCs w:val="22"/>
        </w:rPr>
        <w:t xml:space="preserve"> </w:t>
      </w:r>
      <w:r w:rsidR="007F1804">
        <w:rPr>
          <w:rFonts w:asciiTheme="majorHAnsi" w:hAnsiTheme="majorHAnsi" w:cstheme="majorHAnsi"/>
          <w:noProof/>
          <w:sz w:val="22"/>
          <w:szCs w:val="22"/>
        </w:rPr>
        <w:t>and m</w:t>
      </w:r>
      <w:r w:rsidR="007F1804" w:rsidRPr="003A565F">
        <w:rPr>
          <w:rFonts w:asciiTheme="majorHAnsi" w:hAnsiTheme="majorHAnsi" w:cstheme="majorHAnsi"/>
          <w:noProof/>
          <w:sz w:val="22"/>
          <w:szCs w:val="22"/>
        </w:rPr>
        <w:t>aking it easier to find out what happened next</w:t>
      </w:r>
    </w:p>
    <w:p w14:paraId="0CAFFB16" w14:textId="77777777" w:rsidR="005725AC" w:rsidRDefault="005725AC" w:rsidP="007F1804">
      <w:pPr>
        <w:spacing w:after="0" w:line="276" w:lineRule="auto"/>
        <w:rPr>
          <w:rFonts w:ascii="Arial" w:hAnsi="Arial"/>
          <w:noProof/>
          <w:kern w:val="22"/>
          <w:sz w:val="22"/>
        </w:rPr>
      </w:pPr>
      <w:r w:rsidRPr="005725AC">
        <w:rPr>
          <w:rFonts w:ascii="Arial" w:hAnsi="Arial"/>
          <w:noProof/>
          <w:kern w:val="22"/>
          <w:sz w:val="22"/>
        </w:rPr>
        <w:t>There were more than 100,000 visitors to the government’s online engagement website, YourSay (</w:t>
      </w:r>
      <w:hyperlink r:id="rId23" w:history="1">
        <w:r w:rsidRPr="005725AC">
          <w:rPr>
            <w:rFonts w:ascii="Arial" w:hAnsi="Arial"/>
            <w:noProof/>
            <w:kern w:val="22"/>
            <w:sz w:val="22"/>
            <w:u w:val="single"/>
          </w:rPr>
          <w:t>www.yoursay.act.gov.au</w:t>
        </w:r>
      </w:hyperlink>
      <w:r w:rsidRPr="005725AC">
        <w:rPr>
          <w:rFonts w:ascii="Arial" w:hAnsi="Arial"/>
          <w:noProof/>
          <w:kern w:val="22"/>
          <w:sz w:val="22"/>
        </w:rPr>
        <w:t xml:space="preserve">) in the 2018-19 financial year and more than 6,000 people had signed up to receive the YourSay e-newsletter. </w:t>
      </w:r>
    </w:p>
    <w:p w14:paraId="56404253" w14:textId="77777777" w:rsidR="003A565F" w:rsidRDefault="003A565F" w:rsidP="007F1804">
      <w:pPr>
        <w:spacing w:before="240" w:line="276" w:lineRule="auto"/>
        <w:rPr>
          <w:rFonts w:ascii="Arial" w:hAnsi="Arial"/>
          <w:noProof/>
          <w:kern w:val="22"/>
          <w:sz w:val="22"/>
        </w:rPr>
      </w:pPr>
      <w:r>
        <w:rPr>
          <w:rFonts w:ascii="Arial" w:hAnsi="Arial"/>
          <w:noProof/>
          <w:kern w:val="22"/>
          <w:sz w:val="22"/>
        </w:rPr>
        <w:t>T</w:t>
      </w:r>
      <w:r w:rsidR="007D74DF">
        <w:rPr>
          <w:rFonts w:ascii="Arial" w:hAnsi="Arial"/>
          <w:noProof/>
          <w:kern w:val="22"/>
          <w:sz w:val="22"/>
        </w:rPr>
        <w:t xml:space="preserve">he feedback received through this engagement has </w:t>
      </w:r>
      <w:r w:rsidR="001F76BD">
        <w:rPr>
          <w:rFonts w:ascii="Arial" w:hAnsi="Arial"/>
          <w:noProof/>
          <w:kern w:val="22"/>
          <w:sz w:val="22"/>
        </w:rPr>
        <w:t xml:space="preserve">led to the introduction of </w:t>
      </w:r>
      <w:r w:rsidR="005A3044">
        <w:rPr>
          <w:rFonts w:ascii="Arial" w:hAnsi="Arial"/>
          <w:noProof/>
          <w:kern w:val="22"/>
          <w:sz w:val="22"/>
        </w:rPr>
        <w:t xml:space="preserve">the </w:t>
      </w:r>
      <w:r w:rsidR="005A3044" w:rsidRPr="005A3044">
        <w:rPr>
          <w:rFonts w:ascii="Arial" w:hAnsi="Arial"/>
          <w:i/>
          <w:noProof/>
          <w:kern w:val="22"/>
          <w:sz w:val="22"/>
        </w:rPr>
        <w:t>Follow Me</w:t>
      </w:r>
      <w:r w:rsidR="005A3044">
        <w:rPr>
          <w:rFonts w:ascii="Arial" w:hAnsi="Arial"/>
          <w:noProof/>
          <w:kern w:val="22"/>
          <w:sz w:val="22"/>
        </w:rPr>
        <w:t xml:space="preserve"> function on the YourSay website, allowing YourSay users to receive email updates on </w:t>
      </w:r>
      <w:r>
        <w:rPr>
          <w:rFonts w:ascii="Arial" w:hAnsi="Arial"/>
          <w:noProof/>
          <w:kern w:val="22"/>
          <w:sz w:val="22"/>
        </w:rPr>
        <w:t xml:space="preserve">particular </w:t>
      </w:r>
      <w:r w:rsidR="005A3044">
        <w:rPr>
          <w:rFonts w:ascii="Arial" w:hAnsi="Arial"/>
          <w:noProof/>
          <w:kern w:val="22"/>
          <w:sz w:val="22"/>
        </w:rPr>
        <w:t xml:space="preserve">engagement projects they are interested in. </w:t>
      </w:r>
      <w:r>
        <w:rPr>
          <w:rFonts w:ascii="Arial" w:hAnsi="Arial"/>
          <w:noProof/>
          <w:kern w:val="22"/>
          <w:sz w:val="22"/>
        </w:rPr>
        <w:t>T</w:t>
      </w:r>
      <w:r w:rsidR="005A3044">
        <w:rPr>
          <w:rFonts w:ascii="Arial" w:hAnsi="Arial"/>
          <w:noProof/>
          <w:kern w:val="22"/>
          <w:sz w:val="22"/>
        </w:rPr>
        <w:t xml:space="preserve">his function is currently available on most YourSay projects, with an aim to roll-out to all projects by 2020. </w:t>
      </w:r>
    </w:p>
    <w:p w14:paraId="7A3D40FE" w14:textId="77777777" w:rsidR="001F76BD" w:rsidRPr="00B70B89" w:rsidRDefault="001951E6" w:rsidP="001F76BD">
      <w:pPr>
        <w:spacing w:line="276" w:lineRule="auto"/>
        <w:rPr>
          <w:rFonts w:ascii="Arial" w:hAnsi="Arial"/>
          <w:noProof/>
          <w:kern w:val="22"/>
          <w:sz w:val="22"/>
          <w:szCs w:val="22"/>
        </w:rPr>
      </w:pPr>
      <w:r>
        <w:rPr>
          <w:rFonts w:ascii="Arial" w:hAnsi="Arial"/>
          <w:noProof/>
          <w:kern w:val="22"/>
          <w:sz w:val="22"/>
        </w:rPr>
        <w:t>Your feedback</w:t>
      </w:r>
      <w:r w:rsidR="001F76BD" w:rsidRPr="00B70B89">
        <w:rPr>
          <w:rFonts w:ascii="Arial" w:hAnsi="Arial"/>
          <w:noProof/>
          <w:kern w:val="22"/>
          <w:sz w:val="22"/>
          <w:szCs w:val="22"/>
        </w:rPr>
        <w:t xml:space="preserve"> helped </w:t>
      </w:r>
      <w:r w:rsidR="00E03A66">
        <w:rPr>
          <w:rFonts w:ascii="Arial" w:hAnsi="Arial"/>
          <w:noProof/>
          <w:kern w:val="22"/>
          <w:sz w:val="22"/>
          <w:szCs w:val="22"/>
        </w:rPr>
        <w:t>to</w:t>
      </w:r>
      <w:r w:rsidR="001F76BD" w:rsidRPr="00B70B89">
        <w:rPr>
          <w:rFonts w:ascii="Arial" w:hAnsi="Arial"/>
          <w:noProof/>
          <w:kern w:val="22"/>
          <w:sz w:val="22"/>
          <w:szCs w:val="22"/>
        </w:rPr>
        <w:t xml:space="preserve"> refine what </w:t>
      </w:r>
      <w:r w:rsidR="00E03A66">
        <w:rPr>
          <w:rFonts w:ascii="Arial" w:hAnsi="Arial"/>
          <w:noProof/>
          <w:kern w:val="22"/>
          <w:sz w:val="22"/>
          <w:szCs w:val="22"/>
        </w:rPr>
        <w:t>is</w:t>
      </w:r>
      <w:r w:rsidR="001F76BD" w:rsidRPr="00B70B89">
        <w:rPr>
          <w:rFonts w:ascii="Arial" w:hAnsi="Arial"/>
          <w:noProof/>
          <w:kern w:val="22"/>
          <w:sz w:val="22"/>
          <w:szCs w:val="22"/>
        </w:rPr>
        <w:t xml:space="preserve"> include</w:t>
      </w:r>
      <w:r w:rsidR="00E03A66">
        <w:rPr>
          <w:rFonts w:ascii="Arial" w:hAnsi="Arial"/>
          <w:noProof/>
          <w:kern w:val="22"/>
          <w:sz w:val="22"/>
          <w:szCs w:val="22"/>
        </w:rPr>
        <w:t>d</w:t>
      </w:r>
      <w:r w:rsidR="001F76BD" w:rsidRPr="00B70B89">
        <w:rPr>
          <w:rFonts w:ascii="Arial" w:hAnsi="Arial"/>
          <w:noProof/>
          <w:kern w:val="22"/>
          <w:sz w:val="22"/>
          <w:szCs w:val="22"/>
        </w:rPr>
        <w:t xml:space="preserve"> on YourSay engagements, such as </w:t>
      </w:r>
      <w:r w:rsidR="005A3044">
        <w:rPr>
          <w:rFonts w:ascii="Arial" w:hAnsi="Arial"/>
          <w:noProof/>
          <w:kern w:val="22"/>
          <w:sz w:val="22"/>
          <w:szCs w:val="22"/>
        </w:rPr>
        <w:t xml:space="preserve">clear </w:t>
      </w:r>
      <w:r>
        <w:rPr>
          <w:rFonts w:ascii="Arial" w:hAnsi="Arial"/>
          <w:noProof/>
          <w:kern w:val="22"/>
          <w:sz w:val="22"/>
          <w:szCs w:val="22"/>
        </w:rPr>
        <w:t>information about how to participate (on-line and in person)</w:t>
      </w:r>
      <w:r w:rsidR="005A3044">
        <w:rPr>
          <w:rFonts w:ascii="Arial" w:hAnsi="Arial"/>
          <w:noProof/>
          <w:kern w:val="22"/>
          <w:sz w:val="22"/>
          <w:szCs w:val="22"/>
        </w:rPr>
        <w:t xml:space="preserve"> and </w:t>
      </w:r>
      <w:r w:rsidR="00C707DF">
        <w:rPr>
          <w:rFonts w:ascii="Arial" w:hAnsi="Arial"/>
          <w:noProof/>
          <w:kern w:val="22"/>
          <w:sz w:val="22"/>
          <w:szCs w:val="22"/>
        </w:rPr>
        <w:t xml:space="preserve">clear timelines for all engagement projects. </w:t>
      </w:r>
    </w:p>
    <w:p w14:paraId="1AF33E1F" w14:textId="77777777" w:rsidR="005B70DF" w:rsidRDefault="005B70DF" w:rsidP="007F1804">
      <w:pPr>
        <w:spacing w:before="240" w:after="60" w:line="276" w:lineRule="auto"/>
        <w:rPr>
          <w:rFonts w:ascii="Arial" w:hAnsi="Arial"/>
          <w:noProof/>
          <w:kern w:val="22"/>
          <w:sz w:val="22"/>
        </w:rPr>
      </w:pPr>
      <w:r>
        <w:rPr>
          <w:rFonts w:ascii="Arial" w:hAnsi="Arial"/>
          <w:noProof/>
          <w:kern w:val="22"/>
          <w:sz w:val="22"/>
        </w:rPr>
        <w:lastRenderedPageBreak/>
        <w:t>More c</w:t>
      </w:r>
      <w:r w:rsidR="007F1804" w:rsidRPr="007F1804">
        <w:rPr>
          <w:rFonts w:ascii="Arial" w:hAnsi="Arial"/>
          <w:noProof/>
          <w:kern w:val="22"/>
          <w:sz w:val="22"/>
        </w:rPr>
        <w:t xml:space="preserve">onsistent information </w:t>
      </w:r>
      <w:r>
        <w:rPr>
          <w:rFonts w:ascii="Arial" w:hAnsi="Arial"/>
          <w:noProof/>
          <w:kern w:val="22"/>
          <w:sz w:val="22"/>
        </w:rPr>
        <w:t>is</w:t>
      </w:r>
      <w:r w:rsidR="007F1804" w:rsidRPr="007F1804">
        <w:rPr>
          <w:rFonts w:ascii="Arial" w:hAnsi="Arial"/>
          <w:noProof/>
          <w:kern w:val="22"/>
          <w:sz w:val="22"/>
        </w:rPr>
        <w:t xml:space="preserve"> being implemented for all online engagements on YourSay</w:t>
      </w:r>
      <w:r>
        <w:rPr>
          <w:rFonts w:ascii="Arial" w:hAnsi="Arial"/>
          <w:noProof/>
          <w:kern w:val="22"/>
          <w:sz w:val="22"/>
        </w:rPr>
        <w:t xml:space="preserve"> to users can clearly identify how they can have their say, what we are looking at and how their views will be used</w:t>
      </w:r>
      <w:r w:rsidR="007F1804" w:rsidRPr="007F1804">
        <w:rPr>
          <w:rFonts w:ascii="Arial" w:hAnsi="Arial"/>
          <w:noProof/>
          <w:kern w:val="22"/>
          <w:sz w:val="22"/>
        </w:rPr>
        <w:t xml:space="preserve">. </w:t>
      </w:r>
    </w:p>
    <w:p w14:paraId="00A2E9D5" w14:textId="77777777" w:rsidR="00367ECD" w:rsidRPr="00D20172" w:rsidRDefault="007F1804" w:rsidP="00D20172">
      <w:pPr>
        <w:spacing w:before="240" w:after="60" w:line="276" w:lineRule="auto"/>
        <w:rPr>
          <w:rFonts w:ascii="Arial" w:hAnsi="Arial"/>
          <w:noProof/>
          <w:kern w:val="22"/>
          <w:sz w:val="22"/>
        </w:rPr>
      </w:pPr>
      <w:r w:rsidRPr="007F1804">
        <w:rPr>
          <w:rFonts w:ascii="Arial" w:hAnsi="Arial"/>
          <w:noProof/>
          <w:kern w:val="22"/>
          <w:sz w:val="22"/>
        </w:rPr>
        <w:t>The use of plain English is being encouraged in our engagement materials</w:t>
      </w:r>
      <w:r>
        <w:rPr>
          <w:rFonts w:ascii="Arial" w:hAnsi="Arial"/>
          <w:noProof/>
          <w:kern w:val="22"/>
          <w:sz w:val="22"/>
        </w:rPr>
        <w:t xml:space="preserve"> and we are </w:t>
      </w:r>
      <w:r w:rsidR="001951E6">
        <w:rPr>
          <w:rFonts w:ascii="Arial" w:hAnsi="Arial"/>
          <w:noProof/>
          <w:kern w:val="22"/>
          <w:sz w:val="22"/>
        </w:rPr>
        <w:t xml:space="preserve">including more activities to collect feedback, like discussion panels and pin maps, not just surveys on YourSay. </w:t>
      </w:r>
    </w:p>
    <w:p w14:paraId="04F13732" w14:textId="77777777" w:rsidR="003A565F" w:rsidRDefault="003A565F" w:rsidP="00D20172">
      <w:pPr>
        <w:pStyle w:val="Tabletextbold"/>
        <w:spacing w:before="240" w:after="240"/>
        <w:ind w:left="0" w:firstLine="0"/>
        <w:rPr>
          <w:rFonts w:asciiTheme="majorHAnsi" w:hAnsiTheme="majorHAnsi" w:cstheme="majorHAnsi"/>
          <w:noProof/>
          <w:sz w:val="22"/>
          <w:szCs w:val="22"/>
        </w:rPr>
      </w:pPr>
      <w:r>
        <w:rPr>
          <w:rFonts w:asciiTheme="majorHAnsi" w:hAnsiTheme="majorHAnsi" w:cstheme="majorHAnsi"/>
          <w:noProof/>
          <w:sz w:val="22"/>
          <w:szCs w:val="22"/>
        </w:rPr>
        <w:t>Making it easier to find out when engagements open</w:t>
      </w:r>
    </w:p>
    <w:p w14:paraId="34DF3017" w14:textId="77777777" w:rsidR="007F1804" w:rsidRPr="007F1804" w:rsidRDefault="007F1804" w:rsidP="007F1804">
      <w:pPr>
        <w:spacing w:line="276" w:lineRule="auto"/>
        <w:rPr>
          <w:rFonts w:ascii="Arial" w:hAnsi="Arial"/>
          <w:noProof/>
          <w:kern w:val="22"/>
          <w:sz w:val="22"/>
        </w:rPr>
      </w:pPr>
      <w:r w:rsidRPr="007F1804">
        <w:rPr>
          <w:rFonts w:ascii="Arial" w:hAnsi="Arial"/>
          <w:noProof/>
          <w:kern w:val="22"/>
          <w:sz w:val="22"/>
        </w:rPr>
        <w:t>We are continu</w:t>
      </w:r>
      <w:r>
        <w:rPr>
          <w:rFonts w:ascii="Arial" w:hAnsi="Arial"/>
          <w:noProof/>
          <w:kern w:val="22"/>
          <w:sz w:val="22"/>
        </w:rPr>
        <w:t>ing</w:t>
      </w:r>
      <w:r w:rsidRPr="007F1804">
        <w:rPr>
          <w:rFonts w:ascii="Arial" w:hAnsi="Arial"/>
          <w:noProof/>
          <w:kern w:val="22"/>
          <w:sz w:val="22"/>
        </w:rPr>
        <w:t xml:space="preserve"> to produce the Our Canberra digital </w:t>
      </w:r>
      <w:r w:rsidR="001224C3">
        <w:rPr>
          <w:rFonts w:ascii="Arial" w:hAnsi="Arial"/>
          <w:noProof/>
          <w:kern w:val="22"/>
          <w:sz w:val="22"/>
        </w:rPr>
        <w:t>(</w:t>
      </w:r>
      <w:hyperlink r:id="rId24" w:history="1">
        <w:r w:rsidR="001224C3" w:rsidRPr="003C384D">
          <w:rPr>
            <w:rStyle w:val="Hyperlink"/>
            <w:rFonts w:ascii="Arial" w:hAnsi="Arial"/>
            <w:noProof/>
            <w:kern w:val="22"/>
            <w:sz w:val="22"/>
          </w:rPr>
          <w:t>www.act.gov.au/our-canberra/home</w:t>
        </w:r>
      </w:hyperlink>
      <w:r w:rsidR="001224C3">
        <w:rPr>
          <w:rFonts w:ascii="Arial" w:hAnsi="Arial"/>
          <w:noProof/>
          <w:kern w:val="22"/>
          <w:sz w:val="22"/>
        </w:rPr>
        <w:t xml:space="preserve">)  </w:t>
      </w:r>
      <w:r w:rsidRPr="007F1804">
        <w:rPr>
          <w:rFonts w:ascii="Arial" w:hAnsi="Arial"/>
          <w:noProof/>
          <w:kern w:val="22"/>
          <w:sz w:val="22"/>
        </w:rPr>
        <w:t xml:space="preserve">and print newsletter to directly communicate with Canberrans on ACT Government news, initiatives and services: </w:t>
      </w:r>
    </w:p>
    <w:p w14:paraId="7144A6CC" w14:textId="77777777" w:rsidR="007F1804" w:rsidRPr="007F1804" w:rsidRDefault="007F1804" w:rsidP="00EA648E">
      <w:pPr>
        <w:pStyle w:val="ListParagraph"/>
        <w:numPr>
          <w:ilvl w:val="0"/>
          <w:numId w:val="13"/>
        </w:numPr>
        <w:spacing w:before="240" w:line="276" w:lineRule="auto"/>
        <w:ind w:left="714" w:hanging="357"/>
        <w:contextualSpacing w:val="0"/>
        <w:rPr>
          <w:rFonts w:asciiTheme="majorHAnsi" w:hAnsiTheme="majorHAnsi" w:cstheme="majorHAnsi"/>
          <w:sz w:val="22"/>
          <w:szCs w:val="22"/>
        </w:rPr>
      </w:pPr>
      <w:r w:rsidRPr="007F1804">
        <w:rPr>
          <w:rFonts w:asciiTheme="majorHAnsi" w:hAnsiTheme="majorHAnsi" w:cstheme="majorHAnsi"/>
          <w:sz w:val="22"/>
          <w:szCs w:val="22"/>
        </w:rPr>
        <w:t xml:space="preserve">including a monthly regionalised newsletter to almost 185,000 Canberra households, and </w:t>
      </w:r>
    </w:p>
    <w:p w14:paraId="71BFC2C0" w14:textId="77777777" w:rsidR="007F1804" w:rsidRDefault="007F1804" w:rsidP="00EA648E">
      <w:pPr>
        <w:pStyle w:val="ListParagraph"/>
        <w:numPr>
          <w:ilvl w:val="0"/>
          <w:numId w:val="13"/>
        </w:numPr>
        <w:spacing w:before="240" w:line="276" w:lineRule="auto"/>
        <w:ind w:left="714" w:hanging="357"/>
        <w:contextualSpacing w:val="0"/>
        <w:rPr>
          <w:rFonts w:asciiTheme="majorHAnsi" w:hAnsiTheme="majorHAnsi" w:cstheme="majorHAnsi"/>
          <w:sz w:val="22"/>
          <w:szCs w:val="22"/>
        </w:rPr>
      </w:pPr>
      <w:r w:rsidRPr="007F1804">
        <w:rPr>
          <w:rFonts w:asciiTheme="majorHAnsi" w:hAnsiTheme="majorHAnsi" w:cstheme="majorHAnsi"/>
          <w:sz w:val="22"/>
          <w:szCs w:val="22"/>
        </w:rPr>
        <w:t>a monthly digital newsletter delivered to more than 51,000 subscribers (an increase of 13.3% in the past year)</w:t>
      </w:r>
      <w:r>
        <w:rPr>
          <w:rFonts w:asciiTheme="majorHAnsi" w:hAnsiTheme="majorHAnsi" w:cstheme="majorHAnsi"/>
          <w:sz w:val="22"/>
          <w:szCs w:val="22"/>
        </w:rPr>
        <w:t>.</w:t>
      </w:r>
    </w:p>
    <w:p w14:paraId="649F31DD" w14:textId="77777777" w:rsidR="007F1804" w:rsidRDefault="007F1804" w:rsidP="007F1804">
      <w:pPr>
        <w:spacing w:before="240" w:line="276" w:lineRule="auto"/>
        <w:rPr>
          <w:rFonts w:asciiTheme="majorHAnsi" w:hAnsiTheme="majorHAnsi" w:cstheme="majorHAnsi"/>
          <w:sz w:val="22"/>
          <w:szCs w:val="22"/>
        </w:rPr>
      </w:pPr>
      <w:r>
        <w:rPr>
          <w:rFonts w:asciiTheme="majorHAnsi" w:hAnsiTheme="majorHAnsi" w:cstheme="majorHAnsi"/>
          <w:sz w:val="22"/>
          <w:szCs w:val="22"/>
        </w:rPr>
        <w:t xml:space="preserve">We </w:t>
      </w:r>
      <w:r w:rsidR="00E01A6B">
        <w:rPr>
          <w:rFonts w:asciiTheme="majorHAnsi" w:hAnsiTheme="majorHAnsi" w:cstheme="majorHAnsi"/>
          <w:sz w:val="22"/>
          <w:szCs w:val="22"/>
        </w:rPr>
        <w:t>are now using</w:t>
      </w:r>
      <w:r>
        <w:rPr>
          <w:rFonts w:asciiTheme="majorHAnsi" w:hAnsiTheme="majorHAnsi" w:cstheme="majorHAnsi"/>
          <w:sz w:val="22"/>
          <w:szCs w:val="22"/>
        </w:rPr>
        <w:t xml:space="preserve"> Our Canberra to provide more </w:t>
      </w:r>
      <w:r w:rsidR="001224C3">
        <w:rPr>
          <w:rFonts w:asciiTheme="majorHAnsi" w:hAnsiTheme="majorHAnsi" w:cstheme="majorHAnsi"/>
          <w:sz w:val="22"/>
          <w:szCs w:val="22"/>
        </w:rPr>
        <w:t>stories</w:t>
      </w:r>
      <w:r>
        <w:rPr>
          <w:rFonts w:asciiTheme="majorHAnsi" w:hAnsiTheme="majorHAnsi" w:cstheme="majorHAnsi"/>
          <w:sz w:val="22"/>
          <w:szCs w:val="22"/>
        </w:rPr>
        <w:t xml:space="preserve"> on </w:t>
      </w:r>
      <w:r w:rsidR="001224C3">
        <w:rPr>
          <w:rFonts w:asciiTheme="majorHAnsi" w:hAnsiTheme="majorHAnsi" w:cstheme="majorHAnsi"/>
          <w:sz w:val="22"/>
          <w:szCs w:val="22"/>
        </w:rPr>
        <w:t xml:space="preserve">when </w:t>
      </w:r>
      <w:r w:rsidR="00E01A6B">
        <w:rPr>
          <w:rFonts w:asciiTheme="majorHAnsi" w:hAnsiTheme="majorHAnsi" w:cstheme="majorHAnsi"/>
          <w:sz w:val="22"/>
          <w:szCs w:val="22"/>
        </w:rPr>
        <w:t>there are opportunities to get involved,</w:t>
      </w:r>
      <w:r>
        <w:rPr>
          <w:rFonts w:asciiTheme="majorHAnsi" w:hAnsiTheme="majorHAnsi" w:cstheme="majorHAnsi"/>
          <w:sz w:val="22"/>
          <w:szCs w:val="22"/>
        </w:rPr>
        <w:t xml:space="preserve"> how you can </w:t>
      </w:r>
      <w:r w:rsidR="00E01A6B">
        <w:rPr>
          <w:rFonts w:asciiTheme="majorHAnsi" w:hAnsiTheme="majorHAnsi" w:cstheme="majorHAnsi"/>
          <w:sz w:val="22"/>
          <w:szCs w:val="22"/>
        </w:rPr>
        <w:t>participate and what the outcomes were</w:t>
      </w:r>
      <w:r>
        <w:rPr>
          <w:rFonts w:asciiTheme="majorHAnsi" w:hAnsiTheme="majorHAnsi" w:cstheme="majorHAnsi"/>
          <w:sz w:val="22"/>
          <w:szCs w:val="22"/>
        </w:rPr>
        <w:t>.</w:t>
      </w:r>
    </w:p>
    <w:p w14:paraId="4A48DDB3" w14:textId="77777777" w:rsidR="007F1804" w:rsidRPr="007F1804" w:rsidRDefault="007F1804" w:rsidP="007F1804">
      <w:pPr>
        <w:spacing w:before="240" w:line="276" w:lineRule="auto"/>
        <w:rPr>
          <w:rFonts w:asciiTheme="majorHAnsi" w:hAnsiTheme="majorHAnsi" w:cstheme="majorHAnsi"/>
          <w:sz w:val="22"/>
          <w:szCs w:val="22"/>
        </w:rPr>
      </w:pPr>
      <w:r>
        <w:rPr>
          <w:rFonts w:asciiTheme="majorHAnsi" w:hAnsiTheme="majorHAnsi" w:cstheme="majorHAnsi"/>
          <w:sz w:val="22"/>
          <w:szCs w:val="22"/>
        </w:rPr>
        <w:t xml:space="preserve">We are promoting YourSay and the YourSay Community Panel, through </w:t>
      </w:r>
      <w:r w:rsidR="001224C3">
        <w:rPr>
          <w:rFonts w:asciiTheme="majorHAnsi" w:hAnsiTheme="majorHAnsi" w:cstheme="majorHAnsi"/>
          <w:sz w:val="22"/>
          <w:szCs w:val="22"/>
        </w:rPr>
        <w:t xml:space="preserve">the ACT Government’s </w:t>
      </w:r>
      <w:r>
        <w:rPr>
          <w:rFonts w:asciiTheme="majorHAnsi" w:hAnsiTheme="majorHAnsi" w:cstheme="majorHAnsi"/>
          <w:sz w:val="22"/>
          <w:szCs w:val="22"/>
        </w:rPr>
        <w:t>social media and other channels</w:t>
      </w:r>
      <w:r w:rsidR="001224C3">
        <w:rPr>
          <w:rFonts w:asciiTheme="majorHAnsi" w:hAnsiTheme="majorHAnsi" w:cstheme="majorHAnsi"/>
          <w:sz w:val="22"/>
          <w:szCs w:val="22"/>
        </w:rPr>
        <w:t>, such as Twitter, Facebook, YouTube and LinkedIn</w:t>
      </w:r>
      <w:r>
        <w:rPr>
          <w:rFonts w:asciiTheme="majorHAnsi" w:hAnsiTheme="majorHAnsi" w:cstheme="majorHAnsi"/>
          <w:sz w:val="22"/>
          <w:szCs w:val="22"/>
        </w:rPr>
        <w:t xml:space="preserve">.  </w:t>
      </w:r>
    </w:p>
    <w:p w14:paraId="686E03E0" w14:textId="77777777" w:rsidR="003A565F" w:rsidRDefault="003A565F" w:rsidP="003A565F">
      <w:pPr>
        <w:pStyle w:val="Tabletextbold"/>
        <w:spacing w:after="240"/>
        <w:rPr>
          <w:rFonts w:ascii="Arial" w:hAnsi="Arial"/>
          <w:noProof/>
          <w:kern w:val="22"/>
          <w:sz w:val="22"/>
        </w:rPr>
      </w:pPr>
      <w:r>
        <w:rPr>
          <w:rFonts w:asciiTheme="majorHAnsi" w:hAnsiTheme="majorHAnsi" w:cstheme="majorHAnsi"/>
          <w:noProof/>
          <w:sz w:val="22"/>
          <w:szCs w:val="22"/>
        </w:rPr>
        <w:t>Being more transparent around what others said</w:t>
      </w:r>
    </w:p>
    <w:p w14:paraId="5F979F22" w14:textId="77777777" w:rsidR="001C6EAA" w:rsidRDefault="008E7D76" w:rsidP="00171E5B">
      <w:pPr>
        <w:pStyle w:val="bodytextreverse"/>
        <w:spacing w:line="276" w:lineRule="auto"/>
        <w:rPr>
          <w:color w:val="auto"/>
        </w:rPr>
      </w:pPr>
      <w:r>
        <w:rPr>
          <w:szCs w:val="22"/>
        </w:rPr>
        <w:t>We will continue to publish a</w:t>
      </w:r>
      <w:r w:rsidR="00B70B89" w:rsidRPr="00354980">
        <w:rPr>
          <w:szCs w:val="22"/>
        </w:rPr>
        <w:t xml:space="preserve"> summary of </w:t>
      </w:r>
      <w:hyperlink r:id="rId25" w:history="1">
        <w:r w:rsidR="00E03A66">
          <w:rPr>
            <w:rStyle w:val="Hyperlink"/>
          </w:rPr>
          <w:t>telephone survey results</w:t>
        </w:r>
      </w:hyperlink>
      <w:r w:rsidR="009D365D">
        <w:rPr>
          <w:color w:val="auto"/>
        </w:rPr>
        <w:t>. You can see what questions were asked and how people responded when selected randomly and contacted by phone</w:t>
      </w:r>
      <w:r w:rsidR="00B70B89" w:rsidRPr="00354980">
        <w:rPr>
          <w:color w:val="auto"/>
        </w:rPr>
        <w:t>.</w:t>
      </w:r>
      <w:r w:rsidR="00C37CF5" w:rsidRPr="00354980">
        <w:rPr>
          <w:color w:val="auto"/>
        </w:rPr>
        <w:t xml:space="preserve"> </w:t>
      </w:r>
    </w:p>
    <w:p w14:paraId="56C0D7BB" w14:textId="77777777" w:rsidR="001224C3" w:rsidRDefault="001224C3" w:rsidP="00171E5B">
      <w:pPr>
        <w:pStyle w:val="bodytextreverse"/>
        <w:spacing w:line="276" w:lineRule="auto"/>
        <w:rPr>
          <w:color w:val="auto"/>
        </w:rPr>
      </w:pPr>
      <w:r>
        <w:t xml:space="preserve">Public summary reports (Reports on </w:t>
      </w:r>
      <w:r w:rsidRPr="00E03A66">
        <w:rPr>
          <w:i/>
        </w:rPr>
        <w:t>What We Heard</w:t>
      </w:r>
      <w:r>
        <w:t xml:space="preserve">) and more detailed engagement reports, like this one, will continue to be published for engagements on the YourSay website. </w:t>
      </w:r>
      <w:r w:rsidR="00E01A6B">
        <w:t>Using the ‘Follow’ function on YourSay will mean you are notified via email when these reports are posted.</w:t>
      </w:r>
    </w:p>
    <w:p w14:paraId="3F210EDB" w14:textId="77777777" w:rsidR="00897FC7" w:rsidRDefault="001C6EAA" w:rsidP="00171E5B">
      <w:pPr>
        <w:pStyle w:val="bodytextreverse"/>
        <w:spacing w:line="276" w:lineRule="auto"/>
        <w:rPr>
          <w:color w:val="auto"/>
        </w:rPr>
      </w:pPr>
      <w:r>
        <w:rPr>
          <w:color w:val="auto"/>
        </w:rPr>
        <w:t>Within government, a</w:t>
      </w:r>
      <w:r w:rsidR="00C37CF5" w:rsidRPr="00354980">
        <w:rPr>
          <w:color w:val="auto"/>
        </w:rPr>
        <w:t xml:space="preserve"> whole of government customer relationship manage</w:t>
      </w:r>
      <w:r w:rsidR="0004795D">
        <w:rPr>
          <w:color w:val="auto"/>
        </w:rPr>
        <w:t>ment system</w:t>
      </w:r>
      <w:r w:rsidR="00C37CF5" w:rsidRPr="00354980">
        <w:rPr>
          <w:color w:val="auto"/>
        </w:rPr>
        <w:t xml:space="preserve"> </w:t>
      </w:r>
      <w:r w:rsidR="00291425">
        <w:rPr>
          <w:color w:val="auto"/>
        </w:rPr>
        <w:t>is being trialled</w:t>
      </w:r>
      <w:r w:rsidR="00C707DF">
        <w:rPr>
          <w:color w:val="auto"/>
        </w:rPr>
        <w:t xml:space="preserve"> </w:t>
      </w:r>
      <w:r w:rsidR="00C37CF5" w:rsidRPr="00354980">
        <w:rPr>
          <w:color w:val="auto"/>
        </w:rPr>
        <w:t>to share information received from key stakeholder</w:t>
      </w:r>
      <w:r w:rsidR="007D715C">
        <w:rPr>
          <w:color w:val="auto"/>
        </w:rPr>
        <w:t xml:space="preserve"> organisations</w:t>
      </w:r>
      <w:r w:rsidR="00C37CF5" w:rsidRPr="00354980">
        <w:rPr>
          <w:color w:val="auto"/>
        </w:rPr>
        <w:t xml:space="preserve"> </w:t>
      </w:r>
      <w:r w:rsidR="007D715C">
        <w:rPr>
          <w:color w:val="auto"/>
        </w:rPr>
        <w:t xml:space="preserve">between </w:t>
      </w:r>
      <w:r w:rsidR="00C37CF5" w:rsidRPr="00354980">
        <w:rPr>
          <w:color w:val="auto"/>
        </w:rPr>
        <w:t>directorates.</w:t>
      </w:r>
      <w:r>
        <w:rPr>
          <w:color w:val="auto"/>
        </w:rPr>
        <w:t xml:space="preserve"> </w:t>
      </w:r>
      <w:r w:rsidR="001224C3">
        <w:rPr>
          <w:color w:val="auto"/>
        </w:rPr>
        <w:t xml:space="preserve">This will help us understand conversations an organisation has had with us before we go back to them for more information. </w:t>
      </w:r>
    </w:p>
    <w:p w14:paraId="7243ACF0" w14:textId="77777777" w:rsidR="006F30BB" w:rsidRDefault="006F30BB">
      <w:pPr>
        <w:spacing w:line="276" w:lineRule="auto"/>
        <w:rPr>
          <w:rFonts w:ascii="Arial" w:hAnsi="Arial"/>
          <w:b/>
          <w:noProof/>
          <w:kern w:val="22"/>
          <w:sz w:val="22"/>
          <w:szCs w:val="22"/>
        </w:rPr>
      </w:pPr>
      <w:r>
        <w:rPr>
          <w:rFonts w:ascii="Arial" w:hAnsi="Arial"/>
          <w:b/>
          <w:noProof/>
          <w:kern w:val="22"/>
          <w:sz w:val="22"/>
          <w:szCs w:val="22"/>
        </w:rPr>
        <w:br w:type="page"/>
      </w:r>
    </w:p>
    <w:p w14:paraId="294E7B09" w14:textId="77777777" w:rsidR="0016208F" w:rsidRPr="0016208F" w:rsidRDefault="007F1804" w:rsidP="001224C3">
      <w:pPr>
        <w:spacing w:line="276" w:lineRule="auto"/>
        <w:rPr>
          <w:rFonts w:ascii="Arial" w:hAnsi="Arial"/>
          <w:b/>
          <w:noProof/>
          <w:kern w:val="22"/>
          <w:sz w:val="22"/>
          <w:szCs w:val="22"/>
        </w:rPr>
      </w:pPr>
      <w:r w:rsidRPr="007F1804">
        <w:rPr>
          <w:rFonts w:ascii="Arial" w:hAnsi="Arial"/>
          <w:b/>
          <w:noProof/>
          <w:kern w:val="22"/>
          <w:sz w:val="22"/>
          <w:szCs w:val="22"/>
        </w:rPr>
        <w:lastRenderedPageBreak/>
        <w:t>Providing opportunities offline to participate</w:t>
      </w:r>
    </w:p>
    <w:p w14:paraId="42D2C7E2" w14:textId="77777777" w:rsidR="0016208F" w:rsidRPr="007D715C" w:rsidRDefault="00B70B89" w:rsidP="001224C3">
      <w:pPr>
        <w:spacing w:line="276" w:lineRule="auto"/>
        <w:rPr>
          <w:rFonts w:asciiTheme="majorHAnsi" w:hAnsiTheme="majorHAnsi" w:cstheme="majorHAnsi"/>
          <w:sz w:val="22"/>
          <w:szCs w:val="22"/>
        </w:rPr>
      </w:pPr>
      <w:r w:rsidRPr="007D715C">
        <w:rPr>
          <w:rFonts w:ascii="Arial" w:hAnsi="Arial"/>
          <w:noProof/>
          <w:kern w:val="22"/>
          <w:sz w:val="22"/>
          <w:szCs w:val="22"/>
        </w:rPr>
        <w:t>We</w:t>
      </w:r>
      <w:r w:rsidR="001F76BD" w:rsidRPr="007D715C">
        <w:rPr>
          <w:rFonts w:ascii="Arial" w:hAnsi="Arial"/>
          <w:noProof/>
          <w:kern w:val="22"/>
          <w:sz w:val="22"/>
          <w:szCs w:val="22"/>
        </w:rPr>
        <w:t xml:space="preserve"> will</w:t>
      </w:r>
      <w:r w:rsidR="00887FFE" w:rsidRPr="007D715C">
        <w:rPr>
          <w:rFonts w:ascii="Arial" w:hAnsi="Arial"/>
          <w:noProof/>
          <w:kern w:val="22"/>
          <w:sz w:val="22"/>
          <w:szCs w:val="22"/>
        </w:rPr>
        <w:t xml:space="preserve"> </w:t>
      </w:r>
      <w:r w:rsidR="00887FFE" w:rsidRPr="007D715C">
        <w:rPr>
          <w:rFonts w:asciiTheme="majorHAnsi" w:hAnsiTheme="majorHAnsi" w:cstheme="majorHAnsi"/>
          <w:sz w:val="22"/>
          <w:szCs w:val="22"/>
        </w:rPr>
        <w:t>continue</w:t>
      </w:r>
      <w:r w:rsidR="00A972AB" w:rsidRPr="007D715C">
        <w:rPr>
          <w:rFonts w:asciiTheme="majorHAnsi" w:hAnsiTheme="majorHAnsi" w:cstheme="majorHAnsi"/>
          <w:sz w:val="22"/>
          <w:szCs w:val="22"/>
        </w:rPr>
        <w:t xml:space="preserve"> to</w:t>
      </w:r>
      <w:r w:rsidR="0016208F" w:rsidRPr="007D715C">
        <w:rPr>
          <w:rFonts w:asciiTheme="majorHAnsi" w:hAnsiTheme="majorHAnsi" w:cstheme="majorHAnsi"/>
          <w:sz w:val="22"/>
          <w:szCs w:val="22"/>
        </w:rPr>
        <w:t xml:space="preserve"> provid</w:t>
      </w:r>
      <w:r w:rsidR="007D715C" w:rsidRPr="007D715C">
        <w:rPr>
          <w:rFonts w:asciiTheme="majorHAnsi" w:hAnsiTheme="majorHAnsi" w:cstheme="majorHAnsi"/>
          <w:sz w:val="22"/>
          <w:szCs w:val="22"/>
        </w:rPr>
        <w:t>e</w:t>
      </w:r>
      <w:r w:rsidR="001224C3" w:rsidRPr="007D715C">
        <w:rPr>
          <w:rFonts w:asciiTheme="majorHAnsi" w:hAnsiTheme="majorHAnsi" w:cstheme="majorHAnsi"/>
          <w:sz w:val="22"/>
          <w:szCs w:val="22"/>
        </w:rPr>
        <w:t xml:space="preserve"> fund</w:t>
      </w:r>
      <w:r w:rsidR="0016208F" w:rsidRPr="007D715C">
        <w:rPr>
          <w:rFonts w:asciiTheme="majorHAnsi" w:hAnsiTheme="majorHAnsi" w:cstheme="majorHAnsi"/>
          <w:sz w:val="22"/>
          <w:szCs w:val="22"/>
        </w:rPr>
        <w:t>ing to</w:t>
      </w:r>
      <w:r w:rsidR="001224C3" w:rsidRPr="007D715C">
        <w:rPr>
          <w:rFonts w:asciiTheme="majorHAnsi" w:hAnsiTheme="majorHAnsi" w:cstheme="majorHAnsi"/>
          <w:sz w:val="22"/>
          <w:szCs w:val="22"/>
        </w:rPr>
        <w:t xml:space="preserve"> Community Councils</w:t>
      </w:r>
      <w:r w:rsidR="0016208F" w:rsidRPr="007D715C">
        <w:rPr>
          <w:rFonts w:asciiTheme="majorHAnsi" w:hAnsiTheme="majorHAnsi" w:cstheme="majorHAnsi"/>
          <w:sz w:val="22"/>
          <w:szCs w:val="22"/>
        </w:rPr>
        <w:t xml:space="preserve">, </w:t>
      </w:r>
      <w:r w:rsidR="007D715C" w:rsidRPr="007D715C">
        <w:rPr>
          <w:rFonts w:asciiTheme="majorHAnsi" w:hAnsiTheme="majorHAnsi" w:cstheme="majorHAnsi"/>
          <w:sz w:val="22"/>
          <w:szCs w:val="22"/>
        </w:rPr>
        <w:t xml:space="preserve">which are </w:t>
      </w:r>
      <w:r w:rsidR="0016208F" w:rsidRPr="007D715C">
        <w:rPr>
          <w:rFonts w:asciiTheme="majorHAnsi" w:hAnsiTheme="majorHAnsi" w:cstheme="majorHAnsi"/>
          <w:sz w:val="22"/>
          <w:szCs w:val="22"/>
        </w:rPr>
        <w:t xml:space="preserve">community-led associations based in Woden, Belconnen, Gungahlin, Tuggeranong, Inner North, Inner South and Weston Creek. Community Councils hold nine meetings a year to hear the views of their local community and provide this feedback to government.  </w:t>
      </w:r>
    </w:p>
    <w:p w14:paraId="2B4B0B1C" w14:textId="77777777" w:rsidR="000847B6" w:rsidRDefault="000847B6" w:rsidP="0016208F">
      <w:pPr>
        <w:spacing w:line="276" w:lineRule="auto"/>
        <w:rPr>
          <w:rFonts w:asciiTheme="majorHAnsi" w:hAnsiTheme="majorHAnsi" w:cstheme="majorHAnsi"/>
          <w:sz w:val="22"/>
          <w:szCs w:val="22"/>
        </w:rPr>
      </w:pPr>
      <w:r>
        <w:rPr>
          <w:rFonts w:asciiTheme="majorHAnsi" w:hAnsiTheme="majorHAnsi" w:cstheme="majorHAnsi"/>
          <w:sz w:val="22"/>
          <w:szCs w:val="22"/>
        </w:rPr>
        <w:t>In addition, w</w:t>
      </w:r>
      <w:r w:rsidR="007D715C" w:rsidRPr="007D715C">
        <w:rPr>
          <w:rFonts w:asciiTheme="majorHAnsi" w:hAnsiTheme="majorHAnsi" w:cstheme="majorHAnsi"/>
          <w:sz w:val="22"/>
          <w:szCs w:val="22"/>
        </w:rPr>
        <w:t xml:space="preserve">e </w:t>
      </w:r>
      <w:r w:rsidR="007D715C">
        <w:rPr>
          <w:rFonts w:asciiTheme="majorHAnsi" w:hAnsiTheme="majorHAnsi" w:cstheme="majorHAnsi"/>
          <w:sz w:val="22"/>
          <w:szCs w:val="22"/>
        </w:rPr>
        <w:t>are</w:t>
      </w:r>
      <w:r w:rsidR="007D715C" w:rsidRPr="007D715C">
        <w:rPr>
          <w:rFonts w:asciiTheme="majorHAnsi" w:hAnsiTheme="majorHAnsi" w:cstheme="majorHAnsi"/>
          <w:sz w:val="22"/>
          <w:szCs w:val="22"/>
        </w:rPr>
        <w:t xml:space="preserve"> updat</w:t>
      </w:r>
      <w:r w:rsidR="007D715C">
        <w:rPr>
          <w:rFonts w:asciiTheme="majorHAnsi" w:hAnsiTheme="majorHAnsi" w:cstheme="majorHAnsi"/>
          <w:sz w:val="22"/>
          <w:szCs w:val="22"/>
        </w:rPr>
        <w:t>ing</w:t>
      </w:r>
      <w:r w:rsidR="007D715C" w:rsidRPr="007D715C">
        <w:rPr>
          <w:rFonts w:asciiTheme="majorHAnsi" w:hAnsiTheme="majorHAnsi" w:cstheme="majorHAnsi"/>
          <w:sz w:val="22"/>
          <w:szCs w:val="22"/>
        </w:rPr>
        <w:t xml:space="preserve"> internal guidance documents </w:t>
      </w:r>
      <w:r w:rsidR="007D715C">
        <w:rPr>
          <w:rFonts w:asciiTheme="majorHAnsi" w:hAnsiTheme="majorHAnsi" w:cstheme="majorHAnsi"/>
          <w:sz w:val="22"/>
          <w:szCs w:val="22"/>
        </w:rPr>
        <w:t xml:space="preserve">and the publication, </w:t>
      </w:r>
      <w:r w:rsidR="007D715C">
        <w:rPr>
          <w:rFonts w:asciiTheme="majorHAnsi" w:hAnsiTheme="majorHAnsi" w:cstheme="majorHAnsi"/>
          <w:i/>
          <w:sz w:val="22"/>
          <w:szCs w:val="22"/>
        </w:rPr>
        <w:t>Engaging Canberrans</w:t>
      </w:r>
      <w:r w:rsidR="007D715C">
        <w:rPr>
          <w:rFonts w:asciiTheme="majorHAnsi" w:hAnsiTheme="majorHAnsi" w:cstheme="majorHAnsi"/>
          <w:sz w:val="22"/>
          <w:szCs w:val="22"/>
        </w:rPr>
        <w:t xml:space="preserve">, to </w:t>
      </w:r>
      <w:r w:rsidR="00325448">
        <w:rPr>
          <w:rFonts w:asciiTheme="majorHAnsi" w:hAnsiTheme="majorHAnsi" w:cstheme="majorHAnsi"/>
          <w:sz w:val="22"/>
          <w:szCs w:val="22"/>
        </w:rPr>
        <w:t>plac</w:t>
      </w:r>
      <w:r w:rsidR="002774B3">
        <w:rPr>
          <w:rFonts w:asciiTheme="majorHAnsi" w:hAnsiTheme="majorHAnsi" w:cstheme="majorHAnsi"/>
          <w:sz w:val="22"/>
          <w:szCs w:val="22"/>
        </w:rPr>
        <w:t>e more emphasis</w:t>
      </w:r>
      <w:r w:rsidR="007D715C">
        <w:rPr>
          <w:rFonts w:asciiTheme="majorHAnsi" w:hAnsiTheme="majorHAnsi" w:cstheme="majorHAnsi"/>
          <w:sz w:val="22"/>
          <w:szCs w:val="22"/>
        </w:rPr>
        <w:t xml:space="preserve"> on seeking </w:t>
      </w:r>
      <w:r w:rsidR="002774B3">
        <w:rPr>
          <w:rFonts w:asciiTheme="majorHAnsi" w:hAnsiTheme="majorHAnsi" w:cstheme="majorHAnsi"/>
          <w:sz w:val="22"/>
          <w:szCs w:val="22"/>
        </w:rPr>
        <w:t>feedback that is representative of broader community views</w:t>
      </w:r>
      <w:r w:rsidR="007D715C">
        <w:rPr>
          <w:rFonts w:asciiTheme="majorHAnsi" w:hAnsiTheme="majorHAnsi" w:cstheme="majorHAnsi"/>
          <w:sz w:val="22"/>
          <w:szCs w:val="22"/>
        </w:rPr>
        <w:t>,</w:t>
      </w:r>
      <w:r w:rsidR="00156130">
        <w:rPr>
          <w:rFonts w:asciiTheme="majorHAnsi" w:hAnsiTheme="majorHAnsi" w:cstheme="majorHAnsi"/>
          <w:sz w:val="22"/>
          <w:szCs w:val="22"/>
        </w:rPr>
        <w:t xml:space="preserve"> </w:t>
      </w:r>
      <w:r w:rsidR="007D715C">
        <w:rPr>
          <w:rFonts w:asciiTheme="majorHAnsi" w:hAnsiTheme="majorHAnsi" w:cstheme="majorHAnsi"/>
          <w:sz w:val="22"/>
          <w:szCs w:val="22"/>
        </w:rPr>
        <w:t xml:space="preserve">and using a mix of </w:t>
      </w:r>
      <w:r w:rsidR="00325448">
        <w:rPr>
          <w:rFonts w:asciiTheme="majorHAnsi" w:hAnsiTheme="majorHAnsi" w:cstheme="majorHAnsi"/>
          <w:sz w:val="22"/>
          <w:szCs w:val="22"/>
        </w:rPr>
        <w:t xml:space="preserve">both online and face-to-face </w:t>
      </w:r>
      <w:r w:rsidR="007D715C">
        <w:rPr>
          <w:rFonts w:asciiTheme="majorHAnsi" w:hAnsiTheme="majorHAnsi" w:cstheme="majorHAnsi"/>
          <w:sz w:val="22"/>
          <w:szCs w:val="22"/>
        </w:rPr>
        <w:t xml:space="preserve">activities </w:t>
      </w:r>
      <w:r w:rsidR="002774B3">
        <w:rPr>
          <w:rFonts w:asciiTheme="majorHAnsi" w:hAnsiTheme="majorHAnsi" w:cstheme="majorHAnsi"/>
          <w:sz w:val="22"/>
          <w:szCs w:val="22"/>
        </w:rPr>
        <w:t xml:space="preserve">to reach a more diverse audience. This will include </w:t>
      </w:r>
      <w:r w:rsidR="00325448">
        <w:rPr>
          <w:rFonts w:asciiTheme="majorHAnsi" w:hAnsiTheme="majorHAnsi" w:cstheme="majorHAnsi"/>
          <w:sz w:val="22"/>
          <w:szCs w:val="22"/>
        </w:rPr>
        <w:t xml:space="preserve">providing accessible </w:t>
      </w:r>
      <w:r w:rsidR="002774B3">
        <w:rPr>
          <w:rFonts w:asciiTheme="majorHAnsi" w:hAnsiTheme="majorHAnsi" w:cstheme="majorHAnsi"/>
          <w:sz w:val="22"/>
          <w:szCs w:val="22"/>
        </w:rPr>
        <w:t>activities</w:t>
      </w:r>
      <w:r w:rsidR="00325448">
        <w:rPr>
          <w:rFonts w:asciiTheme="majorHAnsi" w:hAnsiTheme="majorHAnsi" w:cstheme="majorHAnsi"/>
          <w:sz w:val="22"/>
          <w:szCs w:val="22"/>
        </w:rPr>
        <w:t xml:space="preserve"> at a variety of times to</w:t>
      </w:r>
      <w:r w:rsidR="002774B3">
        <w:rPr>
          <w:rFonts w:asciiTheme="majorHAnsi" w:hAnsiTheme="majorHAnsi" w:cstheme="majorHAnsi"/>
          <w:sz w:val="22"/>
          <w:szCs w:val="22"/>
        </w:rPr>
        <w:t xml:space="preserve"> reach young people, older people</w:t>
      </w:r>
      <w:r>
        <w:rPr>
          <w:rFonts w:asciiTheme="majorHAnsi" w:hAnsiTheme="majorHAnsi" w:cstheme="majorHAnsi"/>
          <w:sz w:val="22"/>
          <w:szCs w:val="22"/>
        </w:rPr>
        <w:t>, the Aboriginal and Torres Strait Islander</w:t>
      </w:r>
      <w:r w:rsidR="002774B3">
        <w:rPr>
          <w:rFonts w:asciiTheme="majorHAnsi" w:hAnsiTheme="majorHAnsi" w:cstheme="majorHAnsi"/>
          <w:sz w:val="22"/>
          <w:szCs w:val="22"/>
        </w:rPr>
        <w:t xml:space="preserve"> </w:t>
      </w:r>
      <w:r>
        <w:rPr>
          <w:rFonts w:asciiTheme="majorHAnsi" w:hAnsiTheme="majorHAnsi" w:cstheme="majorHAnsi"/>
          <w:sz w:val="22"/>
          <w:szCs w:val="22"/>
        </w:rPr>
        <w:t xml:space="preserve">community, </w:t>
      </w:r>
      <w:r w:rsidR="002774B3">
        <w:rPr>
          <w:rFonts w:asciiTheme="majorHAnsi" w:hAnsiTheme="majorHAnsi" w:cstheme="majorHAnsi"/>
          <w:sz w:val="22"/>
          <w:szCs w:val="22"/>
        </w:rPr>
        <w:t>and people with a disability</w:t>
      </w:r>
      <w:r>
        <w:rPr>
          <w:rFonts w:asciiTheme="majorHAnsi" w:hAnsiTheme="majorHAnsi" w:cstheme="majorHAnsi"/>
          <w:sz w:val="22"/>
          <w:szCs w:val="22"/>
        </w:rPr>
        <w:t xml:space="preserve">. </w:t>
      </w:r>
    </w:p>
    <w:p w14:paraId="78F5FB1F" w14:textId="77777777" w:rsidR="008B659B" w:rsidRDefault="008B659B" w:rsidP="008B659B">
      <w:pPr>
        <w:spacing w:line="276" w:lineRule="auto"/>
        <w:rPr>
          <w:rFonts w:asciiTheme="majorHAnsi" w:hAnsiTheme="majorHAnsi" w:cstheme="majorHAnsi"/>
          <w:sz w:val="22"/>
          <w:szCs w:val="22"/>
        </w:rPr>
      </w:pPr>
      <w:r>
        <w:rPr>
          <w:noProof/>
        </w:rPr>
        <w:drawing>
          <wp:inline distT="0" distB="0" distL="0" distR="0" wp14:anchorId="1727478E" wp14:editId="58F0E262">
            <wp:extent cx="3371106" cy="2247900"/>
            <wp:effectExtent l="0" t="0" r="127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79846" cy="2253728"/>
                    </a:xfrm>
                    <a:prstGeom prst="rect">
                      <a:avLst/>
                    </a:prstGeom>
                    <a:noFill/>
                    <a:ln>
                      <a:noFill/>
                    </a:ln>
                  </pic:spPr>
                </pic:pic>
              </a:graphicData>
            </a:graphic>
          </wp:inline>
        </w:drawing>
      </w:r>
      <w:r>
        <w:rPr>
          <w:rFonts w:asciiTheme="majorHAnsi" w:hAnsiTheme="majorHAnsi" w:cstheme="majorHAnsi"/>
          <w:sz w:val="22"/>
          <w:szCs w:val="22"/>
        </w:rPr>
        <w:t xml:space="preserve">   </w:t>
      </w:r>
    </w:p>
    <w:p w14:paraId="0FAFDF2F" w14:textId="77777777" w:rsidR="00D20172" w:rsidRDefault="008B659B" w:rsidP="008B659B">
      <w:pPr>
        <w:spacing w:line="276" w:lineRule="auto"/>
        <w:ind w:left="3969"/>
        <w:rPr>
          <w:rFonts w:asciiTheme="majorHAnsi" w:hAnsiTheme="majorHAnsi" w:cstheme="majorHAnsi"/>
          <w:sz w:val="22"/>
          <w:szCs w:val="22"/>
        </w:rPr>
      </w:pPr>
      <w:r>
        <w:rPr>
          <w:noProof/>
        </w:rPr>
        <w:drawing>
          <wp:inline distT="0" distB="0" distL="0" distR="0" wp14:anchorId="2C29B49A" wp14:editId="57023A1B">
            <wp:extent cx="3388189" cy="2276475"/>
            <wp:effectExtent l="0" t="0" r="317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88985" cy="2277010"/>
                    </a:xfrm>
                    <a:prstGeom prst="rect">
                      <a:avLst/>
                    </a:prstGeom>
                    <a:noFill/>
                    <a:ln>
                      <a:noFill/>
                    </a:ln>
                  </pic:spPr>
                </pic:pic>
              </a:graphicData>
            </a:graphic>
          </wp:inline>
        </w:drawing>
      </w:r>
    </w:p>
    <w:p w14:paraId="6911B88E" w14:textId="77777777" w:rsidR="000847B6" w:rsidRDefault="000847B6" w:rsidP="000847B6">
      <w:pPr>
        <w:pStyle w:val="Heading2"/>
      </w:pPr>
      <w:bookmarkStart w:id="14" w:name="_Toc16666743"/>
      <w:r>
        <w:t>Have More feedback?</w:t>
      </w:r>
      <w:bookmarkEnd w:id="14"/>
    </w:p>
    <w:p w14:paraId="67E21F69" w14:textId="77777777" w:rsidR="00897FC7" w:rsidRPr="008E7D76" w:rsidRDefault="000847B6" w:rsidP="008E7D76">
      <w:pPr>
        <w:spacing w:line="276" w:lineRule="auto"/>
        <w:rPr>
          <w:rFonts w:asciiTheme="majorHAnsi" w:hAnsiTheme="majorHAnsi" w:cstheme="majorHAnsi"/>
          <w:sz w:val="22"/>
          <w:szCs w:val="22"/>
        </w:rPr>
      </w:pPr>
      <w:bookmarkStart w:id="15" w:name="_Toc13758137"/>
      <w:r w:rsidRPr="008E7D76">
        <w:rPr>
          <w:rFonts w:asciiTheme="majorHAnsi" w:hAnsiTheme="majorHAnsi" w:cstheme="majorHAnsi"/>
          <w:sz w:val="22"/>
          <w:szCs w:val="22"/>
        </w:rPr>
        <w:t xml:space="preserve">The survey has now closed but you can leave a comment about engaging with the </w:t>
      </w:r>
      <w:r w:rsidR="00E01A6B">
        <w:rPr>
          <w:rFonts w:asciiTheme="majorHAnsi" w:hAnsiTheme="majorHAnsi" w:cstheme="majorHAnsi"/>
          <w:sz w:val="22"/>
          <w:szCs w:val="22"/>
        </w:rPr>
        <w:br/>
      </w:r>
      <w:r w:rsidRPr="008E7D76">
        <w:rPr>
          <w:rFonts w:asciiTheme="majorHAnsi" w:hAnsiTheme="majorHAnsi" w:cstheme="majorHAnsi"/>
          <w:sz w:val="22"/>
          <w:szCs w:val="22"/>
        </w:rPr>
        <w:t>ACT Government through our </w:t>
      </w:r>
      <w:hyperlink r:id="rId28" w:tgtFrame="_blank" w:history="1">
        <w:r w:rsidRPr="008E7D76">
          <w:rPr>
            <w:rFonts w:asciiTheme="majorHAnsi" w:hAnsiTheme="majorHAnsi" w:cstheme="majorHAnsi"/>
            <w:sz w:val="22"/>
            <w:szCs w:val="22"/>
          </w:rPr>
          <w:t>short form</w:t>
        </w:r>
      </w:hyperlink>
      <w:r w:rsidRPr="008E7D76">
        <w:rPr>
          <w:rFonts w:asciiTheme="majorHAnsi" w:hAnsiTheme="majorHAnsi" w:cstheme="majorHAnsi"/>
          <w:sz w:val="22"/>
          <w:szCs w:val="22"/>
        </w:rPr>
        <w:t xml:space="preserve"> (</w:t>
      </w:r>
      <w:hyperlink r:id="rId29" w:history="1">
        <w:r w:rsidRPr="008E7D76">
          <w:rPr>
            <w:rStyle w:val="Hyperlink"/>
            <w:rFonts w:asciiTheme="majorHAnsi" w:hAnsiTheme="majorHAnsi" w:cstheme="majorHAnsi"/>
            <w:sz w:val="22"/>
            <w:szCs w:val="22"/>
          </w:rPr>
          <w:t>www.yoursay.act.gov.au/yoursayto2020</w:t>
        </w:r>
      </w:hyperlink>
      <w:r w:rsidRPr="008E7D76">
        <w:rPr>
          <w:rFonts w:asciiTheme="majorHAnsi" w:hAnsiTheme="majorHAnsi" w:cstheme="majorHAnsi"/>
          <w:sz w:val="22"/>
          <w:szCs w:val="22"/>
        </w:rPr>
        <w:t>) at any time.</w:t>
      </w:r>
      <w:bookmarkEnd w:id="15"/>
      <w:r w:rsidR="0016208F" w:rsidRPr="008E7D76">
        <w:rPr>
          <w:rFonts w:asciiTheme="majorHAnsi" w:hAnsiTheme="majorHAnsi" w:cstheme="majorHAnsi"/>
          <w:sz w:val="22"/>
          <w:szCs w:val="22"/>
        </w:rPr>
        <w:t xml:space="preserve"> </w:t>
      </w:r>
    </w:p>
    <w:p w14:paraId="68DBFAB3" w14:textId="77777777" w:rsidR="0016208F" w:rsidRDefault="0016208F" w:rsidP="009A36A6">
      <w:pPr>
        <w:pStyle w:val="Title"/>
        <w:sectPr w:rsidR="0016208F" w:rsidSect="00595D54">
          <w:headerReference w:type="default" r:id="rId30"/>
          <w:footerReference w:type="default" r:id="rId31"/>
          <w:pgSz w:w="11906" w:h="16838" w:code="9"/>
          <w:pgMar w:top="2410" w:right="1418" w:bottom="1702" w:left="1418" w:header="567" w:footer="709" w:gutter="0"/>
          <w:cols w:space="708"/>
          <w:docGrid w:linePitch="360"/>
        </w:sectPr>
      </w:pPr>
    </w:p>
    <w:p w14:paraId="5A2D9305" w14:textId="77777777" w:rsidR="009A36A6" w:rsidRPr="006C71C8" w:rsidRDefault="006C71C8" w:rsidP="006C71C8">
      <w:pPr>
        <w:pStyle w:val="Heading1"/>
      </w:pPr>
      <w:bookmarkStart w:id="16" w:name="_Toc16666744"/>
      <w:r w:rsidRPr="006C71C8">
        <w:lastRenderedPageBreak/>
        <w:t>Appendices</w:t>
      </w:r>
      <w:bookmarkEnd w:id="16"/>
    </w:p>
    <w:p w14:paraId="216E1989" w14:textId="77777777" w:rsidR="00085B5C" w:rsidRPr="00085B5C" w:rsidRDefault="00EC41E3" w:rsidP="0053485D">
      <w:pPr>
        <w:pStyle w:val="Heading2"/>
      </w:pPr>
      <w:bookmarkStart w:id="17" w:name="_Toc16666745"/>
      <w:r>
        <w:t xml:space="preserve">A Online survey </w:t>
      </w:r>
      <w:r w:rsidR="00730409">
        <w:t>results</w:t>
      </w:r>
      <w:bookmarkEnd w:id="17"/>
    </w:p>
    <w:tbl>
      <w:tblPr>
        <w:tblStyle w:val="TableGrid"/>
        <w:tblW w:w="9209" w:type="dxa"/>
        <w:tblLook w:val="04A0" w:firstRow="1" w:lastRow="0" w:firstColumn="1" w:lastColumn="0" w:noHBand="0" w:noVBand="1"/>
        <w:tblCaption w:val="Online survey questions"/>
        <w:tblDescription w:val="Table displaying the online survey questions"/>
      </w:tblPr>
      <w:tblGrid>
        <w:gridCol w:w="9246"/>
      </w:tblGrid>
      <w:tr w:rsidR="00A80636" w14:paraId="1F468234" w14:textId="77777777" w:rsidTr="00836DCD">
        <w:trPr>
          <w:trHeight w:val="2609"/>
        </w:trPr>
        <w:tc>
          <w:tcPr>
            <w:tcW w:w="9209" w:type="dxa"/>
            <w:shd w:val="clear" w:color="auto" w:fill="auto"/>
          </w:tcPr>
          <w:p w14:paraId="17D653C5" w14:textId="77777777" w:rsidR="00A80636" w:rsidRDefault="00A80636" w:rsidP="00A80636">
            <w:pPr>
              <w:pStyle w:val="Tablebody"/>
            </w:pPr>
            <w:r>
              <w:rPr>
                <w:noProof/>
                <w:lang w:val="en-AU" w:eastAsia="en-AU"/>
              </w:rPr>
              <w:drawing>
                <wp:anchor distT="0" distB="0" distL="114300" distR="114300" simplePos="0" relativeHeight="251814912" behindDoc="0" locked="0" layoutInCell="1" allowOverlap="1" wp14:anchorId="0B7C0690" wp14:editId="3014733E">
                  <wp:simplePos x="0" y="0"/>
                  <wp:positionH relativeFrom="column">
                    <wp:posOffset>-65405</wp:posOffset>
                  </wp:positionH>
                  <wp:positionV relativeFrom="paragraph">
                    <wp:posOffset>628777</wp:posOffset>
                  </wp:positionV>
                  <wp:extent cx="5731510" cy="1365250"/>
                  <wp:effectExtent l="0" t="0" r="2540" b="6350"/>
                  <wp:wrapSquare wrapText="bothSides"/>
                  <wp:docPr id="9" name="Picture 9"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t="9915" b="10757"/>
                          <a:stretch/>
                        </pic:blipFill>
                        <pic:spPr bwMode="auto">
                          <a:xfrm>
                            <a:off x="0" y="0"/>
                            <a:ext cx="5731510" cy="1365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Apart from this survey, when was the last time you participated in an ACT Government engagement or consultation process? This includes visiting www.YourSay.act.gov.au, even if you did not provide any feedback.</w:t>
            </w:r>
          </w:p>
          <w:p w14:paraId="14586C7C" w14:textId="77777777" w:rsidR="00A80636" w:rsidRDefault="00A80636" w:rsidP="00315C44"/>
        </w:tc>
      </w:tr>
      <w:tr w:rsidR="00A424B3" w14:paraId="177CB57A" w14:textId="77777777" w:rsidTr="00836DCD">
        <w:trPr>
          <w:trHeight w:val="2609"/>
        </w:trPr>
        <w:tc>
          <w:tcPr>
            <w:tcW w:w="9209" w:type="dxa"/>
            <w:shd w:val="clear" w:color="auto" w:fill="auto"/>
          </w:tcPr>
          <w:p w14:paraId="6EFDBE5C" w14:textId="77777777" w:rsidR="00A424B3" w:rsidRDefault="00A80636" w:rsidP="00315C44">
            <w:bookmarkStart w:id="18" w:name="_Hlk509319"/>
            <w:r>
              <w:rPr>
                <w:noProof/>
              </w:rPr>
              <w:drawing>
                <wp:anchor distT="0" distB="0" distL="114300" distR="114300" simplePos="0" relativeHeight="251798528" behindDoc="0" locked="0" layoutInCell="1" allowOverlap="1" wp14:anchorId="1B95DC74" wp14:editId="5F371A31">
                  <wp:simplePos x="0" y="0"/>
                  <wp:positionH relativeFrom="column">
                    <wp:posOffset>-65405</wp:posOffset>
                  </wp:positionH>
                  <wp:positionV relativeFrom="paragraph">
                    <wp:posOffset>187833</wp:posOffset>
                  </wp:positionV>
                  <wp:extent cx="5700395" cy="1543050"/>
                  <wp:effectExtent l="0" t="0" r="0" b="0"/>
                  <wp:wrapSquare wrapText="bothSides"/>
                  <wp:docPr id="37" name="Picture 37"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a:extLst>
                              <a:ext uri="{28A0092B-C50C-407E-A947-70E740481C1C}">
                                <a14:useLocalDpi xmlns:a14="http://schemas.microsoft.com/office/drawing/2010/main" val="0"/>
                              </a:ext>
                            </a:extLst>
                          </a:blip>
                          <a:srcRect b="5814"/>
                          <a:stretch/>
                        </pic:blipFill>
                        <pic:spPr bwMode="auto">
                          <a:xfrm>
                            <a:off x="0" y="0"/>
                            <a:ext cx="5700395" cy="1543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5B5C">
              <w:t>When engaging with the ACT Government, which of the following describes you? (select all that apply)</w:t>
            </w:r>
          </w:p>
        </w:tc>
      </w:tr>
      <w:tr w:rsidR="00A424B3" w14:paraId="1E841567" w14:textId="77777777" w:rsidTr="00836DCD">
        <w:tc>
          <w:tcPr>
            <w:tcW w:w="9209" w:type="dxa"/>
            <w:shd w:val="clear" w:color="auto" w:fill="auto"/>
          </w:tcPr>
          <w:p w14:paraId="264ACC15" w14:textId="77777777" w:rsidR="00A424B3" w:rsidRDefault="00836DCD" w:rsidP="00315C44">
            <w:r>
              <w:rPr>
                <w:noProof/>
              </w:rPr>
              <w:drawing>
                <wp:anchor distT="0" distB="0" distL="114300" distR="114300" simplePos="0" relativeHeight="251802624" behindDoc="0" locked="0" layoutInCell="1" allowOverlap="1" wp14:anchorId="5FF4B1A6" wp14:editId="49502411">
                  <wp:simplePos x="0" y="0"/>
                  <wp:positionH relativeFrom="column">
                    <wp:posOffset>-55880</wp:posOffset>
                  </wp:positionH>
                  <wp:positionV relativeFrom="paragraph">
                    <wp:posOffset>253365</wp:posOffset>
                  </wp:positionV>
                  <wp:extent cx="5700395" cy="2247900"/>
                  <wp:effectExtent l="0" t="0" r="0" b="0"/>
                  <wp:wrapSquare wrapText="bothSides"/>
                  <wp:docPr id="46" name="Picture 46"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a:extLst>
                              <a:ext uri="{28A0092B-C50C-407E-A947-70E740481C1C}">
                                <a14:useLocalDpi xmlns:a14="http://schemas.microsoft.com/office/drawing/2010/main" val="0"/>
                              </a:ext>
                            </a:extLst>
                          </a:blip>
                          <a:srcRect b="6817"/>
                          <a:stretch/>
                        </pic:blipFill>
                        <pic:spPr bwMode="auto">
                          <a:xfrm>
                            <a:off x="0" y="0"/>
                            <a:ext cx="5700395"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Have you ever engaged with the ACT Government in any of the following ways? (select all that apply)</w:t>
            </w:r>
          </w:p>
        </w:tc>
      </w:tr>
      <w:tr w:rsidR="00A424B3" w14:paraId="461634F3" w14:textId="77777777" w:rsidTr="00836DCD">
        <w:tc>
          <w:tcPr>
            <w:tcW w:w="9209" w:type="dxa"/>
            <w:shd w:val="clear" w:color="auto" w:fill="auto"/>
          </w:tcPr>
          <w:p w14:paraId="4C35C6BE" w14:textId="77777777" w:rsidR="00A424B3" w:rsidRPr="00E84914" w:rsidRDefault="00836DCD" w:rsidP="00315C44">
            <w:r>
              <w:rPr>
                <w:noProof/>
              </w:rPr>
              <w:lastRenderedPageBreak/>
              <w:drawing>
                <wp:anchor distT="0" distB="0" distL="114300" distR="114300" simplePos="0" relativeHeight="251800576" behindDoc="0" locked="0" layoutInCell="1" allowOverlap="1" wp14:anchorId="22847632" wp14:editId="4EB723B8">
                  <wp:simplePos x="0" y="0"/>
                  <wp:positionH relativeFrom="column">
                    <wp:posOffset>-52705</wp:posOffset>
                  </wp:positionH>
                  <wp:positionV relativeFrom="paragraph">
                    <wp:posOffset>371856</wp:posOffset>
                  </wp:positionV>
                  <wp:extent cx="5700395" cy="1292225"/>
                  <wp:effectExtent l="0" t="0" r="0" b="3175"/>
                  <wp:wrapSquare wrapText="bothSides"/>
                  <wp:docPr id="47" name="Picture 47"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5">
                            <a:extLst>
                              <a:ext uri="{28A0092B-C50C-407E-A947-70E740481C1C}">
                                <a14:useLocalDpi xmlns:a14="http://schemas.microsoft.com/office/drawing/2010/main" val="0"/>
                              </a:ext>
                            </a:extLst>
                          </a:blip>
                          <a:srcRect t="8081" b="6262"/>
                          <a:stretch/>
                        </pic:blipFill>
                        <pic:spPr bwMode="auto">
                          <a:xfrm>
                            <a:off x="0" y="0"/>
                            <a:ext cx="5700395" cy="1292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Thinking of the last time you engaged with the ACT Government, what was the main reason you participated in the engagement?</w:t>
            </w:r>
          </w:p>
        </w:tc>
      </w:tr>
      <w:tr w:rsidR="00A424B3" w14:paraId="0357DEC8" w14:textId="77777777" w:rsidTr="00836DCD">
        <w:trPr>
          <w:trHeight w:val="3187"/>
        </w:trPr>
        <w:tc>
          <w:tcPr>
            <w:tcW w:w="9209" w:type="dxa"/>
            <w:shd w:val="clear" w:color="auto" w:fill="auto"/>
          </w:tcPr>
          <w:p w14:paraId="5CFA2485" w14:textId="77777777" w:rsidR="00A424B3" w:rsidRDefault="00836DCD" w:rsidP="00315C44">
            <w:r>
              <w:rPr>
                <w:noProof/>
              </w:rPr>
              <w:drawing>
                <wp:anchor distT="0" distB="0" distL="114300" distR="114300" simplePos="0" relativeHeight="251803648" behindDoc="0" locked="0" layoutInCell="1" allowOverlap="1" wp14:anchorId="62E23597" wp14:editId="1B2EC357">
                  <wp:simplePos x="0" y="0"/>
                  <wp:positionH relativeFrom="column">
                    <wp:posOffset>-61595</wp:posOffset>
                  </wp:positionH>
                  <wp:positionV relativeFrom="paragraph">
                    <wp:posOffset>191135</wp:posOffset>
                  </wp:positionV>
                  <wp:extent cx="5705475" cy="1933575"/>
                  <wp:effectExtent l="0" t="0" r="9525" b="9525"/>
                  <wp:wrapSquare wrapText="bothSides"/>
                  <wp:docPr id="48" name="Picture 48"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6">
                            <a:extLst>
                              <a:ext uri="{28A0092B-C50C-407E-A947-70E740481C1C}">
                                <a14:useLocalDpi xmlns:a14="http://schemas.microsoft.com/office/drawing/2010/main" val="0"/>
                              </a:ext>
                            </a:extLst>
                          </a:blip>
                          <a:srcRect b="7783"/>
                          <a:stretch/>
                        </pic:blipFill>
                        <pic:spPr bwMode="auto">
                          <a:xfrm>
                            <a:off x="0" y="0"/>
                            <a:ext cx="5705475"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How did you find out about the engagement?</w:t>
            </w:r>
          </w:p>
        </w:tc>
      </w:tr>
      <w:tr w:rsidR="00A424B3" w14:paraId="70D26A73" w14:textId="77777777" w:rsidTr="00836DCD">
        <w:tc>
          <w:tcPr>
            <w:tcW w:w="9209" w:type="dxa"/>
            <w:shd w:val="clear" w:color="auto" w:fill="auto"/>
          </w:tcPr>
          <w:p w14:paraId="5D0A57AD" w14:textId="77777777" w:rsidR="00A424B3" w:rsidRDefault="00075485" w:rsidP="00315C44">
            <w:r>
              <w:rPr>
                <w:noProof/>
              </w:rPr>
              <w:lastRenderedPageBreak/>
              <w:drawing>
                <wp:anchor distT="0" distB="0" distL="114300" distR="114300" simplePos="0" relativeHeight="251804672" behindDoc="0" locked="0" layoutInCell="1" allowOverlap="1" wp14:anchorId="6C08A024" wp14:editId="21F4867B">
                  <wp:simplePos x="0" y="0"/>
                  <wp:positionH relativeFrom="column">
                    <wp:posOffset>-65405</wp:posOffset>
                  </wp:positionH>
                  <wp:positionV relativeFrom="paragraph">
                    <wp:posOffset>457708</wp:posOffset>
                  </wp:positionV>
                  <wp:extent cx="5131792" cy="5749925"/>
                  <wp:effectExtent l="0" t="0" r="0" b="3175"/>
                  <wp:wrapSquare wrapText="bothSides"/>
                  <wp:docPr id="52" name="Picture 52"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31792" cy="57499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To what extent do you agree or disagree with the following statements about how the engagement was presented? </w:t>
            </w:r>
          </w:p>
        </w:tc>
      </w:tr>
      <w:tr w:rsidR="00A424B3" w14:paraId="75A09557" w14:textId="77777777" w:rsidTr="00075485">
        <w:trPr>
          <w:cantSplit/>
        </w:trPr>
        <w:tc>
          <w:tcPr>
            <w:tcW w:w="9209" w:type="dxa"/>
            <w:shd w:val="clear" w:color="auto" w:fill="auto"/>
          </w:tcPr>
          <w:p w14:paraId="534ABF7A" w14:textId="77777777" w:rsidR="00A424B3" w:rsidRDefault="00075485" w:rsidP="00836DCD">
            <w:r>
              <w:lastRenderedPageBreak/>
              <w:t>To what extent do you agree or disagree with the following statements about the design of the engagement process?</w:t>
            </w:r>
            <w:r w:rsidR="003C6A4D">
              <w:rPr>
                <w:noProof/>
              </w:rPr>
              <w:drawing>
                <wp:anchor distT="0" distB="0" distL="114300" distR="114300" simplePos="0" relativeHeight="251805696" behindDoc="0" locked="0" layoutInCell="1" allowOverlap="1" wp14:anchorId="3CD7EAD6" wp14:editId="4258D887">
                  <wp:simplePos x="0" y="0"/>
                  <wp:positionH relativeFrom="column">
                    <wp:posOffset>-65405</wp:posOffset>
                  </wp:positionH>
                  <wp:positionV relativeFrom="paragraph">
                    <wp:posOffset>364490</wp:posOffset>
                  </wp:positionV>
                  <wp:extent cx="4981575" cy="4524375"/>
                  <wp:effectExtent l="0" t="0" r="9525" b="9525"/>
                  <wp:wrapSquare wrapText="bothSides"/>
                  <wp:docPr id="53" name="Picture 53" descr="Online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8">
                            <a:extLst>
                              <a:ext uri="{28A0092B-C50C-407E-A947-70E740481C1C}">
                                <a14:useLocalDpi xmlns:a14="http://schemas.microsoft.com/office/drawing/2010/main" val="0"/>
                              </a:ext>
                            </a:extLst>
                          </a:blip>
                          <a:srcRect r="11185" b="2464"/>
                          <a:stretch/>
                        </pic:blipFill>
                        <pic:spPr bwMode="auto">
                          <a:xfrm>
                            <a:off x="0" y="0"/>
                            <a:ext cx="4981575" cy="452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36DCD" w14:paraId="43D70FA8" w14:textId="77777777" w:rsidTr="00836DCD">
        <w:tc>
          <w:tcPr>
            <w:tcW w:w="9209" w:type="dxa"/>
            <w:shd w:val="clear" w:color="auto" w:fill="auto"/>
          </w:tcPr>
          <w:p w14:paraId="2C8E2BA2" w14:textId="77777777" w:rsidR="00836DCD" w:rsidRDefault="00836DCD" w:rsidP="00836DCD"/>
          <w:p w14:paraId="652CB799" w14:textId="77777777" w:rsidR="00836DCD" w:rsidRDefault="00836DCD" w:rsidP="00836DCD">
            <w:r>
              <w:t>Do you have any other comments about the way the ACT Government consults or engages with the community, or about why you may not participate in an engagement?</w:t>
            </w:r>
            <w:r w:rsidR="00091E7A">
              <w:t xml:space="preserve"> </w:t>
            </w:r>
          </w:p>
          <w:p w14:paraId="7F8C48F0" w14:textId="77777777" w:rsidR="00836DCD" w:rsidRDefault="00836DCD" w:rsidP="00836DCD"/>
        </w:tc>
      </w:tr>
      <w:bookmarkEnd w:id="18"/>
    </w:tbl>
    <w:p w14:paraId="2C806C3C" w14:textId="77777777" w:rsidR="00A256C3" w:rsidRPr="00075485" w:rsidRDefault="00A256C3" w:rsidP="00075485">
      <w:pPr>
        <w:spacing w:line="276" w:lineRule="auto"/>
        <w:rPr>
          <w:rFonts w:asciiTheme="majorHAnsi" w:hAnsiTheme="majorHAnsi"/>
          <w:caps/>
          <w:color w:val="00AEEF" w:themeColor="text2"/>
          <w:sz w:val="30"/>
          <w:szCs w:val="36"/>
        </w:rPr>
        <w:sectPr w:rsidR="00A256C3" w:rsidRPr="00075485" w:rsidSect="002924C9">
          <w:pgSz w:w="11906" w:h="16838" w:code="9"/>
          <w:pgMar w:top="1440" w:right="1440" w:bottom="1440" w:left="1440" w:header="567" w:footer="709" w:gutter="0"/>
          <w:cols w:space="708"/>
          <w:docGrid w:linePitch="360"/>
        </w:sectPr>
      </w:pPr>
    </w:p>
    <w:p w14:paraId="55C50938" w14:textId="77777777" w:rsidR="006C71C8" w:rsidRDefault="00730409" w:rsidP="000D1E35">
      <w:pPr>
        <w:pStyle w:val="Heading2"/>
      </w:pPr>
      <w:bookmarkStart w:id="19" w:name="_Toc536619345"/>
      <w:bookmarkStart w:id="20" w:name="_Toc16666746"/>
      <w:r>
        <w:lastRenderedPageBreak/>
        <w:t>B</w:t>
      </w:r>
      <w:r w:rsidR="00515E49">
        <w:t xml:space="preserve"> Phone</w:t>
      </w:r>
      <w:r w:rsidR="00AD71D1">
        <w:t xml:space="preserve"> Survey</w:t>
      </w:r>
      <w:r w:rsidR="00515E49">
        <w:t xml:space="preserve"> Questions</w:t>
      </w:r>
      <w:r w:rsidR="00922577">
        <w:t xml:space="preserve"> and results</w:t>
      </w:r>
      <w:bookmarkEnd w:id="19"/>
      <w:bookmarkEnd w:id="20"/>
    </w:p>
    <w:p w14:paraId="02FF97DE" w14:textId="77777777" w:rsidR="00515E49" w:rsidRDefault="005D47B5" w:rsidP="005D47B5">
      <w:pPr>
        <w:pStyle w:val="bodytextreverse"/>
      </w:pPr>
      <w:r>
        <w:t xml:space="preserve">The </w:t>
      </w:r>
      <w:r w:rsidR="00836DCD">
        <w:t xml:space="preserve">results of the </w:t>
      </w:r>
      <w:r w:rsidR="004125BC">
        <w:t xml:space="preserve">telephone </w:t>
      </w:r>
      <w:r>
        <w:t>survey in March</w:t>
      </w:r>
      <w:r w:rsidR="00730409">
        <w:t>/April</w:t>
      </w:r>
      <w:r>
        <w:t xml:space="preserve"> 201</w:t>
      </w:r>
      <w:r w:rsidR="00730409">
        <w:t>9</w:t>
      </w:r>
      <w:r w:rsidR="00836DCD">
        <w:t xml:space="preserve"> are available at </w:t>
      </w:r>
      <w:hyperlink r:id="rId39" w:history="1">
        <w:r w:rsidR="00836DCD" w:rsidRPr="00836DCD">
          <w:rPr>
            <w:rStyle w:val="Hyperlink"/>
          </w:rPr>
          <w:t>https://www.act.gov.au/yoursay/our-conversations/community-views-research-summary-of-actions</w:t>
        </w:r>
      </w:hyperlink>
      <w:r>
        <w:t>.</w:t>
      </w:r>
    </w:p>
    <w:p w14:paraId="2271D00E" w14:textId="77777777" w:rsidR="00193A2E" w:rsidRDefault="00193A2E" w:rsidP="00730409"/>
    <w:p w14:paraId="0347699B" w14:textId="77777777" w:rsidR="00836DCD" w:rsidRPr="00730409" w:rsidRDefault="00836DCD" w:rsidP="00730409">
      <w:pPr>
        <w:sectPr w:rsidR="00836DCD" w:rsidRPr="00730409" w:rsidSect="002924C9">
          <w:pgSz w:w="11906" w:h="16838" w:code="9"/>
          <w:pgMar w:top="1440" w:right="1440" w:bottom="1440" w:left="1440" w:header="567" w:footer="709" w:gutter="0"/>
          <w:cols w:space="708"/>
          <w:docGrid w:linePitch="360"/>
        </w:sectPr>
      </w:pPr>
    </w:p>
    <w:p w14:paraId="65AB127C" w14:textId="77777777" w:rsidR="00F56373" w:rsidRPr="00F56373" w:rsidRDefault="00DD672A" w:rsidP="00295227">
      <w:pPr>
        <w:pStyle w:val="bodytextreverse"/>
      </w:pPr>
      <w:r>
        <w:lastRenderedPageBreak/>
        <w:drawing>
          <wp:anchor distT="0" distB="0" distL="114300" distR="114300" simplePos="0" relativeHeight="251656192" behindDoc="1" locked="0" layoutInCell="1" allowOverlap="1" wp14:anchorId="65778324" wp14:editId="34EEDC96">
            <wp:simplePos x="0" y="0"/>
            <wp:positionH relativeFrom="page">
              <wp:align>left</wp:align>
            </wp:positionH>
            <wp:positionV relativeFrom="page">
              <wp:align>top</wp:align>
            </wp:positionV>
            <wp:extent cx="7632000" cy="10790399"/>
            <wp:effectExtent l="0" t="0" r="762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a:off x="0" y="0"/>
                      <a:ext cx="7632000" cy="10790399"/>
                    </a:xfrm>
                    <a:prstGeom prst="rect">
                      <a:avLst/>
                    </a:prstGeom>
                    <a:noFill/>
                  </pic:spPr>
                </pic:pic>
              </a:graphicData>
            </a:graphic>
          </wp:anchor>
        </w:drawing>
      </w:r>
    </w:p>
    <w:p w14:paraId="6EF0FB35" w14:textId="77777777" w:rsidR="00F56373" w:rsidRPr="00FD64AD" w:rsidRDefault="00F56373" w:rsidP="00295227">
      <w:pPr>
        <w:pStyle w:val="bodytextreverse"/>
      </w:pPr>
    </w:p>
    <w:p w14:paraId="2DE22122" w14:textId="77777777" w:rsidR="00A56436" w:rsidRDefault="00A56436" w:rsidP="00295227">
      <w:pPr>
        <w:pStyle w:val="bodytextreverse"/>
      </w:pPr>
      <w:bookmarkStart w:id="21" w:name="_Toc457377884"/>
      <w:bookmarkEnd w:id="21"/>
    </w:p>
    <w:p w14:paraId="571DD903" w14:textId="77777777" w:rsidR="00B70B52" w:rsidRDefault="00B70B52" w:rsidP="00295227">
      <w:pPr>
        <w:pStyle w:val="bodytextreverse"/>
        <w:rPr>
          <w:rFonts w:eastAsia="TimesNewRomanPS-ItalicMT"/>
        </w:rPr>
      </w:pPr>
    </w:p>
    <w:p w14:paraId="2F1B22C1" w14:textId="77777777" w:rsidR="007903B1" w:rsidRPr="00DD672A" w:rsidRDefault="007903B1" w:rsidP="00295227">
      <w:pPr>
        <w:pStyle w:val="bodytextreverse"/>
        <w:rPr>
          <w:rFonts w:eastAsia="TimesNewRomanPS-ItalicMT"/>
          <w:color w:val="FFFFFF" w:themeColor="background1"/>
        </w:rPr>
      </w:pPr>
    </w:p>
    <w:p w14:paraId="3F1117B6" w14:textId="77777777" w:rsidR="007D5985" w:rsidRPr="003B2710" w:rsidRDefault="007D5985" w:rsidP="00295227">
      <w:pPr>
        <w:pStyle w:val="bodytextreverse"/>
        <w:rPr>
          <w:rFonts w:eastAsia="TimesNewRomanPS-ItalicMT"/>
        </w:rPr>
      </w:pPr>
    </w:p>
    <w:p w14:paraId="0DC7738B" w14:textId="77777777" w:rsidR="00632F54" w:rsidRPr="00632F54" w:rsidRDefault="00496C0F" w:rsidP="00295227">
      <w:pPr>
        <w:pStyle w:val="bodytextreverse"/>
      </w:pPr>
      <w:r>
        <w:t xml:space="preserve"> </w:t>
      </w:r>
    </w:p>
    <w:sectPr w:rsidR="00632F54" w:rsidRPr="00632F54" w:rsidSect="00BF14E1">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2AA05" w14:textId="77777777" w:rsidR="00A86615" w:rsidRDefault="00A86615" w:rsidP="00665B9F">
      <w:pPr>
        <w:spacing w:after="0" w:line="240" w:lineRule="auto"/>
      </w:pPr>
      <w:r>
        <w:separator/>
      </w:r>
    </w:p>
  </w:endnote>
  <w:endnote w:type="continuationSeparator" w:id="0">
    <w:p w14:paraId="7705C2FB" w14:textId="77777777" w:rsidR="00A86615" w:rsidRDefault="00A86615"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85687"/>
      <w:docPartObj>
        <w:docPartGallery w:val="Page Numbers (Bottom of Page)"/>
        <w:docPartUnique/>
      </w:docPartObj>
    </w:sdtPr>
    <w:sdtEndPr>
      <w:rPr>
        <w:noProof/>
      </w:rPr>
    </w:sdtEndPr>
    <w:sdtContent>
      <w:p w14:paraId="104FEBFA" w14:textId="77777777" w:rsidR="0016208F" w:rsidRDefault="0016208F">
        <w:pPr>
          <w:pStyle w:val="Footer"/>
          <w:jc w:val="right"/>
        </w:pPr>
        <w:r>
          <w:fldChar w:fldCharType="begin"/>
        </w:r>
        <w:r>
          <w:instrText xml:space="preserve"> PAGE   \* MERGEFORMAT </w:instrText>
        </w:r>
        <w:r>
          <w:fldChar w:fldCharType="separate"/>
        </w:r>
        <w:r w:rsidR="000C5DC5">
          <w:rPr>
            <w:noProof/>
          </w:rPr>
          <w:t>3</w:t>
        </w:r>
        <w:r>
          <w:rPr>
            <w:noProof/>
          </w:rPr>
          <w:fldChar w:fldCharType="end"/>
        </w:r>
      </w:p>
    </w:sdtContent>
  </w:sdt>
  <w:p w14:paraId="651C8C37" w14:textId="77777777" w:rsidR="0016208F" w:rsidRPr="000A6B63" w:rsidRDefault="0016208F" w:rsidP="002A1D03">
    <w:pPr>
      <w:pStyle w:val="Intro"/>
      <w:tabs>
        <w:tab w:val="left" w:pos="75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D1A8" w14:textId="77777777" w:rsidR="00A86615" w:rsidRDefault="00A86615" w:rsidP="00665B9F">
      <w:pPr>
        <w:spacing w:after="0" w:line="240" w:lineRule="auto"/>
      </w:pPr>
      <w:r>
        <w:separator/>
      </w:r>
    </w:p>
  </w:footnote>
  <w:footnote w:type="continuationSeparator" w:id="0">
    <w:p w14:paraId="782D6064" w14:textId="77777777" w:rsidR="00A86615" w:rsidRDefault="00A86615"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326A" w14:textId="77777777" w:rsidR="0016208F" w:rsidRDefault="0016208F">
    <w:pPr>
      <w:pStyle w:val="Header"/>
    </w:pPr>
    <w:r w:rsidRPr="006046FF">
      <w:rPr>
        <w:b/>
        <w:caps/>
        <w:noProof/>
        <w:color w:val="000000" w:themeColor="text1"/>
      </w:rPr>
      <w:drawing>
        <wp:anchor distT="0" distB="0" distL="114300" distR="114300" simplePos="0" relativeHeight="251657216" behindDoc="1" locked="0" layoutInCell="1" allowOverlap="1" wp14:anchorId="554381FE" wp14:editId="19DEC924">
          <wp:simplePos x="0" y="0"/>
          <wp:positionH relativeFrom="page">
            <wp:posOffset>-442595</wp:posOffset>
          </wp:positionH>
          <wp:positionV relativeFrom="page">
            <wp:align>top</wp:align>
          </wp:positionV>
          <wp:extent cx="8108315" cy="1057275"/>
          <wp:effectExtent l="0" t="0" r="6985" b="9525"/>
          <wp:wrapSquare wrapText="bothSides"/>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8118055" cy="1058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1F343A"/>
    <w:multiLevelType w:val="hybridMultilevel"/>
    <w:tmpl w:val="AE465B9E"/>
    <w:lvl w:ilvl="0" w:tplc="1D18705E">
      <w:start w:val="1"/>
      <w:numFmt w:val="bullet"/>
      <w:lvlText w:val="•"/>
      <w:lvlJc w:val="left"/>
      <w:pPr>
        <w:tabs>
          <w:tab w:val="num" w:pos="720"/>
        </w:tabs>
        <w:ind w:left="720" w:hanging="360"/>
      </w:pPr>
      <w:rPr>
        <w:rFonts w:ascii="Arial" w:hAnsi="Arial" w:hint="default"/>
      </w:rPr>
    </w:lvl>
    <w:lvl w:ilvl="1" w:tplc="6A4443C4" w:tentative="1">
      <w:start w:val="1"/>
      <w:numFmt w:val="bullet"/>
      <w:lvlText w:val="•"/>
      <w:lvlJc w:val="left"/>
      <w:pPr>
        <w:tabs>
          <w:tab w:val="num" w:pos="1440"/>
        </w:tabs>
        <w:ind w:left="1440" w:hanging="360"/>
      </w:pPr>
      <w:rPr>
        <w:rFonts w:ascii="Arial" w:hAnsi="Arial" w:hint="default"/>
      </w:rPr>
    </w:lvl>
    <w:lvl w:ilvl="2" w:tplc="07349524" w:tentative="1">
      <w:start w:val="1"/>
      <w:numFmt w:val="bullet"/>
      <w:lvlText w:val="•"/>
      <w:lvlJc w:val="left"/>
      <w:pPr>
        <w:tabs>
          <w:tab w:val="num" w:pos="2160"/>
        </w:tabs>
        <w:ind w:left="2160" w:hanging="360"/>
      </w:pPr>
      <w:rPr>
        <w:rFonts w:ascii="Arial" w:hAnsi="Arial" w:hint="default"/>
      </w:rPr>
    </w:lvl>
    <w:lvl w:ilvl="3" w:tplc="F9F02552" w:tentative="1">
      <w:start w:val="1"/>
      <w:numFmt w:val="bullet"/>
      <w:lvlText w:val="•"/>
      <w:lvlJc w:val="left"/>
      <w:pPr>
        <w:tabs>
          <w:tab w:val="num" w:pos="2880"/>
        </w:tabs>
        <w:ind w:left="2880" w:hanging="360"/>
      </w:pPr>
      <w:rPr>
        <w:rFonts w:ascii="Arial" w:hAnsi="Arial" w:hint="default"/>
      </w:rPr>
    </w:lvl>
    <w:lvl w:ilvl="4" w:tplc="11486FAC" w:tentative="1">
      <w:start w:val="1"/>
      <w:numFmt w:val="bullet"/>
      <w:lvlText w:val="•"/>
      <w:lvlJc w:val="left"/>
      <w:pPr>
        <w:tabs>
          <w:tab w:val="num" w:pos="3600"/>
        </w:tabs>
        <w:ind w:left="3600" w:hanging="360"/>
      </w:pPr>
      <w:rPr>
        <w:rFonts w:ascii="Arial" w:hAnsi="Arial" w:hint="default"/>
      </w:rPr>
    </w:lvl>
    <w:lvl w:ilvl="5" w:tplc="80DAA9AA" w:tentative="1">
      <w:start w:val="1"/>
      <w:numFmt w:val="bullet"/>
      <w:lvlText w:val="•"/>
      <w:lvlJc w:val="left"/>
      <w:pPr>
        <w:tabs>
          <w:tab w:val="num" w:pos="4320"/>
        </w:tabs>
        <w:ind w:left="4320" w:hanging="360"/>
      </w:pPr>
      <w:rPr>
        <w:rFonts w:ascii="Arial" w:hAnsi="Arial" w:hint="default"/>
      </w:rPr>
    </w:lvl>
    <w:lvl w:ilvl="6" w:tplc="69E4BA1E" w:tentative="1">
      <w:start w:val="1"/>
      <w:numFmt w:val="bullet"/>
      <w:lvlText w:val="•"/>
      <w:lvlJc w:val="left"/>
      <w:pPr>
        <w:tabs>
          <w:tab w:val="num" w:pos="5040"/>
        </w:tabs>
        <w:ind w:left="5040" w:hanging="360"/>
      </w:pPr>
      <w:rPr>
        <w:rFonts w:ascii="Arial" w:hAnsi="Arial" w:hint="default"/>
      </w:rPr>
    </w:lvl>
    <w:lvl w:ilvl="7" w:tplc="C9DA6488" w:tentative="1">
      <w:start w:val="1"/>
      <w:numFmt w:val="bullet"/>
      <w:lvlText w:val="•"/>
      <w:lvlJc w:val="left"/>
      <w:pPr>
        <w:tabs>
          <w:tab w:val="num" w:pos="5760"/>
        </w:tabs>
        <w:ind w:left="5760" w:hanging="360"/>
      </w:pPr>
      <w:rPr>
        <w:rFonts w:ascii="Arial" w:hAnsi="Arial" w:hint="default"/>
      </w:rPr>
    </w:lvl>
    <w:lvl w:ilvl="8" w:tplc="2AFECF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933B1"/>
    <w:multiLevelType w:val="hybridMultilevel"/>
    <w:tmpl w:val="9A5E9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3401D8"/>
    <w:multiLevelType w:val="hybridMultilevel"/>
    <w:tmpl w:val="D392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4515B"/>
    <w:multiLevelType w:val="multilevel"/>
    <w:tmpl w:val="C3A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A2502"/>
    <w:multiLevelType w:val="hybridMultilevel"/>
    <w:tmpl w:val="D472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2B70AC3"/>
    <w:multiLevelType w:val="hybridMultilevel"/>
    <w:tmpl w:val="5770D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1" w15:restartNumberingAfterBreak="0">
    <w:nsid w:val="59032191"/>
    <w:multiLevelType w:val="hybridMultilevel"/>
    <w:tmpl w:val="8C38CB64"/>
    <w:lvl w:ilvl="0" w:tplc="5E3E0176">
      <w:start w:val="1"/>
      <w:numFmt w:val="bullet"/>
      <w:pStyle w:val="CSTalking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D420E"/>
    <w:multiLevelType w:val="hybridMultilevel"/>
    <w:tmpl w:val="92206DE2"/>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C47E4E"/>
    <w:multiLevelType w:val="hybridMultilevel"/>
    <w:tmpl w:val="7F429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9"/>
  </w:num>
  <w:num w:numId="6">
    <w:abstractNumId w:val="0"/>
  </w:num>
  <w:num w:numId="7">
    <w:abstractNumId w:val="1"/>
  </w:num>
  <w:num w:numId="8">
    <w:abstractNumId w:val="2"/>
  </w:num>
  <w:num w:numId="9">
    <w:abstractNumId w:val="6"/>
  </w:num>
  <w:num w:numId="10">
    <w:abstractNumId w:val="5"/>
  </w:num>
  <w:num w:numId="11">
    <w:abstractNumId w:val="11"/>
  </w:num>
  <w:num w:numId="12">
    <w:abstractNumId w:val="4"/>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567"/>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CB"/>
    <w:rsid w:val="000016B9"/>
    <w:rsid w:val="00001FE4"/>
    <w:rsid w:val="00003CE2"/>
    <w:rsid w:val="000068D5"/>
    <w:rsid w:val="00012443"/>
    <w:rsid w:val="000173FD"/>
    <w:rsid w:val="00022B10"/>
    <w:rsid w:val="00024976"/>
    <w:rsid w:val="00030790"/>
    <w:rsid w:val="00030CC1"/>
    <w:rsid w:val="00031B9F"/>
    <w:rsid w:val="00034546"/>
    <w:rsid w:val="00035554"/>
    <w:rsid w:val="00036B92"/>
    <w:rsid w:val="00036C9C"/>
    <w:rsid w:val="00036D52"/>
    <w:rsid w:val="00037DC3"/>
    <w:rsid w:val="000419C1"/>
    <w:rsid w:val="00043B50"/>
    <w:rsid w:val="00045D68"/>
    <w:rsid w:val="0004795D"/>
    <w:rsid w:val="0005196D"/>
    <w:rsid w:val="000529BE"/>
    <w:rsid w:val="00053A9C"/>
    <w:rsid w:val="00062BEC"/>
    <w:rsid w:val="00064BA6"/>
    <w:rsid w:val="000650AF"/>
    <w:rsid w:val="00065315"/>
    <w:rsid w:val="00065CEA"/>
    <w:rsid w:val="00070067"/>
    <w:rsid w:val="0007453E"/>
    <w:rsid w:val="00075485"/>
    <w:rsid w:val="00076803"/>
    <w:rsid w:val="00077913"/>
    <w:rsid w:val="000847B6"/>
    <w:rsid w:val="00085B5C"/>
    <w:rsid w:val="00090A83"/>
    <w:rsid w:val="00091E7A"/>
    <w:rsid w:val="00092699"/>
    <w:rsid w:val="00097F82"/>
    <w:rsid w:val="000A2FFC"/>
    <w:rsid w:val="000A6B63"/>
    <w:rsid w:val="000B13CB"/>
    <w:rsid w:val="000B15D1"/>
    <w:rsid w:val="000B185E"/>
    <w:rsid w:val="000B3388"/>
    <w:rsid w:val="000B52ED"/>
    <w:rsid w:val="000C1850"/>
    <w:rsid w:val="000C2482"/>
    <w:rsid w:val="000C3F1E"/>
    <w:rsid w:val="000C5DC5"/>
    <w:rsid w:val="000C6A2A"/>
    <w:rsid w:val="000C6C34"/>
    <w:rsid w:val="000D1E35"/>
    <w:rsid w:val="000E088F"/>
    <w:rsid w:val="000F5CC5"/>
    <w:rsid w:val="000F5CCD"/>
    <w:rsid w:val="000F5D86"/>
    <w:rsid w:val="000F6CF9"/>
    <w:rsid w:val="00100362"/>
    <w:rsid w:val="00100CC2"/>
    <w:rsid w:val="00102635"/>
    <w:rsid w:val="00105910"/>
    <w:rsid w:val="0011798B"/>
    <w:rsid w:val="001224C3"/>
    <w:rsid w:val="00126234"/>
    <w:rsid w:val="00126507"/>
    <w:rsid w:val="0014296C"/>
    <w:rsid w:val="00147E3E"/>
    <w:rsid w:val="0015010B"/>
    <w:rsid w:val="00152EB7"/>
    <w:rsid w:val="00156130"/>
    <w:rsid w:val="0016080C"/>
    <w:rsid w:val="0016208F"/>
    <w:rsid w:val="001623DE"/>
    <w:rsid w:val="00166CF0"/>
    <w:rsid w:val="00167336"/>
    <w:rsid w:val="00171E5B"/>
    <w:rsid w:val="0018433B"/>
    <w:rsid w:val="001861DF"/>
    <w:rsid w:val="001902CA"/>
    <w:rsid w:val="001912A2"/>
    <w:rsid w:val="00193A2E"/>
    <w:rsid w:val="0019470C"/>
    <w:rsid w:val="001951E6"/>
    <w:rsid w:val="001966FA"/>
    <w:rsid w:val="00196EDD"/>
    <w:rsid w:val="00197589"/>
    <w:rsid w:val="00197666"/>
    <w:rsid w:val="001A0139"/>
    <w:rsid w:val="001A06AB"/>
    <w:rsid w:val="001A0956"/>
    <w:rsid w:val="001A2768"/>
    <w:rsid w:val="001A45D5"/>
    <w:rsid w:val="001C010B"/>
    <w:rsid w:val="001C1FF2"/>
    <w:rsid w:val="001C3772"/>
    <w:rsid w:val="001C6EAA"/>
    <w:rsid w:val="001D01EF"/>
    <w:rsid w:val="001D597C"/>
    <w:rsid w:val="001E0F31"/>
    <w:rsid w:val="001E7690"/>
    <w:rsid w:val="001E76BA"/>
    <w:rsid w:val="001F0B61"/>
    <w:rsid w:val="001F192B"/>
    <w:rsid w:val="001F42D3"/>
    <w:rsid w:val="001F4512"/>
    <w:rsid w:val="001F697A"/>
    <w:rsid w:val="001F76BD"/>
    <w:rsid w:val="002009BA"/>
    <w:rsid w:val="002129C9"/>
    <w:rsid w:val="00214A8E"/>
    <w:rsid w:val="00214BC5"/>
    <w:rsid w:val="00215465"/>
    <w:rsid w:val="00216805"/>
    <w:rsid w:val="00220129"/>
    <w:rsid w:val="00226763"/>
    <w:rsid w:val="002479CE"/>
    <w:rsid w:val="00270770"/>
    <w:rsid w:val="00273FE6"/>
    <w:rsid w:val="002761F0"/>
    <w:rsid w:val="002774B3"/>
    <w:rsid w:val="002800EE"/>
    <w:rsid w:val="002846D8"/>
    <w:rsid w:val="00291425"/>
    <w:rsid w:val="002924C9"/>
    <w:rsid w:val="00292B25"/>
    <w:rsid w:val="00294277"/>
    <w:rsid w:val="00295227"/>
    <w:rsid w:val="00296BDC"/>
    <w:rsid w:val="0029779E"/>
    <w:rsid w:val="002A0832"/>
    <w:rsid w:val="002A093C"/>
    <w:rsid w:val="002A1A06"/>
    <w:rsid w:val="002A1D03"/>
    <w:rsid w:val="002A5458"/>
    <w:rsid w:val="002A75AF"/>
    <w:rsid w:val="002C2689"/>
    <w:rsid w:val="002C2E41"/>
    <w:rsid w:val="002C6B74"/>
    <w:rsid w:val="002D33BC"/>
    <w:rsid w:val="002D6623"/>
    <w:rsid w:val="002E1021"/>
    <w:rsid w:val="002E7655"/>
    <w:rsid w:val="002F3300"/>
    <w:rsid w:val="003010B0"/>
    <w:rsid w:val="00307239"/>
    <w:rsid w:val="00315C44"/>
    <w:rsid w:val="003238CE"/>
    <w:rsid w:val="00324B68"/>
    <w:rsid w:val="00325448"/>
    <w:rsid w:val="003439ED"/>
    <w:rsid w:val="00346170"/>
    <w:rsid w:val="003466EF"/>
    <w:rsid w:val="003476FF"/>
    <w:rsid w:val="00354980"/>
    <w:rsid w:val="00354F6D"/>
    <w:rsid w:val="00355895"/>
    <w:rsid w:val="003562EB"/>
    <w:rsid w:val="00362134"/>
    <w:rsid w:val="003633F5"/>
    <w:rsid w:val="003650F7"/>
    <w:rsid w:val="00367ECD"/>
    <w:rsid w:val="00372522"/>
    <w:rsid w:val="0037392C"/>
    <w:rsid w:val="00375EF8"/>
    <w:rsid w:val="00376A58"/>
    <w:rsid w:val="00382DCB"/>
    <w:rsid w:val="00386C07"/>
    <w:rsid w:val="0038716A"/>
    <w:rsid w:val="003A565F"/>
    <w:rsid w:val="003A641C"/>
    <w:rsid w:val="003B0DB8"/>
    <w:rsid w:val="003B13E8"/>
    <w:rsid w:val="003B13F4"/>
    <w:rsid w:val="003B48D4"/>
    <w:rsid w:val="003B6AFF"/>
    <w:rsid w:val="003C00A0"/>
    <w:rsid w:val="003C219A"/>
    <w:rsid w:val="003C3BFF"/>
    <w:rsid w:val="003C3F80"/>
    <w:rsid w:val="003C6A4D"/>
    <w:rsid w:val="003D1D62"/>
    <w:rsid w:val="003D2D56"/>
    <w:rsid w:val="003D427E"/>
    <w:rsid w:val="003D4DBC"/>
    <w:rsid w:val="003E033B"/>
    <w:rsid w:val="003E1B0A"/>
    <w:rsid w:val="003F30A3"/>
    <w:rsid w:val="00403BB0"/>
    <w:rsid w:val="00405ED0"/>
    <w:rsid w:val="00406364"/>
    <w:rsid w:val="00410B27"/>
    <w:rsid w:val="00411A3D"/>
    <w:rsid w:val="004125BC"/>
    <w:rsid w:val="004144B4"/>
    <w:rsid w:val="0041556E"/>
    <w:rsid w:val="00415F68"/>
    <w:rsid w:val="004162A1"/>
    <w:rsid w:val="00420045"/>
    <w:rsid w:val="00431B20"/>
    <w:rsid w:val="00434B9C"/>
    <w:rsid w:val="00434BD8"/>
    <w:rsid w:val="00440A61"/>
    <w:rsid w:val="004439BD"/>
    <w:rsid w:val="004465FE"/>
    <w:rsid w:val="004502A1"/>
    <w:rsid w:val="00452B15"/>
    <w:rsid w:val="004563B4"/>
    <w:rsid w:val="00461515"/>
    <w:rsid w:val="004620D7"/>
    <w:rsid w:val="00462EA4"/>
    <w:rsid w:val="0046569A"/>
    <w:rsid w:val="0047485A"/>
    <w:rsid w:val="00477818"/>
    <w:rsid w:val="00481CE3"/>
    <w:rsid w:val="00482E0B"/>
    <w:rsid w:val="004842E5"/>
    <w:rsid w:val="00496C0F"/>
    <w:rsid w:val="00496CD4"/>
    <w:rsid w:val="004A0585"/>
    <w:rsid w:val="004A15F0"/>
    <w:rsid w:val="004A1F26"/>
    <w:rsid w:val="004A2147"/>
    <w:rsid w:val="004A6402"/>
    <w:rsid w:val="004B4981"/>
    <w:rsid w:val="004B57CA"/>
    <w:rsid w:val="004C10AE"/>
    <w:rsid w:val="004C1925"/>
    <w:rsid w:val="004C4894"/>
    <w:rsid w:val="004D00C7"/>
    <w:rsid w:val="004E69B5"/>
    <w:rsid w:val="004F131E"/>
    <w:rsid w:val="004F2092"/>
    <w:rsid w:val="004F3D98"/>
    <w:rsid w:val="004F5B70"/>
    <w:rsid w:val="004F74DA"/>
    <w:rsid w:val="005004F3"/>
    <w:rsid w:val="005014D9"/>
    <w:rsid w:val="00503892"/>
    <w:rsid w:val="00503E7E"/>
    <w:rsid w:val="0051127C"/>
    <w:rsid w:val="005127DE"/>
    <w:rsid w:val="00512E77"/>
    <w:rsid w:val="00512F6E"/>
    <w:rsid w:val="00513748"/>
    <w:rsid w:val="00514FEC"/>
    <w:rsid w:val="00515E49"/>
    <w:rsid w:val="00532329"/>
    <w:rsid w:val="0053485D"/>
    <w:rsid w:val="005370EA"/>
    <w:rsid w:val="0053763A"/>
    <w:rsid w:val="00543091"/>
    <w:rsid w:val="00544530"/>
    <w:rsid w:val="00546A62"/>
    <w:rsid w:val="00551E0D"/>
    <w:rsid w:val="00552C27"/>
    <w:rsid w:val="00554098"/>
    <w:rsid w:val="005572AE"/>
    <w:rsid w:val="005638F1"/>
    <w:rsid w:val="005654E8"/>
    <w:rsid w:val="00566478"/>
    <w:rsid w:val="005725AC"/>
    <w:rsid w:val="00573EAA"/>
    <w:rsid w:val="00576D35"/>
    <w:rsid w:val="00577AA3"/>
    <w:rsid w:val="00581538"/>
    <w:rsid w:val="0058377A"/>
    <w:rsid w:val="00583B3E"/>
    <w:rsid w:val="00586AC8"/>
    <w:rsid w:val="00595D54"/>
    <w:rsid w:val="005A20BD"/>
    <w:rsid w:val="005A3044"/>
    <w:rsid w:val="005A60DB"/>
    <w:rsid w:val="005B237D"/>
    <w:rsid w:val="005B369E"/>
    <w:rsid w:val="005B5643"/>
    <w:rsid w:val="005B70DF"/>
    <w:rsid w:val="005C4D4F"/>
    <w:rsid w:val="005C54B5"/>
    <w:rsid w:val="005C6F4E"/>
    <w:rsid w:val="005C72CC"/>
    <w:rsid w:val="005C781A"/>
    <w:rsid w:val="005D164B"/>
    <w:rsid w:val="005D47B5"/>
    <w:rsid w:val="005D480C"/>
    <w:rsid w:val="005E5305"/>
    <w:rsid w:val="005E548B"/>
    <w:rsid w:val="005F27CC"/>
    <w:rsid w:val="005F3026"/>
    <w:rsid w:val="006045F3"/>
    <w:rsid w:val="006046FF"/>
    <w:rsid w:val="00610FE9"/>
    <w:rsid w:val="00620F72"/>
    <w:rsid w:val="00622565"/>
    <w:rsid w:val="0063036E"/>
    <w:rsid w:val="00630979"/>
    <w:rsid w:val="00632823"/>
    <w:rsid w:val="00632F54"/>
    <w:rsid w:val="00633AF4"/>
    <w:rsid w:val="00633BE8"/>
    <w:rsid w:val="00635C80"/>
    <w:rsid w:val="00640B8C"/>
    <w:rsid w:val="006433DB"/>
    <w:rsid w:val="00646436"/>
    <w:rsid w:val="006503BB"/>
    <w:rsid w:val="006515F5"/>
    <w:rsid w:val="00654408"/>
    <w:rsid w:val="00657E75"/>
    <w:rsid w:val="006610FF"/>
    <w:rsid w:val="00661320"/>
    <w:rsid w:val="00661781"/>
    <w:rsid w:val="00665B9F"/>
    <w:rsid w:val="006664AC"/>
    <w:rsid w:val="00673854"/>
    <w:rsid w:val="006746F9"/>
    <w:rsid w:val="00675937"/>
    <w:rsid w:val="00680C6F"/>
    <w:rsid w:val="00683F39"/>
    <w:rsid w:val="00685229"/>
    <w:rsid w:val="00685B1A"/>
    <w:rsid w:val="006875BB"/>
    <w:rsid w:val="006957F9"/>
    <w:rsid w:val="0069624A"/>
    <w:rsid w:val="00697720"/>
    <w:rsid w:val="006A2843"/>
    <w:rsid w:val="006A623C"/>
    <w:rsid w:val="006A6360"/>
    <w:rsid w:val="006B0DD2"/>
    <w:rsid w:val="006B6C59"/>
    <w:rsid w:val="006B7568"/>
    <w:rsid w:val="006C1037"/>
    <w:rsid w:val="006C4FB5"/>
    <w:rsid w:val="006C71C8"/>
    <w:rsid w:val="006D1726"/>
    <w:rsid w:val="006D2273"/>
    <w:rsid w:val="006D4452"/>
    <w:rsid w:val="006D5CDC"/>
    <w:rsid w:val="006D7990"/>
    <w:rsid w:val="006E29C5"/>
    <w:rsid w:val="006E30D6"/>
    <w:rsid w:val="006F06EF"/>
    <w:rsid w:val="006F30BB"/>
    <w:rsid w:val="006F4802"/>
    <w:rsid w:val="006F7929"/>
    <w:rsid w:val="007229F4"/>
    <w:rsid w:val="00730409"/>
    <w:rsid w:val="0073089A"/>
    <w:rsid w:val="0073431A"/>
    <w:rsid w:val="00745443"/>
    <w:rsid w:val="00752EAD"/>
    <w:rsid w:val="007621D6"/>
    <w:rsid w:val="0076392F"/>
    <w:rsid w:val="00772A5E"/>
    <w:rsid w:val="00773F9D"/>
    <w:rsid w:val="00775021"/>
    <w:rsid w:val="00782071"/>
    <w:rsid w:val="00785179"/>
    <w:rsid w:val="007903B1"/>
    <w:rsid w:val="0079069F"/>
    <w:rsid w:val="007932A6"/>
    <w:rsid w:val="00794E3D"/>
    <w:rsid w:val="007A437D"/>
    <w:rsid w:val="007A6A50"/>
    <w:rsid w:val="007A6EA9"/>
    <w:rsid w:val="007A7644"/>
    <w:rsid w:val="007B1BE2"/>
    <w:rsid w:val="007B238E"/>
    <w:rsid w:val="007C0F4F"/>
    <w:rsid w:val="007C769F"/>
    <w:rsid w:val="007D1FEC"/>
    <w:rsid w:val="007D26DC"/>
    <w:rsid w:val="007D2EB6"/>
    <w:rsid w:val="007D4712"/>
    <w:rsid w:val="007D5985"/>
    <w:rsid w:val="007D715C"/>
    <w:rsid w:val="007D74DF"/>
    <w:rsid w:val="007D7B27"/>
    <w:rsid w:val="007E15B5"/>
    <w:rsid w:val="007E1994"/>
    <w:rsid w:val="007E76A2"/>
    <w:rsid w:val="007F1804"/>
    <w:rsid w:val="008024EA"/>
    <w:rsid w:val="00803602"/>
    <w:rsid w:val="00805CAB"/>
    <w:rsid w:val="00810221"/>
    <w:rsid w:val="00810457"/>
    <w:rsid w:val="00814F26"/>
    <w:rsid w:val="008152F4"/>
    <w:rsid w:val="00815AAF"/>
    <w:rsid w:val="0081788C"/>
    <w:rsid w:val="008266EE"/>
    <w:rsid w:val="00826FDC"/>
    <w:rsid w:val="00827981"/>
    <w:rsid w:val="008323B2"/>
    <w:rsid w:val="00832B4A"/>
    <w:rsid w:val="00836DCD"/>
    <w:rsid w:val="00840D9A"/>
    <w:rsid w:val="008429C6"/>
    <w:rsid w:val="00843FEB"/>
    <w:rsid w:val="008459DC"/>
    <w:rsid w:val="00846F9E"/>
    <w:rsid w:val="008545F3"/>
    <w:rsid w:val="008549FE"/>
    <w:rsid w:val="0086023C"/>
    <w:rsid w:val="0086024E"/>
    <w:rsid w:val="00860B3E"/>
    <w:rsid w:val="0086443E"/>
    <w:rsid w:val="00866742"/>
    <w:rsid w:val="00871C92"/>
    <w:rsid w:val="0087347F"/>
    <w:rsid w:val="00873F79"/>
    <w:rsid w:val="00875C35"/>
    <w:rsid w:val="00886A94"/>
    <w:rsid w:val="00887FFE"/>
    <w:rsid w:val="00892DB9"/>
    <w:rsid w:val="0089332C"/>
    <w:rsid w:val="00897FC7"/>
    <w:rsid w:val="008A0BC6"/>
    <w:rsid w:val="008A2D11"/>
    <w:rsid w:val="008A47C3"/>
    <w:rsid w:val="008A593B"/>
    <w:rsid w:val="008B659B"/>
    <w:rsid w:val="008B773C"/>
    <w:rsid w:val="008D2D94"/>
    <w:rsid w:val="008D37D2"/>
    <w:rsid w:val="008D4B39"/>
    <w:rsid w:val="008D5D32"/>
    <w:rsid w:val="008E3BB8"/>
    <w:rsid w:val="008E619F"/>
    <w:rsid w:val="008E6747"/>
    <w:rsid w:val="008E7D76"/>
    <w:rsid w:val="008F5F50"/>
    <w:rsid w:val="008F6E99"/>
    <w:rsid w:val="00901D9C"/>
    <w:rsid w:val="009120A3"/>
    <w:rsid w:val="009137DA"/>
    <w:rsid w:val="00920614"/>
    <w:rsid w:val="00922577"/>
    <w:rsid w:val="0092592D"/>
    <w:rsid w:val="00927649"/>
    <w:rsid w:val="009317DC"/>
    <w:rsid w:val="00936F16"/>
    <w:rsid w:val="00937B2B"/>
    <w:rsid w:val="00941A30"/>
    <w:rsid w:val="00942240"/>
    <w:rsid w:val="00947539"/>
    <w:rsid w:val="00951763"/>
    <w:rsid w:val="0095754D"/>
    <w:rsid w:val="0096313F"/>
    <w:rsid w:val="0096573E"/>
    <w:rsid w:val="00966719"/>
    <w:rsid w:val="00966ABA"/>
    <w:rsid w:val="00971179"/>
    <w:rsid w:val="00975520"/>
    <w:rsid w:val="00980690"/>
    <w:rsid w:val="00994CE1"/>
    <w:rsid w:val="009968E5"/>
    <w:rsid w:val="009972DF"/>
    <w:rsid w:val="009A36A6"/>
    <w:rsid w:val="009B1EDF"/>
    <w:rsid w:val="009B7419"/>
    <w:rsid w:val="009C0369"/>
    <w:rsid w:val="009C36B2"/>
    <w:rsid w:val="009C6E9C"/>
    <w:rsid w:val="009D365D"/>
    <w:rsid w:val="009E305B"/>
    <w:rsid w:val="009E391E"/>
    <w:rsid w:val="009E4EC4"/>
    <w:rsid w:val="009E52D9"/>
    <w:rsid w:val="009E57FB"/>
    <w:rsid w:val="009F0DEF"/>
    <w:rsid w:val="009F22AB"/>
    <w:rsid w:val="009F2E00"/>
    <w:rsid w:val="009F481A"/>
    <w:rsid w:val="009F6834"/>
    <w:rsid w:val="00A234A7"/>
    <w:rsid w:val="00A256C3"/>
    <w:rsid w:val="00A26645"/>
    <w:rsid w:val="00A31049"/>
    <w:rsid w:val="00A31B64"/>
    <w:rsid w:val="00A32D64"/>
    <w:rsid w:val="00A4082A"/>
    <w:rsid w:val="00A424B3"/>
    <w:rsid w:val="00A45660"/>
    <w:rsid w:val="00A53F9C"/>
    <w:rsid w:val="00A541B9"/>
    <w:rsid w:val="00A54AC5"/>
    <w:rsid w:val="00A552D1"/>
    <w:rsid w:val="00A56436"/>
    <w:rsid w:val="00A578B5"/>
    <w:rsid w:val="00A61CA3"/>
    <w:rsid w:val="00A646F2"/>
    <w:rsid w:val="00A6700F"/>
    <w:rsid w:val="00A710F4"/>
    <w:rsid w:val="00A71462"/>
    <w:rsid w:val="00A7212D"/>
    <w:rsid w:val="00A7771C"/>
    <w:rsid w:val="00A77C11"/>
    <w:rsid w:val="00A80636"/>
    <w:rsid w:val="00A80878"/>
    <w:rsid w:val="00A80C2F"/>
    <w:rsid w:val="00A8164E"/>
    <w:rsid w:val="00A85274"/>
    <w:rsid w:val="00A85F80"/>
    <w:rsid w:val="00A86615"/>
    <w:rsid w:val="00A87ECF"/>
    <w:rsid w:val="00A91E4E"/>
    <w:rsid w:val="00A91F09"/>
    <w:rsid w:val="00A972AB"/>
    <w:rsid w:val="00AA618D"/>
    <w:rsid w:val="00AA6E5F"/>
    <w:rsid w:val="00AB3779"/>
    <w:rsid w:val="00AB6DED"/>
    <w:rsid w:val="00AB7D32"/>
    <w:rsid w:val="00AC5820"/>
    <w:rsid w:val="00AC761B"/>
    <w:rsid w:val="00AD5B85"/>
    <w:rsid w:val="00AD606C"/>
    <w:rsid w:val="00AD71D1"/>
    <w:rsid w:val="00AE2693"/>
    <w:rsid w:val="00AE3905"/>
    <w:rsid w:val="00AE3E57"/>
    <w:rsid w:val="00AE507F"/>
    <w:rsid w:val="00AE6BD7"/>
    <w:rsid w:val="00AF035F"/>
    <w:rsid w:val="00AF112C"/>
    <w:rsid w:val="00AF27A8"/>
    <w:rsid w:val="00AF29BB"/>
    <w:rsid w:val="00AF2D14"/>
    <w:rsid w:val="00AF4E7F"/>
    <w:rsid w:val="00AF7EC9"/>
    <w:rsid w:val="00B01DDF"/>
    <w:rsid w:val="00B02277"/>
    <w:rsid w:val="00B02661"/>
    <w:rsid w:val="00B03ABD"/>
    <w:rsid w:val="00B06A14"/>
    <w:rsid w:val="00B1703C"/>
    <w:rsid w:val="00B23196"/>
    <w:rsid w:val="00B342C3"/>
    <w:rsid w:val="00B40CCC"/>
    <w:rsid w:val="00B41609"/>
    <w:rsid w:val="00B429F7"/>
    <w:rsid w:val="00B51C5D"/>
    <w:rsid w:val="00B525C2"/>
    <w:rsid w:val="00B52648"/>
    <w:rsid w:val="00B60777"/>
    <w:rsid w:val="00B60967"/>
    <w:rsid w:val="00B62301"/>
    <w:rsid w:val="00B6508B"/>
    <w:rsid w:val="00B70B52"/>
    <w:rsid w:val="00B70B89"/>
    <w:rsid w:val="00B713D7"/>
    <w:rsid w:val="00B71D00"/>
    <w:rsid w:val="00B86467"/>
    <w:rsid w:val="00B8763C"/>
    <w:rsid w:val="00B90FBC"/>
    <w:rsid w:val="00B923E2"/>
    <w:rsid w:val="00B9620F"/>
    <w:rsid w:val="00BA7F12"/>
    <w:rsid w:val="00BB3989"/>
    <w:rsid w:val="00BB51B1"/>
    <w:rsid w:val="00BC1D92"/>
    <w:rsid w:val="00BC21E9"/>
    <w:rsid w:val="00BC6211"/>
    <w:rsid w:val="00BD5FC9"/>
    <w:rsid w:val="00BD7875"/>
    <w:rsid w:val="00BE296B"/>
    <w:rsid w:val="00BE4DCD"/>
    <w:rsid w:val="00BF14E1"/>
    <w:rsid w:val="00BF4171"/>
    <w:rsid w:val="00BF7785"/>
    <w:rsid w:val="00C037A5"/>
    <w:rsid w:val="00C06240"/>
    <w:rsid w:val="00C140C2"/>
    <w:rsid w:val="00C16B31"/>
    <w:rsid w:val="00C17AE1"/>
    <w:rsid w:val="00C22DD9"/>
    <w:rsid w:val="00C248DB"/>
    <w:rsid w:val="00C24D3B"/>
    <w:rsid w:val="00C27EBE"/>
    <w:rsid w:val="00C27ED6"/>
    <w:rsid w:val="00C30219"/>
    <w:rsid w:val="00C304B6"/>
    <w:rsid w:val="00C30FA2"/>
    <w:rsid w:val="00C31E99"/>
    <w:rsid w:val="00C348AF"/>
    <w:rsid w:val="00C34A60"/>
    <w:rsid w:val="00C34F4D"/>
    <w:rsid w:val="00C368AA"/>
    <w:rsid w:val="00C37CF5"/>
    <w:rsid w:val="00C4531A"/>
    <w:rsid w:val="00C4574F"/>
    <w:rsid w:val="00C464C8"/>
    <w:rsid w:val="00C50FC9"/>
    <w:rsid w:val="00C54B70"/>
    <w:rsid w:val="00C55C3F"/>
    <w:rsid w:val="00C56D8E"/>
    <w:rsid w:val="00C6151D"/>
    <w:rsid w:val="00C707DF"/>
    <w:rsid w:val="00C74535"/>
    <w:rsid w:val="00C777B3"/>
    <w:rsid w:val="00C82173"/>
    <w:rsid w:val="00C837F2"/>
    <w:rsid w:val="00C83C84"/>
    <w:rsid w:val="00C85938"/>
    <w:rsid w:val="00C961EA"/>
    <w:rsid w:val="00C973B7"/>
    <w:rsid w:val="00CB0096"/>
    <w:rsid w:val="00CB1AAC"/>
    <w:rsid w:val="00CB415F"/>
    <w:rsid w:val="00CB5B48"/>
    <w:rsid w:val="00CB7ADB"/>
    <w:rsid w:val="00CB7CEE"/>
    <w:rsid w:val="00CC0244"/>
    <w:rsid w:val="00CC13E6"/>
    <w:rsid w:val="00CC2B6D"/>
    <w:rsid w:val="00CC4999"/>
    <w:rsid w:val="00CD0D3E"/>
    <w:rsid w:val="00CD34F2"/>
    <w:rsid w:val="00CE2CA5"/>
    <w:rsid w:val="00CE4A98"/>
    <w:rsid w:val="00CE5298"/>
    <w:rsid w:val="00CF2F14"/>
    <w:rsid w:val="00CF5A26"/>
    <w:rsid w:val="00CF7212"/>
    <w:rsid w:val="00D05346"/>
    <w:rsid w:val="00D05E52"/>
    <w:rsid w:val="00D0724C"/>
    <w:rsid w:val="00D13C5B"/>
    <w:rsid w:val="00D151AE"/>
    <w:rsid w:val="00D15D3D"/>
    <w:rsid w:val="00D20172"/>
    <w:rsid w:val="00D2026C"/>
    <w:rsid w:val="00D22A23"/>
    <w:rsid w:val="00D23614"/>
    <w:rsid w:val="00D249CA"/>
    <w:rsid w:val="00D24F1A"/>
    <w:rsid w:val="00D279B2"/>
    <w:rsid w:val="00D37F89"/>
    <w:rsid w:val="00D45E36"/>
    <w:rsid w:val="00D51B7A"/>
    <w:rsid w:val="00D5354F"/>
    <w:rsid w:val="00D5471F"/>
    <w:rsid w:val="00D55ABA"/>
    <w:rsid w:val="00D60CF1"/>
    <w:rsid w:val="00D627F1"/>
    <w:rsid w:val="00D63564"/>
    <w:rsid w:val="00D7222F"/>
    <w:rsid w:val="00D72A50"/>
    <w:rsid w:val="00D72E45"/>
    <w:rsid w:val="00D73C3E"/>
    <w:rsid w:val="00D760F0"/>
    <w:rsid w:val="00D8138A"/>
    <w:rsid w:val="00D81556"/>
    <w:rsid w:val="00D91DD9"/>
    <w:rsid w:val="00D97AB4"/>
    <w:rsid w:val="00DA29CA"/>
    <w:rsid w:val="00DA3BE5"/>
    <w:rsid w:val="00DB04F9"/>
    <w:rsid w:val="00DB064A"/>
    <w:rsid w:val="00DB5A92"/>
    <w:rsid w:val="00DB64F7"/>
    <w:rsid w:val="00DB76EC"/>
    <w:rsid w:val="00DC1935"/>
    <w:rsid w:val="00DC1D36"/>
    <w:rsid w:val="00DC2838"/>
    <w:rsid w:val="00DC3D75"/>
    <w:rsid w:val="00DC47C2"/>
    <w:rsid w:val="00DC7C24"/>
    <w:rsid w:val="00DD1627"/>
    <w:rsid w:val="00DD2D90"/>
    <w:rsid w:val="00DD35A4"/>
    <w:rsid w:val="00DD5514"/>
    <w:rsid w:val="00DD6496"/>
    <w:rsid w:val="00DD672A"/>
    <w:rsid w:val="00DD6DDE"/>
    <w:rsid w:val="00DD7C89"/>
    <w:rsid w:val="00DD7FA7"/>
    <w:rsid w:val="00DE0AF5"/>
    <w:rsid w:val="00DE150C"/>
    <w:rsid w:val="00DF0FA8"/>
    <w:rsid w:val="00DF2324"/>
    <w:rsid w:val="00DF484E"/>
    <w:rsid w:val="00DF4FBA"/>
    <w:rsid w:val="00DF5297"/>
    <w:rsid w:val="00E01A6B"/>
    <w:rsid w:val="00E020B6"/>
    <w:rsid w:val="00E031B5"/>
    <w:rsid w:val="00E03A66"/>
    <w:rsid w:val="00E0654F"/>
    <w:rsid w:val="00E067A6"/>
    <w:rsid w:val="00E075E1"/>
    <w:rsid w:val="00E20794"/>
    <w:rsid w:val="00E25011"/>
    <w:rsid w:val="00E25F01"/>
    <w:rsid w:val="00E27E63"/>
    <w:rsid w:val="00E30105"/>
    <w:rsid w:val="00E3217F"/>
    <w:rsid w:val="00E32E85"/>
    <w:rsid w:val="00E40914"/>
    <w:rsid w:val="00E4348C"/>
    <w:rsid w:val="00E43F8B"/>
    <w:rsid w:val="00E44EBF"/>
    <w:rsid w:val="00E47F08"/>
    <w:rsid w:val="00E50859"/>
    <w:rsid w:val="00E52966"/>
    <w:rsid w:val="00E561E7"/>
    <w:rsid w:val="00E567AA"/>
    <w:rsid w:val="00E56DEF"/>
    <w:rsid w:val="00E5730B"/>
    <w:rsid w:val="00E62622"/>
    <w:rsid w:val="00E62CF8"/>
    <w:rsid w:val="00E670FD"/>
    <w:rsid w:val="00E73B61"/>
    <w:rsid w:val="00E753AA"/>
    <w:rsid w:val="00E7541E"/>
    <w:rsid w:val="00E75870"/>
    <w:rsid w:val="00E817B2"/>
    <w:rsid w:val="00E84914"/>
    <w:rsid w:val="00E850F8"/>
    <w:rsid w:val="00E87AD7"/>
    <w:rsid w:val="00E9286B"/>
    <w:rsid w:val="00E93F07"/>
    <w:rsid w:val="00EA648E"/>
    <w:rsid w:val="00EC41E3"/>
    <w:rsid w:val="00EC7585"/>
    <w:rsid w:val="00ED0720"/>
    <w:rsid w:val="00EE1A04"/>
    <w:rsid w:val="00EF533E"/>
    <w:rsid w:val="00EF7856"/>
    <w:rsid w:val="00F04053"/>
    <w:rsid w:val="00F05E53"/>
    <w:rsid w:val="00F06F46"/>
    <w:rsid w:val="00F11E01"/>
    <w:rsid w:val="00F141C9"/>
    <w:rsid w:val="00F15362"/>
    <w:rsid w:val="00F3426F"/>
    <w:rsid w:val="00F417A8"/>
    <w:rsid w:val="00F43E6B"/>
    <w:rsid w:val="00F47ECA"/>
    <w:rsid w:val="00F53D3C"/>
    <w:rsid w:val="00F56373"/>
    <w:rsid w:val="00F571F7"/>
    <w:rsid w:val="00F57FEF"/>
    <w:rsid w:val="00F65D04"/>
    <w:rsid w:val="00F66650"/>
    <w:rsid w:val="00F74C5F"/>
    <w:rsid w:val="00F771CA"/>
    <w:rsid w:val="00F80920"/>
    <w:rsid w:val="00F826ED"/>
    <w:rsid w:val="00F875BD"/>
    <w:rsid w:val="00F87975"/>
    <w:rsid w:val="00F9278A"/>
    <w:rsid w:val="00FA27FF"/>
    <w:rsid w:val="00FA41A4"/>
    <w:rsid w:val="00FB08BB"/>
    <w:rsid w:val="00FB1226"/>
    <w:rsid w:val="00FB1989"/>
    <w:rsid w:val="00FB3938"/>
    <w:rsid w:val="00FB425C"/>
    <w:rsid w:val="00FB472E"/>
    <w:rsid w:val="00FC578E"/>
    <w:rsid w:val="00FC70CA"/>
    <w:rsid w:val="00FC7911"/>
    <w:rsid w:val="00FD2043"/>
    <w:rsid w:val="00FD3C32"/>
    <w:rsid w:val="00FD64AD"/>
    <w:rsid w:val="00FD66C2"/>
    <w:rsid w:val="00FE0459"/>
    <w:rsid w:val="00FE16CB"/>
    <w:rsid w:val="00FE1D70"/>
    <w:rsid w:val="00FE3F34"/>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79989"/>
  <w15:docId w15:val="{D0AA4DDA-7C2F-4C5B-B4E5-58836A56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paragraph" w:styleId="Heading5">
    <w:name w:val="heading 5"/>
    <w:basedOn w:val="Normal"/>
    <w:next w:val="Normal"/>
    <w:link w:val="Heading5Char"/>
    <w:uiPriority w:val="9"/>
    <w:unhideWhenUsed/>
    <w:qFormat/>
    <w:rsid w:val="00583B3E"/>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144B4"/>
    <w:pPr>
      <w:keepNext/>
      <w:tabs>
        <w:tab w:val="right" w:leader="dot" w:pos="9060"/>
      </w:tabs>
      <w:spacing w:before="360" w:after="120" w:line="440" w:lineRule="exact"/>
    </w:pPr>
    <w:rPr>
      <w:rFonts w:asciiTheme="majorHAnsi" w:hAnsiTheme="majorHAnsi"/>
      <w:caps/>
      <w:noProof/>
      <w:color w:val="482D8C" w:themeColor="background2"/>
      <w:sz w:val="32"/>
      <w:szCs w:val="32"/>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9137DA"/>
    <w:pPr>
      <w:spacing w:line="270" w:lineRule="exact"/>
    </w:pPr>
    <w:rPr>
      <w:rFonts w:ascii="Arial" w:hAnsi="Arial"/>
      <w:noProof/>
      <w:color w:val="000000" w:themeColor="text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CommentReference">
    <w:name w:val="annotation reference"/>
    <w:basedOn w:val="DefaultParagraphFont"/>
    <w:uiPriority w:val="99"/>
    <w:semiHidden/>
    <w:unhideWhenUsed/>
    <w:rsid w:val="00B60967"/>
    <w:rPr>
      <w:sz w:val="16"/>
      <w:szCs w:val="16"/>
    </w:rPr>
  </w:style>
  <w:style w:type="paragraph" w:styleId="CommentText">
    <w:name w:val="annotation text"/>
    <w:basedOn w:val="Normal"/>
    <w:link w:val="CommentTextChar"/>
    <w:uiPriority w:val="99"/>
    <w:semiHidden/>
    <w:unhideWhenUsed/>
    <w:rsid w:val="00B60967"/>
    <w:pPr>
      <w:spacing w:line="240" w:lineRule="auto"/>
    </w:pPr>
    <w:rPr>
      <w:sz w:val="20"/>
      <w:szCs w:val="20"/>
    </w:rPr>
  </w:style>
  <w:style w:type="character" w:customStyle="1" w:styleId="CommentTextChar">
    <w:name w:val="Comment Text Char"/>
    <w:basedOn w:val="DefaultParagraphFont"/>
    <w:link w:val="CommentText"/>
    <w:uiPriority w:val="99"/>
    <w:semiHidden/>
    <w:rsid w:val="00B6096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60967"/>
    <w:rPr>
      <w:b/>
      <w:bCs/>
    </w:rPr>
  </w:style>
  <w:style w:type="character" w:customStyle="1" w:styleId="CommentSubjectChar">
    <w:name w:val="Comment Subject Char"/>
    <w:basedOn w:val="CommentTextChar"/>
    <w:link w:val="CommentSubject"/>
    <w:uiPriority w:val="99"/>
    <w:semiHidden/>
    <w:rsid w:val="00B60967"/>
    <w:rPr>
      <w:rFonts w:cs="Times New Roman"/>
      <w:b/>
      <w:bCs/>
      <w:sz w:val="20"/>
      <w:szCs w:val="20"/>
      <w:lang w:eastAsia="en-AU"/>
    </w:rPr>
  </w:style>
  <w:style w:type="paragraph" w:styleId="NormalWeb">
    <w:name w:val="Normal (Web)"/>
    <w:basedOn w:val="Normal"/>
    <w:uiPriority w:val="99"/>
    <w:unhideWhenUsed/>
    <w:rsid w:val="00951763"/>
    <w:pPr>
      <w:spacing w:before="100" w:beforeAutospacing="1" w:after="100" w:afterAutospacing="1" w:line="240" w:lineRule="auto"/>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C06240"/>
    <w:rPr>
      <w:color w:val="7F7F7F" w:themeColor="followedHyperlink"/>
      <w:u w:val="single"/>
    </w:rPr>
  </w:style>
  <w:style w:type="paragraph" w:customStyle="1" w:styleId="Default">
    <w:name w:val="Default"/>
    <w:rsid w:val="003B0DB8"/>
    <w:pPr>
      <w:autoSpaceDE w:val="0"/>
      <w:autoSpaceDN w:val="0"/>
      <w:adjustRightInd w:val="0"/>
      <w:spacing w:after="0" w:line="240" w:lineRule="auto"/>
    </w:pPr>
    <w:rPr>
      <w:rFonts w:ascii="Montserrat" w:hAnsi="Montserrat" w:cs="Montserrat"/>
      <w:color w:val="000000"/>
      <w:sz w:val="24"/>
      <w:szCs w:val="24"/>
    </w:rPr>
  </w:style>
  <w:style w:type="paragraph" w:customStyle="1" w:styleId="HighlightedBodyText">
    <w:name w:val="Highlighted Body Text"/>
    <w:basedOn w:val="bodytextreverse"/>
    <w:qFormat/>
    <w:rsid w:val="00866742"/>
    <w:rPr>
      <w:rFonts w:asciiTheme="minorHAnsi" w:hAnsiTheme="minorHAnsi"/>
      <w:b/>
      <w:color w:val="482D8C" w:themeColor="background2"/>
    </w:rPr>
  </w:style>
  <w:style w:type="table" w:styleId="PlainTable2">
    <w:name w:val="Plain Table 2"/>
    <w:basedOn w:val="TableNormal"/>
    <w:uiPriority w:val="42"/>
    <w:rsid w:val="008D5D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E44EBF"/>
    <w:rPr>
      <w:color w:val="605E5C"/>
      <w:shd w:val="clear" w:color="auto" w:fill="E1DFDD"/>
    </w:rPr>
  </w:style>
  <w:style w:type="paragraph" w:customStyle="1" w:styleId="CSTalkingPoints">
    <w:name w:val="CS Talking Points"/>
    <w:basedOn w:val="Normal"/>
    <w:qFormat/>
    <w:rsid w:val="00E567AA"/>
    <w:pPr>
      <w:numPr>
        <w:numId w:val="11"/>
      </w:numPr>
      <w:spacing w:after="120" w:line="240" w:lineRule="auto"/>
    </w:pPr>
    <w:rPr>
      <w:rFonts w:cstheme="minorBidi"/>
      <w:sz w:val="28"/>
      <w:szCs w:val="22"/>
    </w:rPr>
  </w:style>
  <w:style w:type="paragraph" w:customStyle="1" w:styleId="CSBackgroundInformation">
    <w:name w:val="CS Background Information"/>
    <w:basedOn w:val="CSTalkingPoints"/>
    <w:qFormat/>
    <w:rsid w:val="00E567AA"/>
    <w:rPr>
      <w:sz w:val="22"/>
    </w:rPr>
  </w:style>
  <w:style w:type="paragraph" w:customStyle="1" w:styleId="ARbullet1">
    <w:name w:val="AR_bullet 1"/>
    <w:basedOn w:val="BodyText"/>
    <w:link w:val="ARbullet1Char"/>
    <w:qFormat/>
    <w:rsid w:val="00E567AA"/>
    <w:pPr>
      <w:spacing w:after="60" w:line="240" w:lineRule="auto"/>
      <w:ind w:left="360" w:hanging="360"/>
      <w:jc w:val="both"/>
    </w:pPr>
    <w:rPr>
      <w:rFonts w:ascii="Calibri" w:eastAsia="Times New Roman" w:hAnsi="Calibri"/>
      <w:sz w:val="22"/>
      <w:szCs w:val="20"/>
      <w:lang w:eastAsia="en-US"/>
    </w:rPr>
  </w:style>
  <w:style w:type="character" w:customStyle="1" w:styleId="ARbullet1Char">
    <w:name w:val="AR_bullet 1 Char"/>
    <w:basedOn w:val="DefaultParagraphFont"/>
    <w:link w:val="ARbullet1"/>
    <w:rsid w:val="00E567AA"/>
    <w:rPr>
      <w:rFonts w:ascii="Calibri" w:eastAsia="Times New Roman" w:hAnsi="Calibri" w:cs="Times New Roman"/>
      <w:szCs w:val="20"/>
    </w:rPr>
  </w:style>
  <w:style w:type="paragraph" w:customStyle="1" w:styleId="Previoustext">
    <w:name w:val="Previous text"/>
    <w:basedOn w:val="Normal"/>
    <w:link w:val="PrevioustextChar"/>
    <w:qFormat/>
    <w:rsid w:val="00E567AA"/>
    <w:pPr>
      <w:spacing w:after="60" w:line="240" w:lineRule="auto"/>
    </w:pPr>
    <w:rPr>
      <w:rFonts w:eastAsia="Times New Roman" w:cs="Calibri"/>
      <w:bCs/>
      <w:color w:val="808080" w:themeColor="background1" w:themeShade="80"/>
      <w:sz w:val="20"/>
      <w:szCs w:val="22"/>
    </w:rPr>
  </w:style>
  <w:style w:type="character" w:customStyle="1" w:styleId="PrevioustextChar">
    <w:name w:val="Previous text Char"/>
    <w:basedOn w:val="DefaultParagraphFont"/>
    <w:link w:val="Previoustext"/>
    <w:rsid w:val="00E567AA"/>
    <w:rPr>
      <w:rFonts w:eastAsia="Times New Roman" w:cs="Calibri"/>
      <w:bCs/>
      <w:color w:val="808080" w:themeColor="background1" w:themeShade="80"/>
      <w:sz w:val="20"/>
      <w:lang w:eastAsia="en-AU"/>
    </w:rPr>
  </w:style>
  <w:style w:type="character" w:customStyle="1" w:styleId="Heading5Char">
    <w:name w:val="Heading 5 Char"/>
    <w:basedOn w:val="DefaultParagraphFont"/>
    <w:link w:val="Heading5"/>
    <w:uiPriority w:val="9"/>
    <w:rsid w:val="00583B3E"/>
    <w:rPr>
      <w:rFonts w:asciiTheme="majorHAnsi" w:eastAsiaTheme="majorEastAsia" w:hAnsiTheme="majorHAnsi" w:cstheme="majorBidi"/>
      <w:color w:val="252525" w:themeColor="accent1" w:themeShade="BF"/>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610">
      <w:bodyDiv w:val="1"/>
      <w:marLeft w:val="0"/>
      <w:marRight w:val="0"/>
      <w:marTop w:val="0"/>
      <w:marBottom w:val="0"/>
      <w:divBdr>
        <w:top w:val="none" w:sz="0" w:space="0" w:color="auto"/>
        <w:left w:val="none" w:sz="0" w:space="0" w:color="auto"/>
        <w:bottom w:val="none" w:sz="0" w:space="0" w:color="auto"/>
        <w:right w:val="none" w:sz="0" w:space="0" w:color="auto"/>
      </w:divBdr>
    </w:div>
    <w:div w:id="54281405">
      <w:bodyDiv w:val="1"/>
      <w:marLeft w:val="0"/>
      <w:marRight w:val="0"/>
      <w:marTop w:val="0"/>
      <w:marBottom w:val="0"/>
      <w:divBdr>
        <w:top w:val="none" w:sz="0" w:space="0" w:color="auto"/>
        <w:left w:val="none" w:sz="0" w:space="0" w:color="auto"/>
        <w:bottom w:val="none" w:sz="0" w:space="0" w:color="auto"/>
        <w:right w:val="none" w:sz="0" w:space="0" w:color="auto"/>
      </w:divBdr>
    </w:div>
    <w:div w:id="58753019">
      <w:bodyDiv w:val="1"/>
      <w:marLeft w:val="0"/>
      <w:marRight w:val="0"/>
      <w:marTop w:val="0"/>
      <w:marBottom w:val="0"/>
      <w:divBdr>
        <w:top w:val="none" w:sz="0" w:space="0" w:color="auto"/>
        <w:left w:val="none" w:sz="0" w:space="0" w:color="auto"/>
        <w:bottom w:val="none" w:sz="0" w:space="0" w:color="auto"/>
        <w:right w:val="none" w:sz="0" w:space="0" w:color="auto"/>
      </w:divBdr>
    </w:div>
    <w:div w:id="276497588">
      <w:bodyDiv w:val="1"/>
      <w:marLeft w:val="0"/>
      <w:marRight w:val="0"/>
      <w:marTop w:val="0"/>
      <w:marBottom w:val="0"/>
      <w:divBdr>
        <w:top w:val="none" w:sz="0" w:space="0" w:color="auto"/>
        <w:left w:val="none" w:sz="0" w:space="0" w:color="auto"/>
        <w:bottom w:val="none" w:sz="0" w:space="0" w:color="auto"/>
        <w:right w:val="none" w:sz="0" w:space="0" w:color="auto"/>
      </w:divBdr>
      <w:divsChild>
        <w:div w:id="458647932">
          <w:marLeft w:val="562"/>
          <w:marRight w:val="0"/>
          <w:marTop w:val="0"/>
          <w:marBottom w:val="0"/>
          <w:divBdr>
            <w:top w:val="none" w:sz="0" w:space="0" w:color="auto"/>
            <w:left w:val="none" w:sz="0" w:space="0" w:color="auto"/>
            <w:bottom w:val="none" w:sz="0" w:space="0" w:color="auto"/>
            <w:right w:val="none" w:sz="0" w:space="0" w:color="auto"/>
          </w:divBdr>
        </w:div>
        <w:div w:id="1226333663">
          <w:marLeft w:val="562"/>
          <w:marRight w:val="0"/>
          <w:marTop w:val="0"/>
          <w:marBottom w:val="0"/>
          <w:divBdr>
            <w:top w:val="none" w:sz="0" w:space="0" w:color="auto"/>
            <w:left w:val="none" w:sz="0" w:space="0" w:color="auto"/>
            <w:bottom w:val="none" w:sz="0" w:space="0" w:color="auto"/>
            <w:right w:val="none" w:sz="0" w:space="0" w:color="auto"/>
          </w:divBdr>
        </w:div>
        <w:div w:id="1746797262">
          <w:marLeft w:val="562"/>
          <w:marRight w:val="0"/>
          <w:marTop w:val="0"/>
          <w:marBottom w:val="0"/>
          <w:divBdr>
            <w:top w:val="none" w:sz="0" w:space="0" w:color="auto"/>
            <w:left w:val="none" w:sz="0" w:space="0" w:color="auto"/>
            <w:bottom w:val="none" w:sz="0" w:space="0" w:color="auto"/>
            <w:right w:val="none" w:sz="0" w:space="0" w:color="auto"/>
          </w:divBdr>
        </w:div>
        <w:div w:id="954751925">
          <w:marLeft w:val="562"/>
          <w:marRight w:val="0"/>
          <w:marTop w:val="0"/>
          <w:marBottom w:val="0"/>
          <w:divBdr>
            <w:top w:val="none" w:sz="0" w:space="0" w:color="auto"/>
            <w:left w:val="none" w:sz="0" w:space="0" w:color="auto"/>
            <w:bottom w:val="none" w:sz="0" w:space="0" w:color="auto"/>
            <w:right w:val="none" w:sz="0" w:space="0" w:color="auto"/>
          </w:divBdr>
        </w:div>
        <w:div w:id="1603025470">
          <w:marLeft w:val="562"/>
          <w:marRight w:val="0"/>
          <w:marTop w:val="0"/>
          <w:marBottom w:val="0"/>
          <w:divBdr>
            <w:top w:val="none" w:sz="0" w:space="0" w:color="auto"/>
            <w:left w:val="none" w:sz="0" w:space="0" w:color="auto"/>
            <w:bottom w:val="none" w:sz="0" w:space="0" w:color="auto"/>
            <w:right w:val="none" w:sz="0" w:space="0" w:color="auto"/>
          </w:divBdr>
        </w:div>
        <w:div w:id="2083602649">
          <w:marLeft w:val="562"/>
          <w:marRight w:val="0"/>
          <w:marTop w:val="0"/>
          <w:marBottom w:val="0"/>
          <w:divBdr>
            <w:top w:val="none" w:sz="0" w:space="0" w:color="auto"/>
            <w:left w:val="none" w:sz="0" w:space="0" w:color="auto"/>
            <w:bottom w:val="none" w:sz="0" w:space="0" w:color="auto"/>
            <w:right w:val="none" w:sz="0" w:space="0" w:color="auto"/>
          </w:divBdr>
        </w:div>
        <w:div w:id="2134593965">
          <w:marLeft w:val="562"/>
          <w:marRight w:val="0"/>
          <w:marTop w:val="0"/>
          <w:marBottom w:val="0"/>
          <w:divBdr>
            <w:top w:val="none" w:sz="0" w:space="0" w:color="auto"/>
            <w:left w:val="none" w:sz="0" w:space="0" w:color="auto"/>
            <w:bottom w:val="none" w:sz="0" w:space="0" w:color="auto"/>
            <w:right w:val="none" w:sz="0" w:space="0" w:color="auto"/>
          </w:divBdr>
        </w:div>
        <w:div w:id="1903953053">
          <w:marLeft w:val="562"/>
          <w:marRight w:val="0"/>
          <w:marTop w:val="0"/>
          <w:marBottom w:val="0"/>
          <w:divBdr>
            <w:top w:val="none" w:sz="0" w:space="0" w:color="auto"/>
            <w:left w:val="none" w:sz="0" w:space="0" w:color="auto"/>
            <w:bottom w:val="none" w:sz="0" w:space="0" w:color="auto"/>
            <w:right w:val="none" w:sz="0" w:space="0" w:color="auto"/>
          </w:divBdr>
        </w:div>
        <w:div w:id="1147820942">
          <w:marLeft w:val="562"/>
          <w:marRight w:val="0"/>
          <w:marTop w:val="0"/>
          <w:marBottom w:val="0"/>
          <w:divBdr>
            <w:top w:val="none" w:sz="0" w:space="0" w:color="auto"/>
            <w:left w:val="none" w:sz="0" w:space="0" w:color="auto"/>
            <w:bottom w:val="none" w:sz="0" w:space="0" w:color="auto"/>
            <w:right w:val="none" w:sz="0" w:space="0" w:color="auto"/>
          </w:divBdr>
        </w:div>
        <w:div w:id="681780461">
          <w:marLeft w:val="562"/>
          <w:marRight w:val="0"/>
          <w:marTop w:val="0"/>
          <w:marBottom w:val="0"/>
          <w:divBdr>
            <w:top w:val="none" w:sz="0" w:space="0" w:color="auto"/>
            <w:left w:val="none" w:sz="0" w:space="0" w:color="auto"/>
            <w:bottom w:val="none" w:sz="0" w:space="0" w:color="auto"/>
            <w:right w:val="none" w:sz="0" w:space="0" w:color="auto"/>
          </w:divBdr>
        </w:div>
      </w:divsChild>
    </w:div>
    <w:div w:id="355427557">
      <w:bodyDiv w:val="1"/>
      <w:marLeft w:val="0"/>
      <w:marRight w:val="0"/>
      <w:marTop w:val="0"/>
      <w:marBottom w:val="0"/>
      <w:divBdr>
        <w:top w:val="none" w:sz="0" w:space="0" w:color="auto"/>
        <w:left w:val="none" w:sz="0" w:space="0" w:color="auto"/>
        <w:bottom w:val="none" w:sz="0" w:space="0" w:color="auto"/>
        <w:right w:val="none" w:sz="0" w:space="0" w:color="auto"/>
      </w:divBdr>
    </w:div>
    <w:div w:id="380523164">
      <w:bodyDiv w:val="1"/>
      <w:marLeft w:val="0"/>
      <w:marRight w:val="0"/>
      <w:marTop w:val="0"/>
      <w:marBottom w:val="0"/>
      <w:divBdr>
        <w:top w:val="none" w:sz="0" w:space="0" w:color="auto"/>
        <w:left w:val="none" w:sz="0" w:space="0" w:color="auto"/>
        <w:bottom w:val="none" w:sz="0" w:space="0" w:color="auto"/>
        <w:right w:val="none" w:sz="0" w:space="0" w:color="auto"/>
      </w:divBdr>
      <w:divsChild>
        <w:div w:id="449978347">
          <w:marLeft w:val="446"/>
          <w:marRight w:val="0"/>
          <w:marTop w:val="0"/>
          <w:marBottom w:val="0"/>
          <w:divBdr>
            <w:top w:val="none" w:sz="0" w:space="0" w:color="auto"/>
            <w:left w:val="none" w:sz="0" w:space="0" w:color="auto"/>
            <w:bottom w:val="none" w:sz="0" w:space="0" w:color="auto"/>
            <w:right w:val="none" w:sz="0" w:space="0" w:color="auto"/>
          </w:divBdr>
        </w:div>
        <w:div w:id="1829398788">
          <w:marLeft w:val="446"/>
          <w:marRight w:val="0"/>
          <w:marTop w:val="0"/>
          <w:marBottom w:val="0"/>
          <w:divBdr>
            <w:top w:val="none" w:sz="0" w:space="0" w:color="auto"/>
            <w:left w:val="none" w:sz="0" w:space="0" w:color="auto"/>
            <w:bottom w:val="none" w:sz="0" w:space="0" w:color="auto"/>
            <w:right w:val="none" w:sz="0" w:space="0" w:color="auto"/>
          </w:divBdr>
        </w:div>
        <w:div w:id="2120369034">
          <w:marLeft w:val="446"/>
          <w:marRight w:val="0"/>
          <w:marTop w:val="0"/>
          <w:marBottom w:val="0"/>
          <w:divBdr>
            <w:top w:val="none" w:sz="0" w:space="0" w:color="auto"/>
            <w:left w:val="none" w:sz="0" w:space="0" w:color="auto"/>
            <w:bottom w:val="none" w:sz="0" w:space="0" w:color="auto"/>
            <w:right w:val="none" w:sz="0" w:space="0" w:color="auto"/>
          </w:divBdr>
        </w:div>
      </w:divsChild>
    </w:div>
    <w:div w:id="411322133">
      <w:bodyDiv w:val="1"/>
      <w:marLeft w:val="0"/>
      <w:marRight w:val="0"/>
      <w:marTop w:val="0"/>
      <w:marBottom w:val="0"/>
      <w:divBdr>
        <w:top w:val="none" w:sz="0" w:space="0" w:color="auto"/>
        <w:left w:val="none" w:sz="0" w:space="0" w:color="auto"/>
        <w:bottom w:val="none" w:sz="0" w:space="0" w:color="auto"/>
        <w:right w:val="none" w:sz="0" w:space="0" w:color="auto"/>
      </w:divBdr>
    </w:div>
    <w:div w:id="432088638">
      <w:bodyDiv w:val="1"/>
      <w:marLeft w:val="0"/>
      <w:marRight w:val="0"/>
      <w:marTop w:val="0"/>
      <w:marBottom w:val="0"/>
      <w:divBdr>
        <w:top w:val="none" w:sz="0" w:space="0" w:color="auto"/>
        <w:left w:val="none" w:sz="0" w:space="0" w:color="auto"/>
        <w:bottom w:val="none" w:sz="0" w:space="0" w:color="auto"/>
        <w:right w:val="none" w:sz="0" w:space="0" w:color="auto"/>
      </w:divBdr>
    </w:div>
    <w:div w:id="490758279">
      <w:bodyDiv w:val="1"/>
      <w:marLeft w:val="0"/>
      <w:marRight w:val="0"/>
      <w:marTop w:val="0"/>
      <w:marBottom w:val="0"/>
      <w:divBdr>
        <w:top w:val="none" w:sz="0" w:space="0" w:color="auto"/>
        <w:left w:val="none" w:sz="0" w:space="0" w:color="auto"/>
        <w:bottom w:val="none" w:sz="0" w:space="0" w:color="auto"/>
        <w:right w:val="none" w:sz="0" w:space="0" w:color="auto"/>
      </w:divBdr>
    </w:div>
    <w:div w:id="621036982">
      <w:bodyDiv w:val="1"/>
      <w:marLeft w:val="0"/>
      <w:marRight w:val="0"/>
      <w:marTop w:val="0"/>
      <w:marBottom w:val="0"/>
      <w:divBdr>
        <w:top w:val="none" w:sz="0" w:space="0" w:color="auto"/>
        <w:left w:val="none" w:sz="0" w:space="0" w:color="auto"/>
        <w:bottom w:val="none" w:sz="0" w:space="0" w:color="auto"/>
        <w:right w:val="none" w:sz="0" w:space="0" w:color="auto"/>
      </w:divBdr>
      <w:divsChild>
        <w:div w:id="588277838">
          <w:marLeft w:val="274"/>
          <w:marRight w:val="0"/>
          <w:marTop w:val="43"/>
          <w:marBottom w:val="0"/>
          <w:divBdr>
            <w:top w:val="none" w:sz="0" w:space="0" w:color="auto"/>
            <w:left w:val="none" w:sz="0" w:space="0" w:color="auto"/>
            <w:bottom w:val="none" w:sz="0" w:space="0" w:color="auto"/>
            <w:right w:val="none" w:sz="0" w:space="0" w:color="auto"/>
          </w:divBdr>
        </w:div>
        <w:div w:id="793210410">
          <w:marLeft w:val="274"/>
          <w:marRight w:val="0"/>
          <w:marTop w:val="43"/>
          <w:marBottom w:val="0"/>
          <w:divBdr>
            <w:top w:val="none" w:sz="0" w:space="0" w:color="auto"/>
            <w:left w:val="none" w:sz="0" w:space="0" w:color="auto"/>
            <w:bottom w:val="none" w:sz="0" w:space="0" w:color="auto"/>
            <w:right w:val="none" w:sz="0" w:space="0" w:color="auto"/>
          </w:divBdr>
        </w:div>
        <w:div w:id="1721705345">
          <w:marLeft w:val="274"/>
          <w:marRight w:val="0"/>
          <w:marTop w:val="43"/>
          <w:marBottom w:val="0"/>
          <w:divBdr>
            <w:top w:val="none" w:sz="0" w:space="0" w:color="auto"/>
            <w:left w:val="none" w:sz="0" w:space="0" w:color="auto"/>
            <w:bottom w:val="none" w:sz="0" w:space="0" w:color="auto"/>
            <w:right w:val="none" w:sz="0" w:space="0" w:color="auto"/>
          </w:divBdr>
        </w:div>
      </w:divsChild>
    </w:div>
    <w:div w:id="731464500">
      <w:bodyDiv w:val="1"/>
      <w:marLeft w:val="0"/>
      <w:marRight w:val="0"/>
      <w:marTop w:val="0"/>
      <w:marBottom w:val="0"/>
      <w:divBdr>
        <w:top w:val="none" w:sz="0" w:space="0" w:color="auto"/>
        <w:left w:val="none" w:sz="0" w:space="0" w:color="auto"/>
        <w:bottom w:val="none" w:sz="0" w:space="0" w:color="auto"/>
        <w:right w:val="none" w:sz="0" w:space="0" w:color="auto"/>
      </w:divBdr>
    </w:div>
    <w:div w:id="803932906">
      <w:bodyDiv w:val="1"/>
      <w:marLeft w:val="0"/>
      <w:marRight w:val="0"/>
      <w:marTop w:val="0"/>
      <w:marBottom w:val="0"/>
      <w:divBdr>
        <w:top w:val="none" w:sz="0" w:space="0" w:color="auto"/>
        <w:left w:val="none" w:sz="0" w:space="0" w:color="auto"/>
        <w:bottom w:val="none" w:sz="0" w:space="0" w:color="auto"/>
        <w:right w:val="none" w:sz="0" w:space="0" w:color="auto"/>
      </w:divBdr>
      <w:divsChild>
        <w:div w:id="1103261218">
          <w:marLeft w:val="446"/>
          <w:marRight w:val="0"/>
          <w:marTop w:val="240"/>
          <w:marBottom w:val="100"/>
          <w:divBdr>
            <w:top w:val="none" w:sz="0" w:space="0" w:color="auto"/>
            <w:left w:val="none" w:sz="0" w:space="0" w:color="auto"/>
            <w:bottom w:val="none" w:sz="0" w:space="0" w:color="auto"/>
            <w:right w:val="none" w:sz="0" w:space="0" w:color="auto"/>
          </w:divBdr>
        </w:div>
        <w:div w:id="942028251">
          <w:marLeft w:val="1166"/>
          <w:marRight w:val="0"/>
          <w:marTop w:val="100"/>
          <w:marBottom w:val="100"/>
          <w:divBdr>
            <w:top w:val="none" w:sz="0" w:space="0" w:color="auto"/>
            <w:left w:val="none" w:sz="0" w:space="0" w:color="auto"/>
            <w:bottom w:val="none" w:sz="0" w:space="0" w:color="auto"/>
            <w:right w:val="none" w:sz="0" w:space="0" w:color="auto"/>
          </w:divBdr>
        </w:div>
      </w:divsChild>
    </w:div>
    <w:div w:id="808861907">
      <w:bodyDiv w:val="1"/>
      <w:marLeft w:val="0"/>
      <w:marRight w:val="0"/>
      <w:marTop w:val="0"/>
      <w:marBottom w:val="0"/>
      <w:divBdr>
        <w:top w:val="none" w:sz="0" w:space="0" w:color="auto"/>
        <w:left w:val="none" w:sz="0" w:space="0" w:color="auto"/>
        <w:bottom w:val="none" w:sz="0" w:space="0" w:color="auto"/>
        <w:right w:val="none" w:sz="0" w:space="0" w:color="auto"/>
      </w:divBdr>
    </w:div>
    <w:div w:id="926839894">
      <w:bodyDiv w:val="1"/>
      <w:marLeft w:val="0"/>
      <w:marRight w:val="0"/>
      <w:marTop w:val="0"/>
      <w:marBottom w:val="0"/>
      <w:divBdr>
        <w:top w:val="none" w:sz="0" w:space="0" w:color="auto"/>
        <w:left w:val="none" w:sz="0" w:space="0" w:color="auto"/>
        <w:bottom w:val="none" w:sz="0" w:space="0" w:color="auto"/>
        <w:right w:val="none" w:sz="0" w:space="0" w:color="auto"/>
      </w:divBdr>
    </w:div>
    <w:div w:id="1062867085">
      <w:bodyDiv w:val="1"/>
      <w:marLeft w:val="0"/>
      <w:marRight w:val="0"/>
      <w:marTop w:val="0"/>
      <w:marBottom w:val="0"/>
      <w:divBdr>
        <w:top w:val="none" w:sz="0" w:space="0" w:color="auto"/>
        <w:left w:val="none" w:sz="0" w:space="0" w:color="auto"/>
        <w:bottom w:val="none" w:sz="0" w:space="0" w:color="auto"/>
        <w:right w:val="none" w:sz="0" w:space="0" w:color="auto"/>
      </w:divBdr>
    </w:div>
    <w:div w:id="1144273948">
      <w:bodyDiv w:val="1"/>
      <w:marLeft w:val="0"/>
      <w:marRight w:val="0"/>
      <w:marTop w:val="0"/>
      <w:marBottom w:val="0"/>
      <w:divBdr>
        <w:top w:val="none" w:sz="0" w:space="0" w:color="auto"/>
        <w:left w:val="none" w:sz="0" w:space="0" w:color="auto"/>
        <w:bottom w:val="none" w:sz="0" w:space="0" w:color="auto"/>
        <w:right w:val="none" w:sz="0" w:space="0" w:color="auto"/>
      </w:divBdr>
    </w:div>
    <w:div w:id="1166554075">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20555356">
      <w:bodyDiv w:val="1"/>
      <w:marLeft w:val="0"/>
      <w:marRight w:val="0"/>
      <w:marTop w:val="0"/>
      <w:marBottom w:val="0"/>
      <w:divBdr>
        <w:top w:val="none" w:sz="0" w:space="0" w:color="auto"/>
        <w:left w:val="none" w:sz="0" w:space="0" w:color="auto"/>
        <w:bottom w:val="none" w:sz="0" w:space="0" w:color="auto"/>
        <w:right w:val="none" w:sz="0" w:space="0" w:color="auto"/>
      </w:divBdr>
    </w:div>
    <w:div w:id="1279533678">
      <w:bodyDiv w:val="1"/>
      <w:marLeft w:val="0"/>
      <w:marRight w:val="0"/>
      <w:marTop w:val="0"/>
      <w:marBottom w:val="0"/>
      <w:divBdr>
        <w:top w:val="none" w:sz="0" w:space="0" w:color="auto"/>
        <w:left w:val="none" w:sz="0" w:space="0" w:color="auto"/>
        <w:bottom w:val="none" w:sz="0" w:space="0" w:color="auto"/>
        <w:right w:val="none" w:sz="0" w:space="0" w:color="auto"/>
      </w:divBdr>
    </w:div>
    <w:div w:id="1306857860">
      <w:bodyDiv w:val="1"/>
      <w:marLeft w:val="0"/>
      <w:marRight w:val="0"/>
      <w:marTop w:val="0"/>
      <w:marBottom w:val="0"/>
      <w:divBdr>
        <w:top w:val="none" w:sz="0" w:space="0" w:color="auto"/>
        <w:left w:val="none" w:sz="0" w:space="0" w:color="auto"/>
        <w:bottom w:val="none" w:sz="0" w:space="0" w:color="auto"/>
        <w:right w:val="none" w:sz="0" w:space="0" w:color="auto"/>
      </w:divBdr>
    </w:div>
    <w:div w:id="1368677141">
      <w:bodyDiv w:val="1"/>
      <w:marLeft w:val="0"/>
      <w:marRight w:val="0"/>
      <w:marTop w:val="0"/>
      <w:marBottom w:val="0"/>
      <w:divBdr>
        <w:top w:val="none" w:sz="0" w:space="0" w:color="auto"/>
        <w:left w:val="none" w:sz="0" w:space="0" w:color="auto"/>
        <w:bottom w:val="none" w:sz="0" w:space="0" w:color="auto"/>
        <w:right w:val="none" w:sz="0" w:space="0" w:color="auto"/>
      </w:divBdr>
    </w:div>
    <w:div w:id="1438912606">
      <w:bodyDiv w:val="1"/>
      <w:marLeft w:val="0"/>
      <w:marRight w:val="0"/>
      <w:marTop w:val="0"/>
      <w:marBottom w:val="0"/>
      <w:divBdr>
        <w:top w:val="none" w:sz="0" w:space="0" w:color="auto"/>
        <w:left w:val="none" w:sz="0" w:space="0" w:color="auto"/>
        <w:bottom w:val="none" w:sz="0" w:space="0" w:color="auto"/>
        <w:right w:val="none" w:sz="0" w:space="0" w:color="auto"/>
      </w:divBdr>
    </w:div>
    <w:div w:id="1467359716">
      <w:bodyDiv w:val="1"/>
      <w:marLeft w:val="0"/>
      <w:marRight w:val="0"/>
      <w:marTop w:val="0"/>
      <w:marBottom w:val="0"/>
      <w:divBdr>
        <w:top w:val="none" w:sz="0" w:space="0" w:color="auto"/>
        <w:left w:val="none" w:sz="0" w:space="0" w:color="auto"/>
        <w:bottom w:val="none" w:sz="0" w:space="0" w:color="auto"/>
        <w:right w:val="none" w:sz="0" w:space="0" w:color="auto"/>
      </w:divBdr>
      <w:divsChild>
        <w:div w:id="780535305">
          <w:marLeft w:val="274"/>
          <w:marRight w:val="0"/>
          <w:marTop w:val="0"/>
          <w:marBottom w:val="0"/>
          <w:divBdr>
            <w:top w:val="none" w:sz="0" w:space="0" w:color="auto"/>
            <w:left w:val="none" w:sz="0" w:space="0" w:color="auto"/>
            <w:bottom w:val="none" w:sz="0" w:space="0" w:color="auto"/>
            <w:right w:val="none" w:sz="0" w:space="0" w:color="auto"/>
          </w:divBdr>
        </w:div>
        <w:div w:id="1978408637">
          <w:marLeft w:val="274"/>
          <w:marRight w:val="0"/>
          <w:marTop w:val="0"/>
          <w:marBottom w:val="0"/>
          <w:divBdr>
            <w:top w:val="none" w:sz="0" w:space="0" w:color="auto"/>
            <w:left w:val="none" w:sz="0" w:space="0" w:color="auto"/>
            <w:bottom w:val="none" w:sz="0" w:space="0" w:color="auto"/>
            <w:right w:val="none" w:sz="0" w:space="0" w:color="auto"/>
          </w:divBdr>
        </w:div>
        <w:div w:id="430861346">
          <w:marLeft w:val="274"/>
          <w:marRight w:val="0"/>
          <w:marTop w:val="0"/>
          <w:marBottom w:val="0"/>
          <w:divBdr>
            <w:top w:val="none" w:sz="0" w:space="0" w:color="auto"/>
            <w:left w:val="none" w:sz="0" w:space="0" w:color="auto"/>
            <w:bottom w:val="none" w:sz="0" w:space="0" w:color="auto"/>
            <w:right w:val="none" w:sz="0" w:space="0" w:color="auto"/>
          </w:divBdr>
        </w:div>
        <w:div w:id="1943419176">
          <w:marLeft w:val="274"/>
          <w:marRight w:val="0"/>
          <w:marTop w:val="0"/>
          <w:marBottom w:val="0"/>
          <w:divBdr>
            <w:top w:val="none" w:sz="0" w:space="0" w:color="auto"/>
            <w:left w:val="none" w:sz="0" w:space="0" w:color="auto"/>
            <w:bottom w:val="none" w:sz="0" w:space="0" w:color="auto"/>
            <w:right w:val="none" w:sz="0" w:space="0" w:color="auto"/>
          </w:divBdr>
        </w:div>
      </w:divsChild>
    </w:div>
    <w:div w:id="1527018237">
      <w:bodyDiv w:val="1"/>
      <w:marLeft w:val="0"/>
      <w:marRight w:val="0"/>
      <w:marTop w:val="0"/>
      <w:marBottom w:val="0"/>
      <w:divBdr>
        <w:top w:val="none" w:sz="0" w:space="0" w:color="auto"/>
        <w:left w:val="none" w:sz="0" w:space="0" w:color="auto"/>
        <w:bottom w:val="none" w:sz="0" w:space="0" w:color="auto"/>
        <w:right w:val="none" w:sz="0" w:space="0" w:color="auto"/>
      </w:divBdr>
    </w:div>
    <w:div w:id="1596983700">
      <w:bodyDiv w:val="1"/>
      <w:marLeft w:val="0"/>
      <w:marRight w:val="0"/>
      <w:marTop w:val="0"/>
      <w:marBottom w:val="0"/>
      <w:divBdr>
        <w:top w:val="none" w:sz="0" w:space="0" w:color="auto"/>
        <w:left w:val="none" w:sz="0" w:space="0" w:color="auto"/>
        <w:bottom w:val="none" w:sz="0" w:space="0" w:color="auto"/>
        <w:right w:val="none" w:sz="0" w:space="0" w:color="auto"/>
      </w:divBdr>
    </w:div>
    <w:div w:id="1636446611">
      <w:bodyDiv w:val="1"/>
      <w:marLeft w:val="0"/>
      <w:marRight w:val="0"/>
      <w:marTop w:val="0"/>
      <w:marBottom w:val="0"/>
      <w:divBdr>
        <w:top w:val="none" w:sz="0" w:space="0" w:color="auto"/>
        <w:left w:val="none" w:sz="0" w:space="0" w:color="auto"/>
        <w:bottom w:val="none" w:sz="0" w:space="0" w:color="auto"/>
        <w:right w:val="none" w:sz="0" w:space="0" w:color="auto"/>
      </w:divBdr>
    </w:div>
    <w:div w:id="1730617267">
      <w:bodyDiv w:val="1"/>
      <w:marLeft w:val="0"/>
      <w:marRight w:val="0"/>
      <w:marTop w:val="0"/>
      <w:marBottom w:val="0"/>
      <w:divBdr>
        <w:top w:val="none" w:sz="0" w:space="0" w:color="auto"/>
        <w:left w:val="none" w:sz="0" w:space="0" w:color="auto"/>
        <w:bottom w:val="none" w:sz="0" w:space="0" w:color="auto"/>
        <w:right w:val="none" w:sz="0" w:space="0" w:color="auto"/>
      </w:divBdr>
    </w:div>
    <w:div w:id="1750541571">
      <w:bodyDiv w:val="1"/>
      <w:marLeft w:val="0"/>
      <w:marRight w:val="0"/>
      <w:marTop w:val="0"/>
      <w:marBottom w:val="0"/>
      <w:divBdr>
        <w:top w:val="none" w:sz="0" w:space="0" w:color="auto"/>
        <w:left w:val="none" w:sz="0" w:space="0" w:color="auto"/>
        <w:bottom w:val="none" w:sz="0" w:space="0" w:color="auto"/>
        <w:right w:val="none" w:sz="0" w:space="0" w:color="auto"/>
      </w:divBdr>
    </w:div>
    <w:div w:id="1783186492">
      <w:bodyDiv w:val="1"/>
      <w:marLeft w:val="0"/>
      <w:marRight w:val="0"/>
      <w:marTop w:val="0"/>
      <w:marBottom w:val="0"/>
      <w:divBdr>
        <w:top w:val="none" w:sz="0" w:space="0" w:color="auto"/>
        <w:left w:val="none" w:sz="0" w:space="0" w:color="auto"/>
        <w:bottom w:val="none" w:sz="0" w:space="0" w:color="auto"/>
        <w:right w:val="none" w:sz="0" w:space="0" w:color="auto"/>
      </w:divBdr>
    </w:div>
    <w:div w:id="1789201596">
      <w:bodyDiv w:val="1"/>
      <w:marLeft w:val="0"/>
      <w:marRight w:val="0"/>
      <w:marTop w:val="0"/>
      <w:marBottom w:val="0"/>
      <w:divBdr>
        <w:top w:val="none" w:sz="0" w:space="0" w:color="auto"/>
        <w:left w:val="none" w:sz="0" w:space="0" w:color="auto"/>
        <w:bottom w:val="none" w:sz="0" w:space="0" w:color="auto"/>
        <w:right w:val="none" w:sz="0" w:space="0" w:color="auto"/>
      </w:divBdr>
    </w:div>
    <w:div w:id="1809476162">
      <w:bodyDiv w:val="1"/>
      <w:marLeft w:val="0"/>
      <w:marRight w:val="0"/>
      <w:marTop w:val="0"/>
      <w:marBottom w:val="0"/>
      <w:divBdr>
        <w:top w:val="none" w:sz="0" w:space="0" w:color="auto"/>
        <w:left w:val="none" w:sz="0" w:space="0" w:color="auto"/>
        <w:bottom w:val="none" w:sz="0" w:space="0" w:color="auto"/>
        <w:right w:val="none" w:sz="0" w:space="0" w:color="auto"/>
      </w:divBdr>
    </w:div>
    <w:div w:id="2076660315">
      <w:bodyDiv w:val="1"/>
      <w:marLeft w:val="0"/>
      <w:marRight w:val="0"/>
      <w:marTop w:val="0"/>
      <w:marBottom w:val="0"/>
      <w:divBdr>
        <w:top w:val="none" w:sz="0" w:space="0" w:color="auto"/>
        <w:left w:val="none" w:sz="0" w:space="0" w:color="auto"/>
        <w:bottom w:val="none" w:sz="0" w:space="0" w:color="auto"/>
        <w:right w:val="none" w:sz="0" w:space="0" w:color="auto"/>
      </w:divBdr>
    </w:div>
    <w:div w:id="2131969265">
      <w:bodyDiv w:val="1"/>
      <w:marLeft w:val="0"/>
      <w:marRight w:val="0"/>
      <w:marTop w:val="0"/>
      <w:marBottom w:val="0"/>
      <w:divBdr>
        <w:top w:val="none" w:sz="0" w:space="0" w:color="auto"/>
        <w:left w:val="none" w:sz="0" w:space="0" w:color="auto"/>
        <w:bottom w:val="none" w:sz="0" w:space="0" w:color="auto"/>
        <w:right w:val="none" w:sz="0" w:space="0" w:color="auto"/>
      </w:divBdr>
    </w:div>
    <w:div w:id="21433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rsay.act.gov.au/download_file/view/3106/824" TargetMode="External"/><Relationship Id="rId18" Type="http://schemas.openxmlformats.org/officeDocument/2006/relationships/hyperlink" Target="https://www.accesscanberra.act.gov.au/app/answers/detail/a_id/1377/~/communications-opt-in-and-email-subscription-service" TargetMode="External"/><Relationship Id="rId26" Type="http://schemas.openxmlformats.org/officeDocument/2006/relationships/image" Target="media/image4.jpeg"/><Relationship Id="rId39" Type="http://schemas.openxmlformats.org/officeDocument/2006/relationships/hyperlink" Target="https://www.act.gov.au/yoursay/our-conversations/community-views-research-summary-of-actions"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yoursay.act.gov.au/download_file/view/2943/824" TargetMode="External"/><Relationship Id="rId17" Type="http://schemas.openxmlformats.org/officeDocument/2006/relationships/hyperlink" Target="https://www.yoursay.act.gov.au/about" TargetMode="External"/><Relationship Id="rId25" Type="http://schemas.openxmlformats.org/officeDocument/2006/relationships/hyperlink" Target="https://www.act.gov.au/yoursay/our-conversations/community-views-research-summary-of-actions" TargetMode="External"/><Relationship Id="rId33" Type="http://schemas.openxmlformats.org/officeDocument/2006/relationships/image" Target="media/image8.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hyperlink" Target="http://www.yoursay.act.gov.au/yoursayto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gov.au/yoursay/our-conversations/previous-plans" TargetMode="External"/><Relationship Id="rId24" Type="http://schemas.openxmlformats.org/officeDocument/2006/relationships/hyperlink" Target="http://www.act.gov.au/our-canberra/home"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rsay.act.gov.au/yoursayto2020" TargetMode="External"/><Relationship Id="rId23" Type="http://schemas.openxmlformats.org/officeDocument/2006/relationships/hyperlink" Target="http://www.yoursay.act.gov.au" TargetMode="External"/><Relationship Id="rId28" Type="http://schemas.openxmlformats.org/officeDocument/2006/relationships/hyperlink" Target="https://www.yoursay.act.gov.au/yoursayto2020/share-short-comment" TargetMode="External"/><Relationship Id="rId36" Type="http://schemas.openxmlformats.org/officeDocument/2006/relationships/image" Target="media/image11.png"/><Relationship Id="rId10" Type="http://schemas.openxmlformats.org/officeDocument/2006/relationships/hyperlink" Target="http://www.yoursaypanel.act.gov.au" TargetMode="Externa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yoursay.act.gov.au" TargetMode="External"/><Relationship Id="rId22" Type="http://schemas.openxmlformats.org/officeDocument/2006/relationships/hyperlink" Target="http://www.yoursaypanel.act.gov.au" TargetMode="External"/><Relationship Id="rId27" Type="http://schemas.openxmlformats.org/officeDocument/2006/relationships/image" Target="media/image5.jpeg"/><Relationship Id="rId30" Type="http://schemas.openxmlformats.org/officeDocument/2006/relationships/header" Target="header1.xml"/><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503866706347972"/>
          <c:y val="2.7973736298929006E-2"/>
          <c:w val="0.50280918098393301"/>
          <c:h val="0.79000318527510904"/>
        </c:manualLayout>
      </c:layout>
      <c:barChart>
        <c:barDir val="bar"/>
        <c:grouping val="percentStacked"/>
        <c:varyColors val="0"/>
        <c:ser>
          <c:idx val="0"/>
          <c:order val="0"/>
          <c:tx>
            <c:strRef>
              <c:f>charting!$Q$1103</c:f>
              <c:strCache>
                <c:ptCount val="1"/>
                <c:pt idx="0">
                  <c:v>Strongly agree</c:v>
                </c:pt>
              </c:strCache>
            </c:strRef>
          </c:tx>
          <c:spPr>
            <a:solidFill>
              <a:schemeClr val="accent3">
                <a:tint val="54000"/>
              </a:schemeClr>
            </a:solidFill>
            <a:ln>
              <a:noFill/>
            </a:ln>
            <a:effectLst/>
          </c:spPr>
          <c:invertIfNegative val="0"/>
          <c:dLbls>
            <c:numFmt formatCode="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charting!$P$1104:$P$1106</c:f>
              <c:strCache>
                <c:ptCount val="3"/>
                <c:pt idx="0">
                  <c:v>q19c. I am interested in providing feedback to the ACT Government through the YourSay website. (n=129)</c:v>
                </c:pt>
                <c:pt idx="1">
                  <c:v>q19a. The YourSay website was easy to use. (n=127)</c:v>
                </c:pt>
                <c:pt idx="2">
                  <c:v>q19b. I felt as though I was given sufficient opportunity to have my say through the YourSay website. (n=127)</c:v>
                </c:pt>
              </c:strCache>
            </c:strRef>
          </c:cat>
          <c:val>
            <c:numRef>
              <c:f>charting!$Q$1104:$Q$1106</c:f>
              <c:numCache>
                <c:formatCode>General</c:formatCode>
                <c:ptCount val="3"/>
                <c:pt idx="0">
                  <c:v>9.6073167377987509</c:v>
                </c:pt>
                <c:pt idx="1">
                  <c:v>8.9163450638504145</c:v>
                </c:pt>
                <c:pt idx="2">
                  <c:v>7.6877591380288175</c:v>
                </c:pt>
              </c:numCache>
            </c:numRef>
          </c:val>
          <c:extLst>
            <c:ext xmlns:c16="http://schemas.microsoft.com/office/drawing/2014/chart" uri="{C3380CC4-5D6E-409C-BE32-E72D297353CC}">
              <c16:uniqueId val="{00000000-FCFD-44E7-8561-278A0C1FA76E}"/>
            </c:ext>
          </c:extLst>
        </c:ser>
        <c:ser>
          <c:idx val="1"/>
          <c:order val="1"/>
          <c:tx>
            <c:strRef>
              <c:f>charting!$R$1103</c:f>
              <c:strCache>
                <c:ptCount val="1"/>
                <c:pt idx="0">
                  <c:v>Agree</c:v>
                </c:pt>
              </c:strCache>
            </c:strRef>
          </c:tx>
          <c:spPr>
            <a:solidFill>
              <a:schemeClr val="accent3">
                <a:tint val="77000"/>
              </a:schemeClr>
            </a:solidFill>
            <a:ln>
              <a:noFill/>
            </a:ln>
            <a:effectLst/>
          </c:spPr>
          <c:invertIfNegative val="0"/>
          <c:dLbls>
            <c:numFmt formatCode="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charting!$P$1104:$P$1106</c:f>
              <c:strCache>
                <c:ptCount val="3"/>
                <c:pt idx="0">
                  <c:v>q19c. I am interested in providing feedback to the ACT Government through the YourSay website. (n=129)</c:v>
                </c:pt>
                <c:pt idx="1">
                  <c:v>q19a. The YourSay website was easy to use. (n=127)</c:v>
                </c:pt>
                <c:pt idx="2">
                  <c:v>q19b. I felt as though I was given sufficient opportunity to have my say through the YourSay website. (n=127)</c:v>
                </c:pt>
              </c:strCache>
            </c:strRef>
          </c:cat>
          <c:val>
            <c:numRef>
              <c:f>charting!$R$1104:$R$1106</c:f>
              <c:numCache>
                <c:formatCode>General</c:formatCode>
                <c:ptCount val="3"/>
                <c:pt idx="0">
                  <c:v>72.502535362564672</c:v>
                </c:pt>
                <c:pt idx="1">
                  <c:v>64.167251540521221</c:v>
                </c:pt>
                <c:pt idx="2">
                  <c:v>64.662105066161772</c:v>
                </c:pt>
              </c:numCache>
            </c:numRef>
          </c:val>
          <c:extLst>
            <c:ext xmlns:c16="http://schemas.microsoft.com/office/drawing/2014/chart" uri="{C3380CC4-5D6E-409C-BE32-E72D297353CC}">
              <c16:uniqueId val="{00000001-FCFD-44E7-8561-278A0C1FA76E}"/>
            </c:ext>
          </c:extLst>
        </c:ser>
        <c:ser>
          <c:idx val="2"/>
          <c:order val="2"/>
          <c:tx>
            <c:strRef>
              <c:f>charting!$S$1103</c:f>
              <c:strCache>
                <c:ptCount val="1"/>
                <c:pt idx="0">
                  <c:v>Neither agree or disagree</c:v>
                </c:pt>
              </c:strCache>
            </c:strRef>
          </c:tx>
          <c:spPr>
            <a:solidFill>
              <a:schemeClr val="accent3"/>
            </a:solidFill>
            <a:ln>
              <a:noFill/>
            </a:ln>
            <a:effectLst/>
          </c:spPr>
          <c:invertIfNegative val="0"/>
          <c:dLbls>
            <c:numFmt formatCode="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charting!$P$1104:$P$1106</c:f>
              <c:strCache>
                <c:ptCount val="3"/>
                <c:pt idx="0">
                  <c:v>q19c. I am interested in providing feedback to the ACT Government through the YourSay website. (n=129)</c:v>
                </c:pt>
                <c:pt idx="1">
                  <c:v>q19a. The YourSay website was easy to use. (n=127)</c:v>
                </c:pt>
                <c:pt idx="2">
                  <c:v>q19b. I felt as though I was given sufficient opportunity to have my say through the YourSay website. (n=127)</c:v>
                </c:pt>
              </c:strCache>
            </c:strRef>
          </c:cat>
          <c:val>
            <c:numRef>
              <c:f>charting!$S$1104:$S$1106</c:f>
              <c:numCache>
                <c:formatCode>General</c:formatCode>
                <c:ptCount val="3"/>
                <c:pt idx="0">
                  <c:v>5.1080994291373196</c:v>
                </c:pt>
                <c:pt idx="1">
                  <c:v>9.6164300715195647</c:v>
                </c:pt>
                <c:pt idx="2">
                  <c:v>11.743900013690451</c:v>
                </c:pt>
              </c:numCache>
            </c:numRef>
          </c:val>
          <c:extLst>
            <c:ext xmlns:c16="http://schemas.microsoft.com/office/drawing/2014/chart" uri="{C3380CC4-5D6E-409C-BE32-E72D297353CC}">
              <c16:uniqueId val="{00000002-FCFD-44E7-8561-278A0C1FA76E}"/>
            </c:ext>
          </c:extLst>
        </c:ser>
        <c:ser>
          <c:idx val="3"/>
          <c:order val="3"/>
          <c:tx>
            <c:strRef>
              <c:f>charting!$T$1103</c:f>
              <c:strCache>
                <c:ptCount val="1"/>
                <c:pt idx="0">
                  <c:v>Disagree</c:v>
                </c:pt>
              </c:strCache>
            </c:strRef>
          </c:tx>
          <c:spPr>
            <a:solidFill>
              <a:schemeClr val="accent3">
                <a:shade val="76000"/>
              </a:schemeClr>
            </a:solidFill>
            <a:ln>
              <a:noFill/>
            </a:ln>
            <a:effectLst/>
          </c:spPr>
          <c:invertIfNegative val="0"/>
          <c:dLbls>
            <c:numFmt formatCode="[&lt;5]&quot;&quot;;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charting!$P$1104:$P$1106</c:f>
              <c:strCache>
                <c:ptCount val="3"/>
                <c:pt idx="0">
                  <c:v>q19c. I am interested in providing feedback to the ACT Government through the YourSay website. (n=129)</c:v>
                </c:pt>
                <c:pt idx="1">
                  <c:v>q19a. The YourSay website was easy to use. (n=127)</c:v>
                </c:pt>
                <c:pt idx="2">
                  <c:v>q19b. I felt as though I was given sufficient opportunity to have my say through the YourSay website. (n=127)</c:v>
                </c:pt>
              </c:strCache>
            </c:strRef>
          </c:cat>
          <c:val>
            <c:numRef>
              <c:f>charting!$T$1104:$T$1106</c:f>
              <c:numCache>
                <c:formatCode>General</c:formatCode>
                <c:ptCount val="3"/>
                <c:pt idx="0">
                  <c:v>9.8220867150367805</c:v>
                </c:pt>
                <c:pt idx="1">
                  <c:v>14.489745484723409</c:v>
                </c:pt>
                <c:pt idx="2">
                  <c:v>13.439013129650426</c:v>
                </c:pt>
              </c:numCache>
            </c:numRef>
          </c:val>
          <c:extLst>
            <c:ext xmlns:c16="http://schemas.microsoft.com/office/drawing/2014/chart" uri="{C3380CC4-5D6E-409C-BE32-E72D297353CC}">
              <c16:uniqueId val="{00000003-FCFD-44E7-8561-278A0C1FA76E}"/>
            </c:ext>
          </c:extLst>
        </c:ser>
        <c:ser>
          <c:idx val="4"/>
          <c:order val="4"/>
          <c:tx>
            <c:strRef>
              <c:f>charting!$U$1103</c:f>
              <c:strCache>
                <c:ptCount val="1"/>
                <c:pt idx="0">
                  <c:v>Strongly disagree</c:v>
                </c:pt>
              </c:strCache>
            </c:strRef>
          </c:tx>
          <c:spPr>
            <a:solidFill>
              <a:schemeClr val="accent3">
                <a:shade val="53000"/>
              </a:schemeClr>
            </a:solidFill>
            <a:ln>
              <a:noFill/>
            </a:ln>
            <a:effectLst/>
          </c:spPr>
          <c:invertIfNegative val="0"/>
          <c:dLbls>
            <c:numFmt formatCode="[&lt;5]&quot;&quot;;0&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charting!$P$1104:$P$1106</c:f>
              <c:strCache>
                <c:ptCount val="3"/>
                <c:pt idx="0">
                  <c:v>q19c. I am interested in providing feedback to the ACT Government through the YourSay website. (n=129)</c:v>
                </c:pt>
                <c:pt idx="1">
                  <c:v>q19a. The YourSay website was easy to use. (n=127)</c:v>
                </c:pt>
                <c:pt idx="2">
                  <c:v>q19b. I felt as though I was given sufficient opportunity to have my say through the YourSay website. (n=127)</c:v>
                </c:pt>
              </c:strCache>
            </c:strRef>
          </c:cat>
          <c:val>
            <c:numRef>
              <c:f>charting!$U$1104:$U$1106</c:f>
              <c:numCache>
                <c:formatCode>General</c:formatCode>
                <c:ptCount val="3"/>
                <c:pt idx="0">
                  <c:v>2.9599617554624817</c:v>
                </c:pt>
                <c:pt idx="1">
                  <c:v>2.8102278393853939</c:v>
                </c:pt>
                <c:pt idx="2">
                  <c:v>2.4672226524685272</c:v>
                </c:pt>
              </c:numCache>
            </c:numRef>
          </c:val>
          <c:extLst>
            <c:ext xmlns:c16="http://schemas.microsoft.com/office/drawing/2014/chart" uri="{C3380CC4-5D6E-409C-BE32-E72D297353CC}">
              <c16:uniqueId val="{00000004-FCFD-44E7-8561-278A0C1FA76E}"/>
            </c:ext>
          </c:extLst>
        </c:ser>
        <c:dLbls>
          <c:dLblPos val="ctr"/>
          <c:showLegendKey val="0"/>
          <c:showVal val="1"/>
          <c:showCatName val="0"/>
          <c:showSerName val="0"/>
          <c:showPercent val="0"/>
          <c:showBubbleSize val="0"/>
        </c:dLbls>
        <c:gapWidth val="150"/>
        <c:overlap val="100"/>
        <c:axId val="788134696"/>
        <c:axId val="788135088"/>
      </c:barChart>
      <c:catAx>
        <c:axId val="788134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135088"/>
        <c:crosses val="autoZero"/>
        <c:auto val="1"/>
        <c:lblAlgn val="ctr"/>
        <c:lblOffset val="100"/>
        <c:noMultiLvlLbl val="0"/>
      </c:catAx>
      <c:valAx>
        <c:axId val="788135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134696"/>
        <c:crosses val="max"/>
        <c:crossBetween val="between"/>
        <c:majorUnit val="0.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dPt>
            <c:idx val="0"/>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1-B483-4C92-A5A0-FBD871932260}"/>
              </c:ext>
            </c:extLst>
          </c:dPt>
          <c:dPt>
            <c:idx val="1"/>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3-B483-4C92-A5A0-FBD8719322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83-4C92-A5A0-FBD871932260}"/>
              </c:ext>
            </c:extLst>
          </c:dPt>
          <c:dPt>
            <c:idx val="3"/>
            <c:bubble3D val="0"/>
            <c:spPr>
              <a:solidFill>
                <a:schemeClr val="accent3">
                  <a:shade val="76000"/>
                </a:schemeClr>
              </a:solidFill>
              <a:ln w="19050">
                <a:solidFill>
                  <a:schemeClr val="lt1"/>
                </a:solidFill>
              </a:ln>
              <a:effectLst/>
            </c:spPr>
            <c:extLst>
              <c:ext xmlns:c16="http://schemas.microsoft.com/office/drawing/2014/chart" uri="{C3380CC4-5D6E-409C-BE32-E72D297353CC}">
                <c16:uniqueId val="{00000007-B483-4C92-A5A0-FBD871932260}"/>
              </c:ext>
            </c:extLst>
          </c:dPt>
          <c:dPt>
            <c:idx val="4"/>
            <c:bubble3D val="0"/>
            <c:spPr>
              <a:solidFill>
                <a:schemeClr val="accent3">
                  <a:shade val="53000"/>
                </a:schemeClr>
              </a:solidFill>
              <a:ln w="19050">
                <a:solidFill>
                  <a:schemeClr val="lt1"/>
                </a:solidFill>
              </a:ln>
              <a:effectLst/>
            </c:spPr>
            <c:extLst>
              <c:ext xmlns:c16="http://schemas.microsoft.com/office/drawing/2014/chart" uri="{C3380CC4-5D6E-409C-BE32-E72D297353CC}">
                <c16:uniqueId val="{00000009-B483-4C92-A5A0-FBD871932260}"/>
              </c:ext>
            </c:extLst>
          </c:dPt>
          <c:dLbls>
            <c:dLbl>
              <c:idx val="0"/>
              <c:tx>
                <c:rich>
                  <a:bodyPr/>
                  <a:lstStyle/>
                  <a:p>
                    <a:r>
                      <a:rPr lang="en-US"/>
                      <a:t>Survey</a:t>
                    </a:r>
                    <a:br>
                      <a:rPr lang="en-US"/>
                    </a:br>
                    <a:fld id="{FEB0F41F-D7DB-48D5-9CBF-3B19E7A28320}"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83-4C92-A5A0-FBD871932260}"/>
                </c:ext>
              </c:extLst>
            </c:dLbl>
            <c:dLbl>
              <c:idx val="1"/>
              <c:tx>
                <c:rich>
                  <a:bodyPr/>
                  <a:lstStyle/>
                  <a:p>
                    <a:r>
                      <a:rPr lang="en-US"/>
                      <a:t>YourSay website</a:t>
                    </a:r>
                    <a:br>
                      <a:rPr lang="en-US"/>
                    </a:br>
                    <a:fld id="{23BDF37D-6732-4CCD-A3F0-6C071C7D35EC}"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83-4C92-A5A0-FBD871932260}"/>
                </c:ext>
              </c:extLst>
            </c:dLbl>
            <c:dLbl>
              <c:idx val="2"/>
              <c:tx>
                <c:rich>
                  <a:bodyPr/>
                  <a:lstStyle/>
                  <a:p>
                    <a:r>
                      <a:rPr lang="en-US"/>
                      <a:t>Fix My Street </a:t>
                    </a:r>
                    <a:br>
                      <a:rPr lang="en-US"/>
                    </a:br>
                    <a:fld id="{A9417DF4-6456-4183-84FF-BD4C5F2B49F8}"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483-4C92-A5A0-FBD871932260}"/>
                </c:ext>
              </c:extLst>
            </c:dLbl>
            <c:dLbl>
              <c:idx val="3"/>
              <c:tx>
                <c:rich>
                  <a:bodyPr/>
                  <a:lstStyle/>
                  <a:p>
                    <a:r>
                      <a:rPr lang="en-US"/>
                      <a:t>Writing</a:t>
                    </a:r>
                    <a:br>
                      <a:rPr lang="en-US"/>
                    </a:br>
                    <a:fld id="{4D85CB69-A1F2-4783-893E-293C2693FA82}"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483-4C92-A5A0-FBD871932260}"/>
                </c:ext>
              </c:extLst>
            </c:dLbl>
            <c:dLbl>
              <c:idx val="4"/>
              <c:tx>
                <c:rich>
                  <a:bodyPr/>
                  <a:lstStyle/>
                  <a:p>
                    <a:r>
                      <a:rPr lang="en-US"/>
                      <a:t>Information</a:t>
                    </a:r>
                    <a:r>
                      <a:rPr lang="en-US" baseline="0"/>
                      <a:t> sessions</a:t>
                    </a:r>
                    <a:br>
                      <a:rPr lang="en-US" baseline="0"/>
                    </a:br>
                    <a:fld id="{82DFBD0F-6FDF-4249-AEB1-DE54CCC84288}" type="VALUE">
                      <a:rPr lang="en-US"/>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483-4C92-A5A0-FBD87193226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numRef>
              <c:f>Sheet1!$A$1:$A$5</c:f>
              <c:numCache>
                <c:formatCode>General</c:formatCode>
                <c:ptCount val="5"/>
                <c:pt idx="0">
                  <c:v>130</c:v>
                </c:pt>
                <c:pt idx="1">
                  <c:v>110</c:v>
                </c:pt>
                <c:pt idx="2">
                  <c:v>103</c:v>
                </c:pt>
                <c:pt idx="3">
                  <c:v>91</c:v>
                </c:pt>
                <c:pt idx="4">
                  <c:v>55</c:v>
                </c:pt>
              </c:numCache>
            </c:numRef>
          </c:cat>
          <c:val>
            <c:numRef>
              <c:f>Sheet1!$B$1:$B$5</c:f>
              <c:numCache>
                <c:formatCode>0.00%</c:formatCode>
                <c:ptCount val="5"/>
                <c:pt idx="0">
                  <c:v>0.7142857142857143</c:v>
                </c:pt>
                <c:pt idx="1">
                  <c:v>0.60439560439560436</c:v>
                </c:pt>
                <c:pt idx="2">
                  <c:v>0.56593406593406592</c:v>
                </c:pt>
                <c:pt idx="3">
                  <c:v>0.5</c:v>
                </c:pt>
                <c:pt idx="4">
                  <c:v>0.30219780219780218</c:v>
                </c:pt>
              </c:numCache>
            </c:numRef>
          </c:val>
          <c:extLst>
            <c:ext xmlns:c16="http://schemas.microsoft.com/office/drawing/2014/chart" uri="{C3380CC4-5D6E-409C-BE32-E72D297353CC}">
              <c16:uniqueId val="{0000000A-B483-4C92-A5A0-FBD87193226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dPt>
            <c:idx val="0"/>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1-CC8D-42BC-976C-C5838A04AFBF}"/>
              </c:ext>
            </c:extLst>
          </c:dPt>
          <c:dPt>
            <c:idx val="1"/>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3-CC8D-42BC-976C-C5838A04AFBF}"/>
              </c:ext>
            </c:extLst>
          </c:dPt>
          <c:dPt>
            <c:idx val="2"/>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5-CC8D-42BC-976C-C5838A04AFBF}"/>
              </c:ext>
            </c:extLst>
          </c:dPt>
          <c:dPt>
            <c:idx val="3"/>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7-CC8D-42BC-976C-C5838A04AFBF}"/>
              </c:ext>
            </c:extLst>
          </c:dPt>
          <c:dPt>
            <c:idx val="4"/>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9-CC8D-42BC-976C-C5838A04AFBF}"/>
              </c:ext>
            </c:extLst>
          </c:dPt>
          <c:dPt>
            <c:idx val="5"/>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B-CC8D-42BC-976C-C5838A04AFBF}"/>
              </c:ext>
            </c:extLst>
          </c:dPt>
          <c:dLbls>
            <c:dLbl>
              <c:idx val="0"/>
              <c:tx>
                <c:rich>
                  <a:bodyPr/>
                  <a:lstStyle/>
                  <a:p>
                    <a:r>
                      <a:rPr lang="en-US" sz="900" b="0" i="0" u="none" strike="noStrike" baseline="0">
                        <a:effectLst/>
                      </a:rPr>
                      <a:t>I supported a proposal</a:t>
                    </a:r>
                    <a:r>
                      <a:rPr lang="en-US" baseline="0"/>
                      <a:t>
13.29%</a:t>
                    </a:r>
                    <a:endParaRPr lang="en-US"/>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8D-42BC-976C-C5838A04AFBF}"/>
                </c:ext>
              </c:extLst>
            </c:dLbl>
            <c:dLbl>
              <c:idx val="1"/>
              <c:tx>
                <c:rich>
                  <a:bodyPr/>
                  <a:lstStyle/>
                  <a:p>
                    <a:r>
                      <a:rPr lang="en-US" sz="900" b="0" i="0" u="none" strike="noStrike" baseline="0">
                        <a:effectLst/>
                      </a:rPr>
                      <a:t>I wanted to find out more 27.75% </a:t>
                    </a:r>
                    <a:endParaRPr lang="en-US"/>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8D-42BC-976C-C5838A04AFBF}"/>
                </c:ext>
              </c:extLst>
            </c:dLbl>
            <c:dLbl>
              <c:idx val="2"/>
              <c:layout>
                <c:manualLayout>
                  <c:x val="-8.9556088097683437E-2"/>
                  <c:y val="-3.0131826741996371E-2"/>
                </c:manualLayout>
              </c:layout>
              <c:tx>
                <c:rich>
                  <a:bodyPr/>
                  <a:lstStyle/>
                  <a:p>
                    <a:r>
                      <a:rPr lang="en-US" sz="900" b="0" i="0" u="none" strike="noStrike" baseline="0">
                        <a:effectLst/>
                      </a:rPr>
                      <a:t>I opposed a proposal 23.70%</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8D-42BC-976C-C5838A04AFBF}"/>
                </c:ext>
              </c:extLst>
            </c:dLbl>
            <c:dLbl>
              <c:idx val="3"/>
              <c:tx>
                <c:rich>
                  <a:bodyPr/>
                  <a:lstStyle/>
                  <a:p>
                    <a:r>
                      <a:rPr lang="en-US" sz="900" b="0" i="0" u="none" strike="noStrike" baseline="0">
                        <a:effectLst/>
                      </a:rPr>
                      <a:t>I wasn’t in support or opposition, I just wanted to provide feedback 27.75%</a:t>
                    </a:r>
                    <a:endParaRPr lang="en-US"/>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8D-42BC-976C-C5838A04AFBF}"/>
                </c:ext>
              </c:extLst>
            </c:dLbl>
            <c:dLbl>
              <c:idx val="4"/>
              <c:tx>
                <c:rich>
                  <a:bodyPr/>
                  <a:lstStyle/>
                  <a:p>
                    <a:r>
                      <a:rPr lang="en-US"/>
                      <a:t>other </a:t>
                    </a:r>
                    <a:r>
                      <a:rPr lang="en-US" baseline="0"/>
                      <a:t>
7.51%</a:t>
                    </a:r>
                    <a:endParaRPr lang="en-US"/>
                  </a:p>
                </c:rich>
              </c:tx>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C8D-42BC-976C-C5838A04AFB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numRef>
              <c:f>Sheet1!$A$1:$A$6</c:f>
              <c:numCache>
                <c:formatCode>General</c:formatCode>
                <c:ptCount val="6"/>
                <c:pt idx="0">
                  <c:v>23</c:v>
                </c:pt>
                <c:pt idx="1">
                  <c:v>48</c:v>
                </c:pt>
                <c:pt idx="2">
                  <c:v>41</c:v>
                </c:pt>
                <c:pt idx="3">
                  <c:v>48</c:v>
                </c:pt>
                <c:pt idx="4">
                  <c:v>13</c:v>
                </c:pt>
                <c:pt idx="5">
                  <c:v>173</c:v>
                </c:pt>
              </c:numCache>
            </c:numRef>
          </c:cat>
          <c:val>
            <c:numRef>
              <c:f>Sheet1!$B$1:$B$6</c:f>
              <c:numCache>
                <c:formatCode>0.00%</c:formatCode>
                <c:ptCount val="6"/>
                <c:pt idx="0">
                  <c:v>0.13294797687861271</c:v>
                </c:pt>
                <c:pt idx="1">
                  <c:v>0.2774566473988439</c:v>
                </c:pt>
                <c:pt idx="2">
                  <c:v>0.23699421965317918</c:v>
                </c:pt>
                <c:pt idx="3">
                  <c:v>0.2774566473988439</c:v>
                </c:pt>
                <c:pt idx="4">
                  <c:v>7.5144508670520235E-2</c:v>
                </c:pt>
              </c:numCache>
            </c:numRef>
          </c:val>
          <c:extLst>
            <c:ext xmlns:c16="http://schemas.microsoft.com/office/drawing/2014/chart" uri="{C3380CC4-5D6E-409C-BE32-E72D297353CC}">
              <c16:uniqueId val="{0000000C-CC8D-42BC-976C-C5838A04AFB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solidFill>
        <a:schemeClr val="bg1">
          <a:lumMod val="85000"/>
        </a:schemeClr>
      </a:solid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4008-9480-40D6-A3B2-3D17F55F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21</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2019-08-29T22:52:00Z</cp:lastPrinted>
  <dcterms:created xsi:type="dcterms:W3CDTF">2019-07-09T23:50:00Z</dcterms:created>
  <dcterms:modified xsi:type="dcterms:W3CDTF">2019-08-29T23:00:00Z</dcterms:modified>
</cp:coreProperties>
</file>