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3A41B" w14:textId="7A5894BE" w:rsidR="001641A4" w:rsidRPr="001641A4" w:rsidRDefault="006A0704" w:rsidP="008A5E90">
      <w:pPr>
        <w:spacing w:beforeLines="60" w:before="144" w:afterLines="60" w:after="144"/>
        <w:ind w:firstLine="720"/>
        <w:rPr>
          <w:rFonts w:ascii="Arial" w:hAnsi="Arial"/>
          <w:b/>
          <w:snapToGrid w:val="0"/>
          <w:color w:val="7030A0"/>
          <w:sz w:val="30"/>
        </w:rPr>
      </w:pPr>
      <w:r>
        <w:rPr>
          <w:rFonts w:ascii="Arial" w:hAnsi="Arial"/>
          <w:b/>
          <w:snapToGrid w:val="0"/>
          <w:color w:val="7030A0"/>
          <w:sz w:val="30"/>
        </w:rPr>
        <w:t xml:space="preserve">ACT </w:t>
      </w:r>
      <w:r w:rsidR="00223E65" w:rsidRPr="0021402F">
        <w:rPr>
          <w:rFonts w:ascii="Arial" w:hAnsi="Arial"/>
          <w:b/>
          <w:snapToGrid w:val="0"/>
          <w:color w:val="7030A0"/>
          <w:sz w:val="30"/>
        </w:rPr>
        <w:t>Disability P</w:t>
      </w:r>
      <w:r w:rsidR="0062601D">
        <w:rPr>
          <w:rFonts w:ascii="Arial" w:hAnsi="Arial"/>
          <w:b/>
          <w:snapToGrid w:val="0"/>
          <w:color w:val="7030A0"/>
          <w:sz w:val="30"/>
        </w:rPr>
        <w:t>olicy</w:t>
      </w:r>
      <w:r w:rsidR="00223E65" w:rsidRPr="0021402F">
        <w:rPr>
          <w:rFonts w:ascii="Arial" w:hAnsi="Arial"/>
          <w:b/>
          <w:snapToGrid w:val="0"/>
          <w:color w:val="7030A0"/>
          <w:sz w:val="30"/>
        </w:rPr>
        <w:t xml:space="preserve"> </w:t>
      </w:r>
      <w:r w:rsidR="001641A4">
        <w:rPr>
          <w:rFonts w:ascii="Arial" w:hAnsi="Arial"/>
          <w:b/>
          <w:snapToGrid w:val="0"/>
          <w:color w:val="7030A0"/>
          <w:sz w:val="30"/>
        </w:rPr>
        <w:t xml:space="preserve">- </w:t>
      </w:r>
      <w:r w:rsidR="001641A4" w:rsidRPr="003B17D5">
        <w:rPr>
          <w:rFonts w:ascii="Arial" w:hAnsi="Arial"/>
          <w:b/>
          <w:snapToGrid w:val="0"/>
          <w:color w:val="7030A0"/>
          <w:sz w:val="30"/>
        </w:rPr>
        <w:t>where we’ve been and where we’re going</w:t>
      </w:r>
    </w:p>
    <w:p w14:paraId="0EE6F581" w14:textId="24027E5E" w:rsidR="001641A4" w:rsidRPr="00DE14B9" w:rsidRDefault="004F46A6" w:rsidP="004F46A6">
      <w:pPr>
        <w:pStyle w:val="bullet10"/>
        <w:numPr>
          <w:ilvl w:val="0"/>
          <w:numId w:val="0"/>
        </w:numPr>
        <w:spacing w:before="30" w:after="30"/>
      </w:pPr>
      <w:r w:rsidRPr="00DE14B9">
        <w:t xml:space="preserve">The ACT Government is committed to </w:t>
      </w:r>
      <w:r w:rsidR="00DE14B9">
        <w:t xml:space="preserve">improving the lives of </w:t>
      </w:r>
      <w:r w:rsidRPr="00DE14B9">
        <w:t>the more than 80,000 Canberrans who identify as people with disability</w:t>
      </w:r>
      <w:r w:rsidR="003B17D5" w:rsidRPr="00DE14B9">
        <w:t>,</w:t>
      </w:r>
      <w:r w:rsidRPr="00DE14B9">
        <w:t xml:space="preserve"> </w:t>
      </w:r>
      <w:r w:rsidR="00DE14B9">
        <w:t xml:space="preserve">by </w:t>
      </w:r>
      <w:r w:rsidRPr="00DE14B9">
        <w:t>creat</w:t>
      </w:r>
      <w:r w:rsidR="00DE14B9">
        <w:t>ing</w:t>
      </w:r>
      <w:r w:rsidRPr="00DE14B9">
        <w:t xml:space="preserve"> a more</w:t>
      </w:r>
      <w:r w:rsidR="00DE14B9" w:rsidRPr="00DE14B9">
        <w:t xml:space="preserve"> welcoming and</w:t>
      </w:r>
      <w:r w:rsidRPr="00DE14B9">
        <w:t xml:space="preserve"> inclusive community. </w:t>
      </w:r>
    </w:p>
    <w:p w14:paraId="02808565" w14:textId="66374CE3" w:rsidR="00D73D2C" w:rsidRDefault="004F46A6" w:rsidP="00D73D2C">
      <w:pPr>
        <w:pStyle w:val="bullet10"/>
        <w:numPr>
          <w:ilvl w:val="0"/>
          <w:numId w:val="0"/>
        </w:numPr>
        <w:spacing w:before="30" w:after="30"/>
        <w:rPr>
          <w:rFonts w:asciiTheme="minorHAnsi" w:hAnsiTheme="minorHAnsi" w:cstheme="minorHAnsi"/>
          <w:szCs w:val="22"/>
          <w:lang w:eastAsia="en-AU"/>
        </w:rPr>
      </w:pPr>
      <w:r w:rsidRPr="0021402F">
        <w:rPr>
          <w:szCs w:val="22"/>
          <w:lang w:eastAsia="en-AU"/>
        </w:rPr>
        <w:t>T</w:t>
      </w:r>
      <w:r w:rsidR="003B17D5">
        <w:rPr>
          <w:szCs w:val="22"/>
          <w:lang w:eastAsia="en-AU"/>
        </w:rPr>
        <w:t>o guide this commitment over the next 10 years, the</w:t>
      </w:r>
      <w:r w:rsidRPr="0021402F">
        <w:rPr>
          <w:szCs w:val="22"/>
          <w:lang w:eastAsia="en-AU"/>
        </w:rPr>
        <w:t xml:space="preserve"> ACT Government is developing </w:t>
      </w:r>
      <w:r>
        <w:rPr>
          <w:szCs w:val="22"/>
          <w:lang w:eastAsia="en-AU"/>
        </w:rPr>
        <w:t xml:space="preserve">a </w:t>
      </w:r>
      <w:r w:rsidRPr="0021402F">
        <w:rPr>
          <w:szCs w:val="22"/>
          <w:lang w:eastAsia="en-AU"/>
        </w:rPr>
        <w:t>Disability Strategy</w:t>
      </w:r>
      <w:r>
        <w:rPr>
          <w:szCs w:val="22"/>
          <w:lang w:eastAsia="en-AU"/>
        </w:rPr>
        <w:t xml:space="preserve"> for the ACT</w:t>
      </w:r>
      <w:r w:rsidR="003B17D5">
        <w:rPr>
          <w:szCs w:val="22"/>
          <w:lang w:eastAsia="en-AU"/>
        </w:rPr>
        <w:t xml:space="preserve">. </w:t>
      </w:r>
      <w:bookmarkStart w:id="0" w:name="_Hlk95810605"/>
      <w:r w:rsidR="007460B5" w:rsidRPr="007460B5">
        <w:rPr>
          <w:rFonts w:asciiTheme="minorHAnsi" w:hAnsiTheme="minorHAnsi" w:cstheme="minorHAnsi"/>
          <w:szCs w:val="22"/>
          <w:lang w:eastAsia="en-AU"/>
        </w:rPr>
        <w:t xml:space="preserve">The development of </w:t>
      </w:r>
      <w:r w:rsidR="007460B5">
        <w:rPr>
          <w:rFonts w:asciiTheme="minorHAnsi" w:hAnsiTheme="minorHAnsi" w:cstheme="minorHAnsi"/>
          <w:szCs w:val="22"/>
          <w:lang w:eastAsia="en-AU"/>
        </w:rPr>
        <w:t>the</w:t>
      </w:r>
      <w:r w:rsidR="007460B5" w:rsidRPr="007460B5">
        <w:rPr>
          <w:rFonts w:asciiTheme="minorHAnsi" w:hAnsiTheme="minorHAnsi" w:cstheme="minorHAnsi"/>
          <w:szCs w:val="22"/>
          <w:lang w:eastAsia="en-AU"/>
        </w:rPr>
        <w:t xml:space="preserve"> Strategy </w:t>
      </w:r>
      <w:r w:rsidR="00D73D2C" w:rsidRPr="00D73D2C">
        <w:rPr>
          <w:rFonts w:asciiTheme="minorHAnsi" w:hAnsiTheme="minorHAnsi" w:cstheme="minorHAnsi"/>
          <w:szCs w:val="22"/>
          <w:lang w:eastAsia="en-AU"/>
        </w:rPr>
        <w:t xml:space="preserve">will be </w:t>
      </w:r>
      <w:r w:rsidR="00D15B05">
        <w:rPr>
          <w:rFonts w:asciiTheme="minorHAnsi" w:hAnsiTheme="minorHAnsi" w:cstheme="minorHAnsi"/>
          <w:szCs w:val="22"/>
          <w:lang w:eastAsia="en-AU"/>
        </w:rPr>
        <w:t>based</w:t>
      </w:r>
      <w:r w:rsidR="00D73D2C" w:rsidRPr="00D73D2C">
        <w:rPr>
          <w:rFonts w:asciiTheme="minorHAnsi" w:hAnsiTheme="minorHAnsi" w:cstheme="minorHAnsi"/>
          <w:szCs w:val="22"/>
          <w:lang w:eastAsia="en-AU"/>
        </w:rPr>
        <w:t xml:space="preserve"> on the </w:t>
      </w:r>
      <w:r w:rsidR="00D73D2C" w:rsidRPr="00D15B05">
        <w:rPr>
          <w:rFonts w:asciiTheme="minorHAnsi" w:hAnsiTheme="minorHAnsi" w:cstheme="minorHAnsi"/>
          <w:b/>
          <w:bCs/>
          <w:szCs w:val="22"/>
          <w:lang w:eastAsia="en-AU"/>
        </w:rPr>
        <w:t>social model of disability</w:t>
      </w:r>
      <w:r w:rsidR="00D73D2C" w:rsidRPr="00D73D2C">
        <w:rPr>
          <w:rFonts w:asciiTheme="minorHAnsi" w:hAnsiTheme="minorHAnsi" w:cstheme="minorHAnsi"/>
          <w:szCs w:val="22"/>
          <w:lang w:eastAsia="en-AU"/>
        </w:rPr>
        <w:t xml:space="preserve">, which is recognised under the United Nations Convention on the Rights of Persons with Disabilities (CRPD). </w:t>
      </w:r>
    </w:p>
    <w:p w14:paraId="6BAAFD05" w14:textId="05074220" w:rsidR="007460B5" w:rsidRDefault="00D73D2C" w:rsidP="00D73D2C">
      <w:pPr>
        <w:pStyle w:val="bullet10"/>
        <w:numPr>
          <w:ilvl w:val="0"/>
          <w:numId w:val="0"/>
        </w:numPr>
        <w:spacing w:before="30" w:after="30"/>
        <w:rPr>
          <w:rFonts w:asciiTheme="minorHAnsi" w:hAnsiTheme="minorHAnsi" w:cstheme="minorHAnsi"/>
          <w:szCs w:val="22"/>
          <w:lang w:eastAsia="en-AU"/>
        </w:rPr>
      </w:pPr>
      <w:r w:rsidRPr="00D73D2C">
        <w:rPr>
          <w:rFonts w:asciiTheme="minorHAnsi" w:hAnsiTheme="minorHAnsi" w:cstheme="minorHAnsi"/>
          <w:szCs w:val="22"/>
          <w:lang w:eastAsia="en-AU"/>
        </w:rPr>
        <w:t xml:space="preserve">The social model of disability sees ‘disability’ as an evolving concept and that disability results when people living with impairments interact with an environment filled with physical, attitudinal, communication and social barriers, which hinder their full and effective participation in society on an equal basis with others. The social model of disability seeks to change society </w:t>
      </w:r>
      <w:proofErr w:type="gramStart"/>
      <w:r w:rsidRPr="00D73D2C">
        <w:rPr>
          <w:rFonts w:asciiTheme="minorHAnsi" w:hAnsiTheme="minorHAnsi" w:cstheme="minorHAnsi"/>
          <w:szCs w:val="22"/>
          <w:lang w:eastAsia="en-AU"/>
        </w:rPr>
        <w:t>in order to</w:t>
      </w:r>
      <w:proofErr w:type="gramEnd"/>
      <w:r w:rsidRPr="00D73D2C">
        <w:rPr>
          <w:rFonts w:asciiTheme="minorHAnsi" w:hAnsiTheme="minorHAnsi" w:cstheme="minorHAnsi"/>
          <w:szCs w:val="22"/>
          <w:lang w:eastAsia="en-AU"/>
        </w:rPr>
        <w:t xml:space="preserve"> remove barriers for people with disability; it does not seek to change people with disability to accommodate society.</w:t>
      </w:r>
    </w:p>
    <w:bookmarkEnd w:id="0"/>
    <w:p w14:paraId="05817F36" w14:textId="2727201B" w:rsidR="004F46A6" w:rsidRDefault="00226DF3" w:rsidP="007460B5">
      <w:pPr>
        <w:spacing w:beforeLines="60" w:before="144" w:afterLines="60" w:after="144"/>
        <w:rPr>
          <w:rFonts w:asciiTheme="minorHAnsi" w:hAnsiTheme="minorHAnsi" w:cstheme="minorHAnsi"/>
          <w:szCs w:val="22"/>
          <w:lang w:eastAsia="en-AU"/>
        </w:rPr>
      </w:pPr>
      <w:r>
        <w:rPr>
          <w:szCs w:val="22"/>
          <w:lang w:eastAsia="en-AU"/>
        </w:rPr>
        <w:t xml:space="preserve">From </w:t>
      </w:r>
      <w:r>
        <w:t>early</w:t>
      </w:r>
      <w:r w:rsidRPr="006F2509">
        <w:t xml:space="preserve"> March 2022 </w:t>
      </w:r>
      <w:r>
        <w:t>we will</w:t>
      </w:r>
      <w:r w:rsidRPr="006F2509">
        <w:t xml:space="preserve"> </w:t>
      </w:r>
      <w:r>
        <w:t xml:space="preserve">start consultations across the whole community through </w:t>
      </w:r>
      <w:r w:rsidRPr="006F2509">
        <w:t>a public listening campaign</w:t>
      </w:r>
      <w:r>
        <w:t>,</w:t>
      </w:r>
      <w:r w:rsidRPr="006F2509">
        <w:t xml:space="preserve"> to understand what </w:t>
      </w:r>
      <w:r>
        <w:t xml:space="preserve">our </w:t>
      </w:r>
      <w:r w:rsidRPr="006F2509">
        <w:t xml:space="preserve">community wants to see included in </w:t>
      </w:r>
      <w:r>
        <w:t>the</w:t>
      </w:r>
      <w:r w:rsidRPr="006F2509">
        <w:t xml:space="preserve"> </w:t>
      </w:r>
      <w:r w:rsidR="00376CEE">
        <w:t xml:space="preserve">ACT Disability </w:t>
      </w:r>
      <w:r w:rsidRPr="006F2509">
        <w:t>Strategy.</w:t>
      </w:r>
      <w:r>
        <w:t xml:space="preserve"> </w:t>
      </w:r>
      <w:r w:rsidR="00AE40BA" w:rsidRPr="0021402F">
        <w:rPr>
          <w:rFonts w:asciiTheme="minorHAnsi" w:hAnsiTheme="minorHAnsi" w:cstheme="minorHAnsi"/>
          <w:szCs w:val="22"/>
          <w:lang w:eastAsia="en-AU"/>
        </w:rPr>
        <w:t xml:space="preserve">We want to </w:t>
      </w:r>
      <w:r w:rsidR="004F46A6">
        <w:rPr>
          <w:rFonts w:asciiTheme="minorHAnsi" w:hAnsiTheme="minorHAnsi" w:cstheme="minorHAnsi"/>
          <w:szCs w:val="22"/>
          <w:lang w:eastAsia="en-AU"/>
        </w:rPr>
        <w:t>hear</w:t>
      </w:r>
      <w:r w:rsidR="00AE40BA" w:rsidRPr="0021402F">
        <w:rPr>
          <w:rFonts w:asciiTheme="minorHAnsi" w:hAnsiTheme="minorHAnsi" w:cstheme="minorHAnsi"/>
          <w:szCs w:val="22"/>
          <w:lang w:eastAsia="en-AU"/>
        </w:rPr>
        <w:t xml:space="preserve"> your ideas</w:t>
      </w:r>
      <w:r w:rsidR="004F46A6">
        <w:rPr>
          <w:rFonts w:asciiTheme="minorHAnsi" w:hAnsiTheme="minorHAnsi" w:cstheme="minorHAnsi"/>
          <w:szCs w:val="22"/>
          <w:lang w:eastAsia="en-AU"/>
        </w:rPr>
        <w:t xml:space="preserve">, </w:t>
      </w:r>
      <w:r w:rsidR="00AE40BA" w:rsidRPr="0021402F">
        <w:rPr>
          <w:rFonts w:asciiTheme="minorHAnsi" w:hAnsiTheme="minorHAnsi" w:cstheme="minorHAnsi"/>
          <w:szCs w:val="22"/>
          <w:lang w:eastAsia="en-AU"/>
        </w:rPr>
        <w:t xml:space="preserve">experiences </w:t>
      </w:r>
      <w:r w:rsidR="001641A4">
        <w:rPr>
          <w:rFonts w:asciiTheme="minorHAnsi" w:hAnsiTheme="minorHAnsi" w:cstheme="minorHAnsi"/>
          <w:szCs w:val="22"/>
          <w:lang w:eastAsia="en-AU"/>
        </w:rPr>
        <w:t xml:space="preserve">and </w:t>
      </w:r>
      <w:r w:rsidR="004F46A6" w:rsidRPr="0021402F">
        <w:rPr>
          <w:rFonts w:asciiTheme="minorHAnsi" w:hAnsiTheme="minorHAnsi" w:cstheme="minorHAnsi"/>
          <w:szCs w:val="22"/>
          <w:lang w:eastAsia="en-AU"/>
        </w:rPr>
        <w:t xml:space="preserve">how </w:t>
      </w:r>
      <w:r w:rsidR="001641A4">
        <w:rPr>
          <w:rFonts w:asciiTheme="minorHAnsi" w:hAnsiTheme="minorHAnsi" w:cstheme="minorHAnsi"/>
          <w:szCs w:val="22"/>
          <w:lang w:eastAsia="en-AU"/>
        </w:rPr>
        <w:t xml:space="preserve">you believe </w:t>
      </w:r>
      <w:r w:rsidR="004F46A6" w:rsidRPr="0021402F">
        <w:rPr>
          <w:rFonts w:asciiTheme="minorHAnsi" w:hAnsiTheme="minorHAnsi" w:cstheme="minorHAnsi"/>
          <w:szCs w:val="22"/>
          <w:lang w:eastAsia="en-AU"/>
        </w:rPr>
        <w:t xml:space="preserve">the ACT should implement </w:t>
      </w:r>
      <w:r w:rsidR="00902B05">
        <w:rPr>
          <w:rFonts w:asciiTheme="minorHAnsi" w:hAnsiTheme="minorHAnsi" w:cstheme="minorHAnsi"/>
          <w:szCs w:val="22"/>
          <w:lang w:eastAsia="en-AU"/>
        </w:rPr>
        <w:t xml:space="preserve">inclusive </w:t>
      </w:r>
      <w:r w:rsidR="004F46A6" w:rsidRPr="0021402F">
        <w:rPr>
          <w:rFonts w:asciiTheme="minorHAnsi" w:hAnsiTheme="minorHAnsi" w:cstheme="minorHAnsi"/>
          <w:szCs w:val="22"/>
          <w:lang w:eastAsia="en-AU"/>
        </w:rPr>
        <w:t xml:space="preserve">actions and activities </w:t>
      </w:r>
      <w:r w:rsidR="00902B05">
        <w:rPr>
          <w:rFonts w:asciiTheme="minorHAnsi" w:hAnsiTheme="minorHAnsi" w:cstheme="minorHAnsi"/>
          <w:szCs w:val="22"/>
          <w:lang w:eastAsia="en-AU"/>
        </w:rPr>
        <w:t xml:space="preserve">which </w:t>
      </w:r>
      <w:r w:rsidR="001641A4" w:rsidRPr="0021402F">
        <w:rPr>
          <w:rFonts w:asciiTheme="minorHAnsi" w:hAnsiTheme="minorHAnsi" w:cstheme="minorHAnsi"/>
          <w:szCs w:val="22"/>
          <w:lang w:eastAsia="en-AU"/>
        </w:rPr>
        <w:t>create change in our community</w:t>
      </w:r>
      <w:r w:rsidR="001641A4">
        <w:rPr>
          <w:rFonts w:asciiTheme="minorHAnsi" w:hAnsiTheme="minorHAnsi" w:cstheme="minorHAnsi"/>
          <w:szCs w:val="22"/>
          <w:lang w:eastAsia="en-AU"/>
        </w:rPr>
        <w:t>.</w:t>
      </w:r>
    </w:p>
    <w:p w14:paraId="0978960D" w14:textId="77777777" w:rsidR="00AE40BA" w:rsidRDefault="00AE40BA" w:rsidP="00AE40BA">
      <w:pPr>
        <w:spacing w:beforeLines="60" w:before="144" w:afterLines="60" w:after="144"/>
        <w:rPr>
          <w:rFonts w:asciiTheme="minorHAnsi" w:hAnsiTheme="minorHAnsi" w:cstheme="minorHAnsi"/>
          <w:szCs w:val="22"/>
          <w:lang w:eastAsia="en-AU"/>
        </w:rPr>
      </w:pPr>
      <w:r w:rsidRPr="0021402F">
        <w:rPr>
          <w:rFonts w:asciiTheme="minorHAnsi" w:hAnsiTheme="minorHAnsi" w:cstheme="minorHAnsi"/>
          <w:szCs w:val="22"/>
          <w:lang w:eastAsia="en-AU"/>
        </w:rPr>
        <w:t>We know that change takes a long time</w:t>
      </w:r>
      <w:r w:rsidR="00DE14B9">
        <w:rPr>
          <w:rFonts w:asciiTheme="minorHAnsi" w:hAnsiTheme="minorHAnsi" w:cstheme="minorHAnsi"/>
          <w:szCs w:val="22"/>
          <w:lang w:eastAsia="en-AU"/>
        </w:rPr>
        <w:t xml:space="preserve">, but </w:t>
      </w:r>
      <w:r w:rsidRPr="0021402F">
        <w:rPr>
          <w:rFonts w:asciiTheme="minorHAnsi" w:hAnsiTheme="minorHAnsi" w:cstheme="minorHAnsi"/>
          <w:szCs w:val="22"/>
          <w:lang w:eastAsia="en-AU"/>
        </w:rPr>
        <w:t xml:space="preserve">we are not starting from scratch. Outlined below are actions and activities we have undertaken over the last 10 years to improve the life experiences of people with disability and </w:t>
      </w:r>
      <w:r w:rsidR="00266C13" w:rsidRPr="0021402F">
        <w:rPr>
          <w:rFonts w:asciiTheme="minorHAnsi" w:hAnsiTheme="minorHAnsi" w:cstheme="minorHAnsi"/>
          <w:szCs w:val="22"/>
          <w:lang w:eastAsia="en-AU"/>
        </w:rPr>
        <w:t xml:space="preserve">create </w:t>
      </w:r>
      <w:r w:rsidRPr="0021402F">
        <w:rPr>
          <w:rFonts w:asciiTheme="minorHAnsi" w:hAnsiTheme="minorHAnsi" w:cstheme="minorHAnsi"/>
          <w:szCs w:val="22"/>
          <w:lang w:eastAsia="en-AU"/>
        </w:rPr>
        <w:t xml:space="preserve">a more inclusive </w:t>
      </w:r>
      <w:r w:rsidR="00DE14B9">
        <w:rPr>
          <w:rFonts w:asciiTheme="minorHAnsi" w:hAnsiTheme="minorHAnsi" w:cstheme="minorHAnsi"/>
          <w:szCs w:val="22"/>
          <w:lang w:eastAsia="en-AU"/>
        </w:rPr>
        <w:t>Canberra</w:t>
      </w:r>
      <w:r w:rsidRPr="0021402F">
        <w:rPr>
          <w:rFonts w:asciiTheme="minorHAnsi" w:hAnsiTheme="minorHAnsi" w:cstheme="minorHAnsi"/>
          <w:szCs w:val="22"/>
          <w:lang w:eastAsia="en-AU"/>
        </w:rPr>
        <w:t>.</w:t>
      </w:r>
    </w:p>
    <w:p w14:paraId="508DB784" w14:textId="751A225D" w:rsidR="00223E65" w:rsidRPr="006A0704" w:rsidRDefault="00DE14B9" w:rsidP="00035C80">
      <w:pPr>
        <w:pStyle w:val="bullet10"/>
        <w:numPr>
          <w:ilvl w:val="0"/>
          <w:numId w:val="0"/>
        </w:numPr>
        <w:spacing w:before="30" w:after="30"/>
        <w:rPr>
          <w:rFonts w:asciiTheme="minorHAnsi" w:hAnsiTheme="minorHAnsi"/>
          <w:bCs/>
          <w:snapToGrid w:val="0"/>
          <w:color w:val="7030A0"/>
          <w:sz w:val="26"/>
          <w:szCs w:val="26"/>
          <w:u w:val="single"/>
        </w:rPr>
      </w:pPr>
      <w:r>
        <w:rPr>
          <w:rFonts w:asciiTheme="minorHAnsi" w:hAnsiTheme="minorHAnsi"/>
          <w:bCs/>
          <w:snapToGrid w:val="0"/>
          <w:color w:val="7030A0"/>
          <w:sz w:val="26"/>
          <w:szCs w:val="26"/>
        </w:rPr>
        <w:t xml:space="preserve">Our Foundation - </w:t>
      </w:r>
      <w:r w:rsidR="009F0126">
        <w:rPr>
          <w:rFonts w:asciiTheme="minorHAnsi" w:hAnsiTheme="minorHAnsi"/>
          <w:bCs/>
          <w:snapToGrid w:val="0"/>
          <w:color w:val="7030A0"/>
          <w:sz w:val="26"/>
          <w:szCs w:val="26"/>
        </w:rPr>
        <w:t xml:space="preserve">New </w:t>
      </w:r>
      <w:r w:rsidR="00296EF4" w:rsidRPr="006A0704">
        <w:rPr>
          <w:rFonts w:asciiTheme="minorHAnsi" w:hAnsiTheme="minorHAnsi"/>
          <w:bCs/>
          <w:snapToGrid w:val="0"/>
          <w:color w:val="7030A0"/>
          <w:sz w:val="26"/>
          <w:szCs w:val="26"/>
          <w:u w:val="single"/>
        </w:rPr>
        <w:t>Australia</w:t>
      </w:r>
      <w:r w:rsidR="00000B9E">
        <w:rPr>
          <w:rFonts w:asciiTheme="minorHAnsi" w:hAnsiTheme="minorHAnsi"/>
          <w:bCs/>
          <w:snapToGrid w:val="0"/>
          <w:color w:val="7030A0"/>
          <w:sz w:val="26"/>
          <w:szCs w:val="26"/>
          <w:u w:val="single"/>
        </w:rPr>
        <w:t>’</w:t>
      </w:r>
      <w:r w:rsidR="00296EF4" w:rsidRPr="006A0704">
        <w:rPr>
          <w:rFonts w:asciiTheme="minorHAnsi" w:hAnsiTheme="minorHAnsi"/>
          <w:bCs/>
          <w:snapToGrid w:val="0"/>
          <w:color w:val="7030A0"/>
          <w:sz w:val="26"/>
          <w:szCs w:val="26"/>
          <w:u w:val="single"/>
        </w:rPr>
        <w:t xml:space="preserve">s </w:t>
      </w:r>
      <w:r w:rsidR="00035C80" w:rsidRPr="006A0704">
        <w:rPr>
          <w:rFonts w:asciiTheme="minorHAnsi" w:hAnsiTheme="minorHAnsi"/>
          <w:bCs/>
          <w:snapToGrid w:val="0"/>
          <w:color w:val="7030A0"/>
          <w:sz w:val="26"/>
          <w:szCs w:val="26"/>
          <w:u w:val="single"/>
        </w:rPr>
        <w:t>Disability Strategy</w:t>
      </w:r>
    </w:p>
    <w:p w14:paraId="72342480" w14:textId="77777777" w:rsidR="00223E65" w:rsidRPr="00AE40BA" w:rsidRDefault="00223E65" w:rsidP="00223E65">
      <w:pPr>
        <w:spacing w:beforeLines="60" w:before="144" w:afterLines="60" w:after="144"/>
        <w:rPr>
          <w:rFonts w:asciiTheme="minorHAnsi" w:hAnsiTheme="minorHAnsi" w:cstheme="minorHAnsi"/>
          <w:szCs w:val="22"/>
          <w:highlight w:val="yellow"/>
          <w:lang w:eastAsia="en-AU"/>
        </w:rPr>
      </w:pPr>
      <w:r>
        <w:rPr>
          <w:noProof/>
        </w:rPr>
        <w:drawing>
          <wp:inline distT="0" distB="0" distL="0" distR="0" wp14:anchorId="3A510D60" wp14:editId="7691CA66">
            <wp:extent cx="2038350" cy="1019175"/>
            <wp:effectExtent l="0" t="0" r="0" b="9525"/>
            <wp:docPr id="6" name="Picture 6" descr="Australia’s Disability Strategy 2021-2031 Creating an inclusive community together"/>
            <wp:cNvGraphicFramePr/>
            <a:graphic xmlns:a="http://schemas.openxmlformats.org/drawingml/2006/main">
              <a:graphicData uri="http://schemas.openxmlformats.org/drawingml/2006/picture">
                <pic:pic xmlns:pic="http://schemas.openxmlformats.org/drawingml/2006/picture">
                  <pic:nvPicPr>
                    <pic:cNvPr id="6" name="Picture 6" descr="Australia’s Disability Strategy 2021-2031 Creating an inclusive community togeth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inline>
        </w:drawing>
      </w:r>
    </w:p>
    <w:p w14:paraId="3F465174" w14:textId="78F7BA75" w:rsidR="00223E65" w:rsidRPr="00FA1B24" w:rsidRDefault="00223E65" w:rsidP="00223E65">
      <w:pPr>
        <w:spacing w:beforeLines="60" w:before="144" w:afterLines="60" w:after="144"/>
        <w:rPr>
          <w:rFonts w:asciiTheme="minorHAnsi" w:hAnsiTheme="minorHAnsi" w:cstheme="minorHAnsi"/>
          <w:szCs w:val="22"/>
          <w:lang w:eastAsia="en-AU"/>
        </w:rPr>
      </w:pPr>
      <w:r w:rsidRPr="00E165CB">
        <w:rPr>
          <w:rFonts w:asciiTheme="minorHAnsi" w:hAnsiTheme="minorHAnsi" w:cstheme="minorHAnsi"/>
          <w:szCs w:val="22"/>
          <w:lang w:eastAsia="en-AU"/>
        </w:rPr>
        <w:t xml:space="preserve">The Australian Government launched </w:t>
      </w:r>
      <w:hyperlink r:id="rId12" w:history="1">
        <w:r w:rsidRPr="00E165CB">
          <w:rPr>
            <w:rStyle w:val="Hyperlink"/>
            <w:rFonts w:asciiTheme="minorHAnsi" w:hAnsiTheme="minorHAnsi" w:cstheme="minorHAnsi"/>
            <w:szCs w:val="22"/>
            <w:lang w:eastAsia="en-AU"/>
          </w:rPr>
          <w:t>Australia’s Disability Strategy 2021-2031</w:t>
        </w:r>
      </w:hyperlink>
      <w:r w:rsidRPr="00E165CB">
        <w:rPr>
          <w:rFonts w:asciiTheme="minorHAnsi" w:hAnsiTheme="minorHAnsi" w:cstheme="minorHAnsi"/>
          <w:szCs w:val="22"/>
          <w:lang w:eastAsia="en-AU"/>
        </w:rPr>
        <w:t xml:space="preserve"> on 3 December 2021. It was developed by all levels of government with people with disability, their families, </w:t>
      </w:r>
      <w:proofErr w:type="gramStart"/>
      <w:r w:rsidRPr="00E165CB">
        <w:rPr>
          <w:rFonts w:asciiTheme="minorHAnsi" w:hAnsiTheme="minorHAnsi" w:cstheme="minorHAnsi"/>
          <w:szCs w:val="22"/>
          <w:lang w:eastAsia="en-AU"/>
        </w:rPr>
        <w:t>carers</w:t>
      </w:r>
      <w:proofErr w:type="gramEnd"/>
      <w:r w:rsidRPr="00E165CB">
        <w:rPr>
          <w:rFonts w:asciiTheme="minorHAnsi" w:hAnsiTheme="minorHAnsi" w:cstheme="minorHAnsi"/>
          <w:szCs w:val="22"/>
          <w:lang w:eastAsia="en-AU"/>
        </w:rPr>
        <w:t xml:space="preserve"> and </w:t>
      </w:r>
      <w:r w:rsidR="00B51C9D">
        <w:rPr>
          <w:rFonts w:asciiTheme="minorHAnsi" w:hAnsiTheme="minorHAnsi" w:cstheme="minorHAnsi"/>
          <w:szCs w:val="22"/>
          <w:lang w:eastAsia="en-AU"/>
        </w:rPr>
        <w:t>supporters</w:t>
      </w:r>
      <w:r w:rsidRPr="00E165CB">
        <w:rPr>
          <w:rFonts w:asciiTheme="minorHAnsi" w:hAnsiTheme="minorHAnsi" w:cstheme="minorHAnsi"/>
          <w:szCs w:val="22"/>
          <w:lang w:eastAsia="en-AU"/>
        </w:rPr>
        <w:t xml:space="preserve">. The Strategy will drive change over the next decade to uphold the rights, </w:t>
      </w:r>
      <w:proofErr w:type="gramStart"/>
      <w:r w:rsidRPr="00E165CB">
        <w:rPr>
          <w:rFonts w:asciiTheme="minorHAnsi" w:hAnsiTheme="minorHAnsi" w:cstheme="minorHAnsi"/>
          <w:szCs w:val="22"/>
          <w:lang w:eastAsia="en-AU"/>
        </w:rPr>
        <w:t>inclusion</w:t>
      </w:r>
      <w:proofErr w:type="gramEnd"/>
      <w:r w:rsidRPr="00E165CB">
        <w:rPr>
          <w:rFonts w:asciiTheme="minorHAnsi" w:hAnsiTheme="minorHAnsi" w:cstheme="minorHAnsi"/>
          <w:szCs w:val="22"/>
          <w:lang w:eastAsia="en-AU"/>
        </w:rPr>
        <w:t xml:space="preserve"> and participation of people with disability in all areas of Australian life.</w:t>
      </w:r>
      <w:r w:rsidR="001641A4">
        <w:rPr>
          <w:rFonts w:asciiTheme="minorHAnsi" w:hAnsiTheme="minorHAnsi" w:cstheme="minorHAnsi"/>
          <w:szCs w:val="22"/>
          <w:lang w:eastAsia="en-AU"/>
        </w:rPr>
        <w:t xml:space="preserve"> </w:t>
      </w:r>
      <w:r w:rsidRPr="00E165CB">
        <w:rPr>
          <w:rFonts w:asciiTheme="minorHAnsi" w:hAnsiTheme="minorHAnsi" w:cstheme="minorHAnsi"/>
          <w:szCs w:val="22"/>
          <w:lang w:eastAsia="en-AU"/>
        </w:rPr>
        <w:t>T</w:t>
      </w:r>
      <w:r>
        <w:rPr>
          <w:rFonts w:asciiTheme="minorHAnsi" w:hAnsiTheme="minorHAnsi" w:cstheme="minorHAnsi"/>
          <w:szCs w:val="22"/>
          <w:lang w:eastAsia="en-AU"/>
        </w:rPr>
        <w:t>he</w:t>
      </w:r>
      <w:r w:rsidRPr="00E165CB">
        <w:rPr>
          <w:rFonts w:asciiTheme="minorHAnsi" w:hAnsiTheme="minorHAnsi" w:cstheme="minorHAnsi"/>
          <w:szCs w:val="22"/>
          <w:lang w:eastAsia="en-AU"/>
        </w:rPr>
        <w:t xml:space="preserve"> Strategy </w:t>
      </w:r>
      <w:r w:rsidRPr="00FA1B24">
        <w:rPr>
          <w:rFonts w:asciiTheme="minorHAnsi" w:hAnsiTheme="minorHAnsi" w:cstheme="minorHAnsi"/>
          <w:szCs w:val="22"/>
          <w:lang w:eastAsia="en-AU"/>
        </w:rPr>
        <w:t>has seven Outcome Areas</w:t>
      </w:r>
      <w:r>
        <w:rPr>
          <w:rFonts w:asciiTheme="minorHAnsi" w:hAnsiTheme="minorHAnsi" w:cstheme="minorHAnsi"/>
          <w:szCs w:val="22"/>
          <w:lang w:eastAsia="en-AU"/>
        </w:rPr>
        <w:t xml:space="preserve"> which</w:t>
      </w:r>
      <w:r w:rsidRPr="00FA1B24">
        <w:rPr>
          <w:rFonts w:asciiTheme="minorHAnsi" w:hAnsiTheme="minorHAnsi" w:cstheme="minorHAnsi"/>
          <w:szCs w:val="22"/>
          <w:lang w:eastAsia="en-AU"/>
        </w:rPr>
        <w:t xml:space="preserve"> are:</w:t>
      </w:r>
    </w:p>
    <w:p w14:paraId="114F3FB2" w14:textId="77777777" w:rsidR="00226DF3" w:rsidRDefault="00226DF3" w:rsidP="00223E65">
      <w:pPr>
        <w:pStyle w:val="bullet10"/>
        <w:spacing w:before="30" w:after="30"/>
        <w:ind w:left="357" w:hanging="357"/>
        <w:sectPr w:rsidR="00226DF3" w:rsidSect="009266DD">
          <w:headerReference w:type="default" r:id="rId13"/>
          <w:footerReference w:type="even" r:id="rId14"/>
          <w:footerReference w:type="default" r:id="rId15"/>
          <w:type w:val="continuous"/>
          <w:pgSz w:w="11907" w:h="16840" w:code="9"/>
          <w:pgMar w:top="1134" w:right="1134" w:bottom="1701" w:left="1134" w:header="567" w:footer="254" w:gutter="0"/>
          <w:cols w:space="720"/>
          <w:docGrid w:linePitch="299"/>
        </w:sectPr>
      </w:pPr>
    </w:p>
    <w:p w14:paraId="07AFB054" w14:textId="770B8DE3" w:rsidR="00223E65" w:rsidRPr="00FA1B24" w:rsidRDefault="00223E65" w:rsidP="00223E65">
      <w:pPr>
        <w:pStyle w:val="bullet10"/>
        <w:spacing w:before="30" w:after="30"/>
        <w:ind w:left="357" w:hanging="357"/>
      </w:pPr>
      <w:r w:rsidRPr="00FA1B24">
        <w:t>Employment and Financial Security</w:t>
      </w:r>
      <w:r>
        <w:t>;</w:t>
      </w:r>
    </w:p>
    <w:p w14:paraId="7A0C2A2E" w14:textId="77777777" w:rsidR="00223E65" w:rsidRPr="00FA1B24" w:rsidRDefault="00223E65" w:rsidP="00223E65">
      <w:pPr>
        <w:pStyle w:val="bullet10"/>
        <w:spacing w:before="30" w:after="30"/>
        <w:ind w:left="357" w:hanging="357"/>
      </w:pPr>
      <w:r w:rsidRPr="00FA1B24">
        <w:t>Inclusive Homes and Communities</w:t>
      </w:r>
      <w:r>
        <w:t>;</w:t>
      </w:r>
    </w:p>
    <w:p w14:paraId="3FBB123C" w14:textId="77777777" w:rsidR="00223E65" w:rsidRPr="00FA1B24" w:rsidRDefault="00223E65" w:rsidP="00223E65">
      <w:pPr>
        <w:pStyle w:val="bullet10"/>
        <w:spacing w:before="30" w:after="30"/>
        <w:ind w:left="357" w:hanging="357"/>
      </w:pPr>
      <w:r w:rsidRPr="00FA1B24">
        <w:t>Safety, Rights and Justice</w:t>
      </w:r>
      <w:r>
        <w:t>;</w:t>
      </w:r>
    </w:p>
    <w:p w14:paraId="06B75474" w14:textId="77777777" w:rsidR="00223E65" w:rsidRPr="00FA1B24" w:rsidRDefault="00223E65" w:rsidP="00223E65">
      <w:pPr>
        <w:pStyle w:val="bullet10"/>
        <w:spacing w:before="30" w:after="30"/>
        <w:ind w:left="357" w:hanging="357"/>
      </w:pPr>
      <w:r w:rsidRPr="00FA1B24">
        <w:t>Personal and Community Support</w:t>
      </w:r>
      <w:r>
        <w:t>;</w:t>
      </w:r>
    </w:p>
    <w:p w14:paraId="422F92A6" w14:textId="77777777" w:rsidR="00223E65" w:rsidRPr="00FA1B24" w:rsidRDefault="00223E65" w:rsidP="00223E65">
      <w:pPr>
        <w:pStyle w:val="bullet10"/>
        <w:spacing w:before="30" w:after="30"/>
        <w:ind w:left="357" w:hanging="357"/>
      </w:pPr>
      <w:r w:rsidRPr="00FA1B24">
        <w:t>Education and Learning</w:t>
      </w:r>
      <w:r>
        <w:t>;</w:t>
      </w:r>
    </w:p>
    <w:p w14:paraId="3619C019" w14:textId="77777777" w:rsidR="00223E65" w:rsidRPr="00FA1B24" w:rsidRDefault="00223E65" w:rsidP="00223E65">
      <w:pPr>
        <w:pStyle w:val="bullet10"/>
        <w:spacing w:before="30" w:after="30"/>
        <w:ind w:left="357" w:hanging="357"/>
      </w:pPr>
      <w:r w:rsidRPr="00FA1B24">
        <w:t>Health and Wellbeing</w:t>
      </w:r>
      <w:r>
        <w:t>; and</w:t>
      </w:r>
    </w:p>
    <w:p w14:paraId="14EB581A" w14:textId="77777777" w:rsidR="00223E65" w:rsidRPr="00FA1B24" w:rsidRDefault="00223E65" w:rsidP="00223E65">
      <w:pPr>
        <w:pStyle w:val="bullet10"/>
        <w:spacing w:before="30" w:after="30"/>
        <w:ind w:left="357" w:hanging="357"/>
      </w:pPr>
      <w:r w:rsidRPr="00FA1B24">
        <w:t>Community Attitudes.</w:t>
      </w:r>
    </w:p>
    <w:p w14:paraId="689B21EC" w14:textId="77777777" w:rsidR="00226DF3" w:rsidRDefault="00226DF3" w:rsidP="00223E65">
      <w:pPr>
        <w:spacing w:beforeLines="60" w:before="144" w:afterLines="60" w:after="144"/>
        <w:rPr>
          <w:rFonts w:asciiTheme="minorHAnsi" w:hAnsiTheme="minorHAnsi" w:cstheme="minorHAnsi"/>
          <w:szCs w:val="22"/>
          <w:shd w:val="clear" w:color="auto" w:fill="FFFFFF"/>
        </w:rPr>
        <w:sectPr w:rsidR="00226DF3" w:rsidSect="00226DF3">
          <w:type w:val="continuous"/>
          <w:pgSz w:w="11907" w:h="16840" w:code="9"/>
          <w:pgMar w:top="1134" w:right="1134" w:bottom="1701" w:left="1134" w:header="567" w:footer="254" w:gutter="0"/>
          <w:cols w:num="2" w:space="720"/>
          <w:docGrid w:linePitch="299"/>
        </w:sectPr>
      </w:pPr>
    </w:p>
    <w:p w14:paraId="2170BE84" w14:textId="77777777" w:rsidR="00FB4618" w:rsidRPr="00FB4618" w:rsidRDefault="00FB4618" w:rsidP="00FB4618">
      <w:pPr>
        <w:spacing w:beforeLines="60" w:before="144" w:afterLines="60" w:after="144"/>
        <w:rPr>
          <w:rFonts w:asciiTheme="minorHAnsi" w:hAnsiTheme="minorHAnsi" w:cstheme="minorHAnsi"/>
          <w:sz w:val="4"/>
          <w:szCs w:val="4"/>
          <w:shd w:val="clear" w:color="auto" w:fill="FFFFFF"/>
        </w:rPr>
      </w:pPr>
    </w:p>
    <w:p w14:paraId="1E6A24B9" w14:textId="16F8A415" w:rsidR="00226DF3" w:rsidRPr="00296EF4" w:rsidRDefault="00226DF3" w:rsidP="00FB4618">
      <w:pPr>
        <w:spacing w:beforeLines="60" w:before="144" w:afterLines="60" w:after="144"/>
        <w:rPr>
          <w:rFonts w:asciiTheme="minorHAnsi" w:hAnsiTheme="minorHAnsi" w:cstheme="minorHAnsi"/>
          <w:color w:val="5B9BD5" w:themeColor="accent1"/>
          <w:szCs w:val="22"/>
          <w:shd w:val="clear" w:color="auto" w:fill="FFFFFF"/>
        </w:rPr>
      </w:pPr>
      <w:r>
        <w:rPr>
          <w:rFonts w:asciiTheme="minorHAnsi" w:hAnsiTheme="minorHAnsi" w:cstheme="minorHAnsi"/>
          <w:szCs w:val="22"/>
          <w:shd w:val="clear" w:color="auto" w:fill="FFFFFF"/>
        </w:rPr>
        <w:t xml:space="preserve">During the Australian Government consultations to develop the new Strategy the ACT Disability Reference Group </w:t>
      </w:r>
      <w:hyperlink r:id="rId16" w:history="1">
        <w:r w:rsidRPr="00BE77C7">
          <w:rPr>
            <w:rStyle w:val="Hyperlink"/>
            <w:rFonts w:asciiTheme="minorHAnsi" w:hAnsiTheme="minorHAnsi" w:cstheme="minorHAnsi"/>
            <w:szCs w:val="22"/>
            <w:shd w:val="clear" w:color="auto" w:fill="FFFFFF"/>
          </w:rPr>
          <w:t>provided a submission</w:t>
        </w:r>
      </w:hyperlink>
      <w:r>
        <w:rPr>
          <w:rFonts w:asciiTheme="minorHAnsi" w:hAnsiTheme="minorHAnsi" w:cstheme="minorHAnsi"/>
          <w:szCs w:val="22"/>
          <w:shd w:val="clear" w:color="auto" w:fill="FFFFFF"/>
        </w:rPr>
        <w:t xml:space="preserve"> after s</w:t>
      </w:r>
      <w:r w:rsidR="00BE77C7">
        <w:rPr>
          <w:rFonts w:asciiTheme="minorHAnsi" w:hAnsiTheme="minorHAnsi" w:cstheme="minorHAnsi"/>
          <w:szCs w:val="22"/>
          <w:shd w:val="clear" w:color="auto" w:fill="FFFFFF"/>
        </w:rPr>
        <w:t>ee</w:t>
      </w:r>
      <w:r>
        <w:rPr>
          <w:rFonts w:asciiTheme="minorHAnsi" w:hAnsiTheme="minorHAnsi" w:cstheme="minorHAnsi"/>
          <w:szCs w:val="22"/>
          <w:shd w:val="clear" w:color="auto" w:fill="FFFFFF"/>
        </w:rPr>
        <w:t>king t</w:t>
      </w:r>
      <w:r w:rsidR="00BE77C7">
        <w:rPr>
          <w:rFonts w:asciiTheme="minorHAnsi" w:hAnsiTheme="minorHAnsi" w:cstheme="minorHAnsi"/>
          <w:szCs w:val="22"/>
          <w:shd w:val="clear" w:color="auto" w:fill="FFFFFF"/>
        </w:rPr>
        <w:t>he views of</w:t>
      </w:r>
      <w:r>
        <w:rPr>
          <w:rFonts w:asciiTheme="minorHAnsi" w:hAnsiTheme="minorHAnsi" w:cstheme="minorHAnsi"/>
          <w:szCs w:val="22"/>
          <w:shd w:val="clear" w:color="auto" w:fill="FFFFFF"/>
        </w:rPr>
        <w:t xml:space="preserve"> </w:t>
      </w:r>
      <w:r w:rsidRPr="00000B9E">
        <w:rPr>
          <w:rFonts w:asciiTheme="minorHAnsi" w:hAnsiTheme="minorHAnsi" w:cstheme="minorHAnsi"/>
          <w:szCs w:val="22"/>
          <w:shd w:val="clear" w:color="auto" w:fill="FFFFFF"/>
        </w:rPr>
        <w:t xml:space="preserve">Canberrans and you can read </w:t>
      </w:r>
      <w:r w:rsidR="00BE77C7">
        <w:rPr>
          <w:rFonts w:asciiTheme="minorHAnsi" w:hAnsiTheme="minorHAnsi" w:cstheme="minorHAnsi"/>
          <w:szCs w:val="22"/>
          <w:shd w:val="clear" w:color="auto" w:fill="FFFFFF"/>
        </w:rPr>
        <w:t>the submission</w:t>
      </w:r>
      <w:r w:rsidRPr="00000B9E">
        <w:rPr>
          <w:rFonts w:asciiTheme="minorHAnsi" w:hAnsiTheme="minorHAnsi" w:cstheme="minorHAnsi"/>
          <w:szCs w:val="22"/>
          <w:shd w:val="clear" w:color="auto" w:fill="FFFFFF"/>
        </w:rPr>
        <w:t xml:space="preserve"> </w:t>
      </w:r>
      <w:hyperlink r:id="rId17" w:history="1">
        <w:r w:rsidRPr="00000B9E">
          <w:rPr>
            <w:rStyle w:val="Hyperlink"/>
            <w:rFonts w:asciiTheme="minorHAnsi" w:hAnsiTheme="minorHAnsi" w:cstheme="minorHAnsi"/>
            <w:szCs w:val="22"/>
            <w:shd w:val="clear" w:color="auto" w:fill="FFFFFF"/>
          </w:rPr>
          <w:t>here</w:t>
        </w:r>
      </w:hyperlink>
      <w:r w:rsidRPr="00000B9E">
        <w:rPr>
          <w:rFonts w:asciiTheme="minorHAnsi" w:hAnsiTheme="minorHAnsi" w:cstheme="minorHAnsi"/>
          <w:szCs w:val="22"/>
          <w:shd w:val="clear" w:color="auto" w:fill="FFFFFF"/>
        </w:rPr>
        <w:t>.</w:t>
      </w:r>
    </w:p>
    <w:p w14:paraId="239F88D5" w14:textId="5BBB6C81" w:rsidR="00223E65" w:rsidRDefault="00223E65" w:rsidP="00223E65">
      <w:pPr>
        <w:spacing w:beforeLines="60" w:before="144" w:afterLines="60" w:after="144"/>
        <w:rPr>
          <w:rFonts w:asciiTheme="minorHAnsi" w:hAnsiTheme="minorHAnsi" w:cstheme="minorHAnsi"/>
          <w:szCs w:val="22"/>
          <w:shd w:val="clear" w:color="auto" w:fill="FFFFFF"/>
        </w:rPr>
      </w:pPr>
      <w:r w:rsidRPr="00FE4D20">
        <w:rPr>
          <w:rFonts w:asciiTheme="minorHAnsi" w:hAnsiTheme="minorHAnsi" w:cstheme="minorHAnsi"/>
          <w:szCs w:val="22"/>
          <w:shd w:val="clear" w:color="auto" w:fill="FFFFFF"/>
        </w:rPr>
        <w:t xml:space="preserve">The </w:t>
      </w:r>
      <w:r>
        <w:rPr>
          <w:rFonts w:asciiTheme="minorHAnsi" w:hAnsiTheme="minorHAnsi" w:cstheme="minorHAnsi"/>
          <w:szCs w:val="22"/>
          <w:lang w:eastAsia="en-AU"/>
        </w:rPr>
        <w:t xml:space="preserve">Australia’s </w:t>
      </w:r>
      <w:r w:rsidRPr="001E2ACD">
        <w:rPr>
          <w:szCs w:val="22"/>
          <w:lang w:eastAsia="en-AU"/>
        </w:rPr>
        <w:t>Disability Strategy 202</w:t>
      </w:r>
      <w:r>
        <w:rPr>
          <w:szCs w:val="22"/>
          <w:lang w:eastAsia="en-AU"/>
        </w:rPr>
        <w:t>1</w:t>
      </w:r>
      <w:r w:rsidRPr="001E2ACD">
        <w:rPr>
          <w:szCs w:val="22"/>
          <w:lang w:eastAsia="en-AU"/>
        </w:rPr>
        <w:t>-3</w:t>
      </w:r>
      <w:r>
        <w:rPr>
          <w:szCs w:val="22"/>
          <w:lang w:eastAsia="en-AU"/>
        </w:rPr>
        <w:t>1</w:t>
      </w:r>
      <w:r w:rsidRPr="001E2ACD">
        <w:rPr>
          <w:szCs w:val="22"/>
          <w:lang w:eastAsia="en-AU"/>
        </w:rPr>
        <w:t xml:space="preserve"> </w:t>
      </w:r>
      <w:r w:rsidRPr="00FE4D20">
        <w:rPr>
          <w:rFonts w:asciiTheme="minorHAnsi" w:hAnsiTheme="minorHAnsi" w:cstheme="minorHAnsi"/>
          <w:szCs w:val="22"/>
          <w:shd w:val="clear" w:color="auto" w:fill="FFFFFF"/>
        </w:rPr>
        <w:t xml:space="preserve">and supporting documents are available </w:t>
      </w:r>
      <w:r w:rsidRPr="00207FF3">
        <w:rPr>
          <w:rFonts w:asciiTheme="minorHAnsi" w:hAnsiTheme="minorHAnsi" w:cstheme="minorHAnsi"/>
          <w:szCs w:val="22"/>
          <w:shd w:val="clear" w:color="auto" w:fill="FFFFFF"/>
        </w:rPr>
        <w:t xml:space="preserve">on </w:t>
      </w:r>
      <w:hyperlink r:id="rId18" w:history="1">
        <w:r w:rsidRPr="00207FF3">
          <w:rPr>
            <w:rStyle w:val="Hyperlink"/>
            <w:rFonts w:asciiTheme="minorHAnsi" w:hAnsiTheme="minorHAnsi" w:cstheme="minorHAnsi"/>
            <w:szCs w:val="22"/>
            <w:shd w:val="clear" w:color="auto" w:fill="FFFFFF"/>
          </w:rPr>
          <w:t>Australia’s Disability Strategy Hub </w:t>
        </w:r>
      </w:hyperlink>
      <w:r w:rsidRPr="00FE4D20">
        <w:rPr>
          <w:rFonts w:asciiTheme="minorHAnsi" w:hAnsiTheme="minorHAnsi" w:cstheme="minorHAnsi"/>
          <w:szCs w:val="22"/>
          <w:shd w:val="clear" w:color="auto" w:fill="FFFFFF"/>
        </w:rPr>
        <w:t xml:space="preserve">on the Disability Gateway. A range of </w:t>
      </w:r>
      <w:hyperlink r:id="rId19" w:history="1">
        <w:r w:rsidRPr="00FE4D20">
          <w:rPr>
            <w:rStyle w:val="Hyperlink"/>
            <w:rFonts w:asciiTheme="minorHAnsi" w:hAnsiTheme="minorHAnsi" w:cstheme="minorHAnsi"/>
            <w:color w:val="005A70"/>
            <w:szCs w:val="22"/>
            <w:shd w:val="clear" w:color="auto" w:fill="FFFFFF"/>
          </w:rPr>
          <w:t>Easy Read</w:t>
        </w:r>
      </w:hyperlink>
      <w:r>
        <w:rPr>
          <w:rFonts w:asciiTheme="minorHAnsi" w:hAnsiTheme="minorHAnsi" w:cstheme="minorHAnsi"/>
          <w:color w:val="2C2A29"/>
          <w:szCs w:val="22"/>
          <w:shd w:val="clear" w:color="auto" w:fill="FFFFFF"/>
        </w:rPr>
        <w:t xml:space="preserve"> documents, </w:t>
      </w:r>
      <w:r w:rsidRPr="00FE4D20">
        <w:rPr>
          <w:rFonts w:asciiTheme="minorHAnsi" w:hAnsiTheme="minorHAnsi" w:cstheme="minorHAnsi"/>
          <w:color w:val="2C2A29"/>
          <w:szCs w:val="22"/>
          <w:shd w:val="clear" w:color="auto" w:fill="FFFFFF"/>
        </w:rPr>
        <w:t> </w:t>
      </w:r>
      <w:hyperlink r:id="rId20" w:history="1">
        <w:r w:rsidRPr="00FE4D20">
          <w:rPr>
            <w:rStyle w:val="Hyperlink"/>
            <w:rFonts w:asciiTheme="minorHAnsi" w:hAnsiTheme="minorHAnsi" w:cstheme="minorHAnsi"/>
            <w:color w:val="005A70"/>
            <w:szCs w:val="22"/>
            <w:shd w:val="clear" w:color="auto" w:fill="FFFFFF"/>
          </w:rPr>
          <w:t>Auslan</w:t>
        </w:r>
      </w:hyperlink>
      <w:r>
        <w:rPr>
          <w:rFonts w:asciiTheme="minorHAnsi" w:hAnsiTheme="minorHAnsi" w:cstheme="minorHAnsi"/>
          <w:color w:val="2C2A29"/>
          <w:szCs w:val="22"/>
          <w:shd w:val="clear" w:color="auto" w:fill="FFFFFF"/>
        </w:rPr>
        <w:t xml:space="preserve"> interpreted videos </w:t>
      </w:r>
      <w:r>
        <w:rPr>
          <w:rFonts w:asciiTheme="minorHAnsi" w:hAnsiTheme="minorHAnsi" w:cstheme="minorHAnsi"/>
          <w:szCs w:val="22"/>
          <w:lang w:eastAsia="en-AU"/>
        </w:rPr>
        <w:t xml:space="preserve">and audio descriptions </w:t>
      </w:r>
      <w:r w:rsidRPr="00FE4D20">
        <w:rPr>
          <w:rFonts w:asciiTheme="minorHAnsi" w:hAnsiTheme="minorHAnsi" w:cstheme="minorHAnsi"/>
          <w:szCs w:val="22"/>
          <w:shd w:val="clear" w:color="auto" w:fill="FFFFFF"/>
        </w:rPr>
        <w:t>are available</w:t>
      </w:r>
      <w:r>
        <w:rPr>
          <w:rFonts w:asciiTheme="minorHAnsi" w:hAnsiTheme="minorHAnsi" w:cstheme="minorHAnsi"/>
          <w:szCs w:val="22"/>
          <w:shd w:val="clear" w:color="auto" w:fill="FFFFFF"/>
        </w:rPr>
        <w:t xml:space="preserve"> </w:t>
      </w:r>
      <w:r w:rsidRPr="00FE4D20">
        <w:rPr>
          <w:rFonts w:asciiTheme="minorHAnsi" w:hAnsiTheme="minorHAnsi" w:cstheme="minorHAnsi"/>
          <w:szCs w:val="22"/>
          <w:shd w:val="clear" w:color="auto" w:fill="FFFFFF"/>
        </w:rPr>
        <w:t xml:space="preserve">on the </w:t>
      </w:r>
      <w:hyperlink r:id="rId21" w:history="1">
        <w:r w:rsidRPr="00207FF3">
          <w:rPr>
            <w:rStyle w:val="Hyperlink"/>
            <w:rFonts w:asciiTheme="minorHAnsi" w:hAnsiTheme="minorHAnsi" w:cstheme="minorHAnsi"/>
            <w:szCs w:val="22"/>
            <w:shd w:val="clear" w:color="auto" w:fill="FFFFFF"/>
          </w:rPr>
          <w:t>Disability Gateway</w:t>
        </w:r>
      </w:hyperlink>
      <w:r>
        <w:rPr>
          <w:rFonts w:asciiTheme="minorHAnsi" w:hAnsiTheme="minorHAnsi" w:cstheme="minorHAnsi"/>
          <w:szCs w:val="22"/>
          <w:shd w:val="clear" w:color="auto" w:fill="FFFFFF"/>
        </w:rPr>
        <w:t>.</w:t>
      </w:r>
      <w:r w:rsidR="00BE77C7">
        <w:rPr>
          <w:rFonts w:asciiTheme="minorHAnsi" w:hAnsiTheme="minorHAnsi" w:cstheme="minorHAnsi"/>
          <w:szCs w:val="22"/>
          <w:shd w:val="clear" w:color="auto" w:fill="FFFFFF"/>
        </w:rPr>
        <w:t xml:space="preserve"> </w:t>
      </w:r>
    </w:p>
    <w:p w14:paraId="390E14C5" w14:textId="3D349EA8" w:rsidR="00266C13" w:rsidRDefault="00FA1B24" w:rsidP="00266C13">
      <w:pPr>
        <w:pStyle w:val="bullet10"/>
        <w:numPr>
          <w:ilvl w:val="0"/>
          <w:numId w:val="0"/>
        </w:numPr>
        <w:spacing w:before="30" w:after="30"/>
        <w:rPr>
          <w:rFonts w:ascii="Arial" w:hAnsi="Arial"/>
          <w:b/>
          <w:snapToGrid w:val="0"/>
          <w:color w:val="7030A0"/>
          <w:sz w:val="30"/>
        </w:rPr>
      </w:pPr>
      <w:r w:rsidRPr="00FA1B24">
        <w:rPr>
          <w:rFonts w:ascii="Arial" w:hAnsi="Arial"/>
          <w:b/>
          <w:snapToGrid w:val="0"/>
          <w:color w:val="7030A0"/>
          <w:sz w:val="30"/>
        </w:rPr>
        <w:t xml:space="preserve">Disability Policy </w:t>
      </w:r>
      <w:r w:rsidR="00266C13">
        <w:rPr>
          <w:rFonts w:ascii="Arial" w:hAnsi="Arial"/>
          <w:b/>
          <w:snapToGrid w:val="0"/>
          <w:color w:val="7030A0"/>
          <w:sz w:val="30"/>
        </w:rPr>
        <w:t>- W</w:t>
      </w:r>
      <w:r w:rsidR="00266C13" w:rsidRPr="00FA1B24">
        <w:rPr>
          <w:rFonts w:ascii="Arial" w:hAnsi="Arial"/>
          <w:b/>
          <w:snapToGrid w:val="0"/>
          <w:color w:val="7030A0"/>
          <w:sz w:val="30"/>
        </w:rPr>
        <w:t xml:space="preserve">here </w:t>
      </w:r>
      <w:r w:rsidR="00266C13">
        <w:rPr>
          <w:rFonts w:ascii="Arial" w:hAnsi="Arial"/>
          <w:b/>
          <w:snapToGrid w:val="0"/>
          <w:color w:val="7030A0"/>
          <w:sz w:val="30"/>
        </w:rPr>
        <w:t>W</w:t>
      </w:r>
      <w:r w:rsidR="00266C13" w:rsidRPr="00FA1B24">
        <w:rPr>
          <w:rFonts w:ascii="Arial" w:hAnsi="Arial"/>
          <w:b/>
          <w:snapToGrid w:val="0"/>
          <w:color w:val="7030A0"/>
          <w:sz w:val="30"/>
        </w:rPr>
        <w:t xml:space="preserve">e’ve </w:t>
      </w:r>
      <w:r w:rsidR="00266C13">
        <w:rPr>
          <w:rFonts w:ascii="Arial" w:hAnsi="Arial"/>
          <w:b/>
          <w:snapToGrid w:val="0"/>
          <w:color w:val="7030A0"/>
          <w:sz w:val="30"/>
        </w:rPr>
        <w:t>B</w:t>
      </w:r>
      <w:r w:rsidR="00266C13" w:rsidRPr="00FA1B24">
        <w:rPr>
          <w:rFonts w:ascii="Arial" w:hAnsi="Arial"/>
          <w:b/>
          <w:snapToGrid w:val="0"/>
          <w:color w:val="7030A0"/>
          <w:sz w:val="30"/>
        </w:rPr>
        <w:t>een</w:t>
      </w:r>
    </w:p>
    <w:p w14:paraId="527023D0" w14:textId="0D1CBE99" w:rsidR="00A207B1" w:rsidRPr="006A0704" w:rsidRDefault="001E2ACD" w:rsidP="00A207B1">
      <w:pPr>
        <w:pStyle w:val="bullet10"/>
        <w:numPr>
          <w:ilvl w:val="0"/>
          <w:numId w:val="0"/>
        </w:numPr>
        <w:spacing w:before="30" w:after="30"/>
        <w:rPr>
          <w:color w:val="7030A0"/>
          <w:sz w:val="26"/>
          <w:u w:val="single"/>
        </w:rPr>
      </w:pPr>
      <w:bookmarkStart w:id="1" w:name="OLE_LINK2"/>
      <w:bookmarkEnd w:id="1"/>
      <w:r w:rsidRPr="006A0704">
        <w:rPr>
          <w:color w:val="7030A0"/>
          <w:sz w:val="26"/>
          <w:u w:val="single"/>
        </w:rPr>
        <w:t xml:space="preserve">Future Directions 2009-2014 </w:t>
      </w:r>
    </w:p>
    <w:p w14:paraId="511D40A0" w14:textId="4AEFC75E" w:rsidR="00395931" w:rsidRPr="00A60058" w:rsidRDefault="00EC3AA2" w:rsidP="00A60058">
      <w:pPr>
        <w:pStyle w:val="bullet10"/>
        <w:numPr>
          <w:ilvl w:val="0"/>
          <w:numId w:val="0"/>
        </w:numPr>
        <w:spacing w:before="30" w:after="30"/>
        <w:rPr>
          <w:color w:val="7030A0"/>
          <w:sz w:val="26"/>
        </w:rPr>
      </w:pPr>
      <w:r>
        <w:rPr>
          <w:noProof/>
        </w:rPr>
        <w:drawing>
          <wp:anchor distT="0" distB="0" distL="114300" distR="114300" simplePos="0" relativeHeight="251659264" behindDoc="0" locked="0" layoutInCell="1" allowOverlap="1" wp14:anchorId="22E2A038" wp14:editId="216FB3E4">
            <wp:simplePos x="0" y="0"/>
            <wp:positionH relativeFrom="column">
              <wp:posOffset>-3810</wp:posOffset>
            </wp:positionH>
            <wp:positionV relativeFrom="paragraph">
              <wp:posOffset>-1270</wp:posOffset>
            </wp:positionV>
            <wp:extent cx="3055620" cy="1767840"/>
            <wp:effectExtent l="0" t="0" r="0" b="3810"/>
            <wp:wrapSquare wrapText="bothSides"/>
            <wp:docPr id="5" name="Picture 5" descr="Implementation Plan 2010–14 for Future Directions: Towards Challenge 2014&#10;"/>
            <wp:cNvGraphicFramePr/>
            <a:graphic xmlns:a="http://schemas.openxmlformats.org/drawingml/2006/main">
              <a:graphicData uri="http://schemas.openxmlformats.org/drawingml/2006/picture">
                <pic:pic xmlns:pic="http://schemas.openxmlformats.org/drawingml/2006/picture">
                  <pic:nvPicPr>
                    <pic:cNvPr id="5" name="Picture 5" descr="Implementation Plan 2010–14 for Future Directions: Towards Challenge 2014&#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620" cy="17678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00395931" w:rsidRPr="000926E7">
          <w:rPr>
            <w:rStyle w:val="Hyperlink"/>
          </w:rPr>
          <w:t>Future Directions</w:t>
        </w:r>
        <w:r w:rsidR="000926E7" w:rsidRPr="000926E7">
          <w:rPr>
            <w:rStyle w:val="Hyperlink"/>
          </w:rPr>
          <w:t xml:space="preserve"> 2009-2014</w:t>
        </w:r>
      </w:hyperlink>
      <w:r w:rsidR="00395931">
        <w:t xml:space="preserve"> was the ACT Government’s five-year policy framework, focusing action</w:t>
      </w:r>
      <w:r w:rsidR="00DE14B9">
        <w:t>s</w:t>
      </w:r>
      <w:r w:rsidR="00395931">
        <w:t xml:space="preserve"> across the ACT Government and business, sports, arts, and community sectors, to improve outcomes and opportunities for people with disability.</w:t>
      </w:r>
    </w:p>
    <w:p w14:paraId="42FE992F" w14:textId="7869F226" w:rsidR="00395931" w:rsidRPr="00266C13" w:rsidRDefault="00395931" w:rsidP="00266C13">
      <w:pPr>
        <w:spacing w:beforeLines="60" w:before="144" w:afterLines="60" w:after="144"/>
        <w:rPr>
          <w:szCs w:val="22"/>
          <w:lang w:eastAsia="en-AU"/>
        </w:rPr>
      </w:pPr>
      <w:r w:rsidRPr="00A060F6">
        <w:rPr>
          <w:szCs w:val="22"/>
          <w:lang w:eastAsia="en-AU"/>
        </w:rPr>
        <w:t xml:space="preserve">The priorities set out in the framework </w:t>
      </w:r>
      <w:r w:rsidR="003C5EF9">
        <w:rPr>
          <w:szCs w:val="22"/>
          <w:lang w:eastAsia="en-AU"/>
        </w:rPr>
        <w:t xml:space="preserve">are the things </w:t>
      </w:r>
      <w:r w:rsidRPr="00A060F6">
        <w:rPr>
          <w:szCs w:val="22"/>
          <w:lang w:eastAsia="en-AU"/>
        </w:rPr>
        <w:t xml:space="preserve">community </w:t>
      </w:r>
      <w:r w:rsidR="003C5EF9">
        <w:rPr>
          <w:szCs w:val="22"/>
          <w:lang w:eastAsia="en-AU"/>
        </w:rPr>
        <w:t xml:space="preserve">told us </w:t>
      </w:r>
      <w:r w:rsidRPr="00A060F6">
        <w:rPr>
          <w:szCs w:val="22"/>
          <w:lang w:eastAsia="en-AU"/>
        </w:rPr>
        <w:t>needed to be improved to fulfil the</w:t>
      </w:r>
      <w:r w:rsidR="003C5EF9">
        <w:rPr>
          <w:szCs w:val="22"/>
          <w:lang w:eastAsia="en-AU"/>
        </w:rPr>
        <w:t>ir</w:t>
      </w:r>
      <w:r w:rsidRPr="00A060F6">
        <w:rPr>
          <w:szCs w:val="22"/>
          <w:lang w:eastAsia="en-AU"/>
        </w:rPr>
        <w:t xml:space="preserve"> vision</w:t>
      </w:r>
      <w:r w:rsidR="003C5EF9">
        <w:rPr>
          <w:szCs w:val="22"/>
          <w:lang w:eastAsia="en-AU"/>
        </w:rPr>
        <w:t xml:space="preserve"> that</w:t>
      </w:r>
      <w:r w:rsidRPr="00A060F6">
        <w:rPr>
          <w:szCs w:val="22"/>
          <w:lang w:eastAsia="en-AU"/>
        </w:rPr>
        <w:t xml:space="preserve"> “All people with disability </w:t>
      </w:r>
      <w:bookmarkStart w:id="2" w:name="_Hlk95386721"/>
      <w:r w:rsidRPr="00A060F6">
        <w:rPr>
          <w:szCs w:val="22"/>
          <w:lang w:eastAsia="en-AU"/>
        </w:rPr>
        <w:t>achieve what they want to achieve, live how they choose to live and are valued as full and equal members of the ACT Community</w:t>
      </w:r>
      <w:bookmarkEnd w:id="2"/>
      <w:r w:rsidRPr="00A060F6">
        <w:rPr>
          <w:szCs w:val="22"/>
          <w:lang w:eastAsia="en-AU"/>
        </w:rPr>
        <w:t>”.</w:t>
      </w:r>
    </w:p>
    <w:p w14:paraId="041B65DC" w14:textId="59D18427" w:rsidR="00992004" w:rsidRDefault="00395931" w:rsidP="00395931">
      <w:pPr>
        <w:pStyle w:val="bullet10"/>
        <w:numPr>
          <w:ilvl w:val="0"/>
          <w:numId w:val="0"/>
        </w:numPr>
        <w:spacing w:before="30" w:after="30"/>
      </w:pPr>
      <w:r>
        <w:t xml:space="preserve">An </w:t>
      </w:r>
      <w:bookmarkStart w:id="3" w:name="_Hlk95381671"/>
      <w:r>
        <w:t>Implementation Plan 2010–14</w:t>
      </w:r>
      <w:bookmarkEnd w:id="3"/>
      <w:r>
        <w:t xml:space="preserve">, set out 22 specific actions delivered by ACT Government agencies and partners to address the six strategic priorities which </w:t>
      </w:r>
      <w:r w:rsidR="00992004">
        <w:t xml:space="preserve">guided </w:t>
      </w:r>
      <w:r w:rsidR="003C5EF9">
        <w:t xml:space="preserve">our </w:t>
      </w:r>
      <w:r w:rsidR="00992004">
        <w:t>work:</w:t>
      </w:r>
    </w:p>
    <w:p w14:paraId="60535FB7" w14:textId="77777777" w:rsidR="006A0704" w:rsidRDefault="006A0704" w:rsidP="00992004">
      <w:pPr>
        <w:pStyle w:val="bullet10"/>
        <w:spacing w:before="30" w:after="30"/>
        <w:ind w:left="357" w:hanging="357"/>
        <w:sectPr w:rsidR="006A0704" w:rsidSect="009266DD">
          <w:type w:val="continuous"/>
          <w:pgSz w:w="11907" w:h="16840" w:code="9"/>
          <w:pgMar w:top="1134" w:right="1134" w:bottom="1701" w:left="1134" w:header="567" w:footer="254" w:gutter="0"/>
          <w:cols w:space="720"/>
          <w:docGrid w:linePitch="299"/>
        </w:sectPr>
      </w:pPr>
    </w:p>
    <w:p w14:paraId="2A1F4EB0" w14:textId="2468B779" w:rsidR="00992004" w:rsidRDefault="00992004" w:rsidP="00992004">
      <w:pPr>
        <w:pStyle w:val="bullet10"/>
        <w:spacing w:before="30" w:after="30"/>
        <w:ind w:left="357" w:hanging="357"/>
      </w:pPr>
      <w:r>
        <w:t>I Want the Right Support, Right Time, Right Place</w:t>
      </w:r>
      <w:r w:rsidR="00395931">
        <w:t>;</w:t>
      </w:r>
    </w:p>
    <w:p w14:paraId="0E1A7E66" w14:textId="4256D3D3" w:rsidR="00992004" w:rsidRDefault="00992004" w:rsidP="00992004">
      <w:pPr>
        <w:pStyle w:val="bullet10"/>
        <w:spacing w:before="30" w:after="30"/>
        <w:ind w:left="357" w:hanging="357"/>
      </w:pPr>
      <w:r>
        <w:t>I Want to Contribute to the Community</w:t>
      </w:r>
      <w:r w:rsidR="00395931">
        <w:t>;</w:t>
      </w:r>
    </w:p>
    <w:p w14:paraId="296FB4F8" w14:textId="180922A4" w:rsidR="00992004" w:rsidRDefault="00992004" w:rsidP="00992004">
      <w:pPr>
        <w:pStyle w:val="bullet10"/>
        <w:spacing w:before="30" w:after="30"/>
        <w:ind w:left="357" w:hanging="357"/>
      </w:pPr>
      <w:r>
        <w:t>I Want to Socialise and Engage in the Community</w:t>
      </w:r>
      <w:r w:rsidR="00395931">
        <w:t>;</w:t>
      </w:r>
    </w:p>
    <w:p w14:paraId="3D7E647D" w14:textId="3182B104" w:rsidR="00992004" w:rsidRDefault="00992004" w:rsidP="00992004">
      <w:pPr>
        <w:pStyle w:val="bullet10"/>
        <w:spacing w:before="30" w:after="30"/>
        <w:ind w:left="357" w:hanging="357"/>
      </w:pPr>
      <w:r>
        <w:t>I Want to Know What I Need to Know</w:t>
      </w:r>
      <w:r w:rsidR="00395931">
        <w:t>;</w:t>
      </w:r>
    </w:p>
    <w:p w14:paraId="34E1D372" w14:textId="40B7D5D2" w:rsidR="00992004" w:rsidRDefault="00992004" w:rsidP="00992004">
      <w:pPr>
        <w:pStyle w:val="bullet10"/>
        <w:spacing w:before="30" w:after="30"/>
        <w:ind w:left="357" w:hanging="357"/>
      </w:pPr>
      <w:r>
        <w:t>I Want to Tell My Story Once</w:t>
      </w:r>
      <w:r w:rsidR="00395931">
        <w:t>; and</w:t>
      </w:r>
    </w:p>
    <w:p w14:paraId="4B76C350" w14:textId="01E2C40E" w:rsidR="00992004" w:rsidRDefault="00992004" w:rsidP="00992004">
      <w:pPr>
        <w:pStyle w:val="bullet10"/>
        <w:spacing w:before="30" w:after="30"/>
        <w:ind w:left="357" w:hanging="357"/>
      </w:pPr>
      <w:r>
        <w:t>I Want a Quality Service System</w:t>
      </w:r>
      <w:r w:rsidR="00395931">
        <w:t>.</w:t>
      </w:r>
    </w:p>
    <w:p w14:paraId="078E08BA" w14:textId="77777777" w:rsidR="006A0704" w:rsidRDefault="006A0704" w:rsidP="000B08C3">
      <w:pPr>
        <w:pStyle w:val="bullet10"/>
        <w:numPr>
          <w:ilvl w:val="0"/>
          <w:numId w:val="0"/>
        </w:numPr>
        <w:spacing w:before="30" w:after="30"/>
        <w:sectPr w:rsidR="006A0704" w:rsidSect="006A0704">
          <w:type w:val="continuous"/>
          <w:pgSz w:w="11907" w:h="16840" w:code="9"/>
          <w:pgMar w:top="1134" w:right="1134" w:bottom="1701" w:left="1134" w:header="567" w:footer="254" w:gutter="0"/>
          <w:cols w:num="2" w:space="720"/>
          <w:docGrid w:linePitch="299"/>
        </w:sectPr>
      </w:pPr>
    </w:p>
    <w:p w14:paraId="34C67D74" w14:textId="1B0385FD" w:rsidR="00042EE4" w:rsidRDefault="00042EE4" w:rsidP="00A207B1">
      <w:pPr>
        <w:pStyle w:val="bullet10"/>
        <w:numPr>
          <w:ilvl w:val="0"/>
          <w:numId w:val="0"/>
        </w:numPr>
        <w:spacing w:before="30" w:after="30"/>
        <w:rPr>
          <w:color w:val="7030A0"/>
          <w:sz w:val="26"/>
          <w:u w:val="single"/>
        </w:rPr>
      </w:pPr>
      <w:r>
        <w:rPr>
          <w:color w:val="7030A0"/>
          <w:sz w:val="26"/>
          <w:u w:val="single"/>
        </w:rPr>
        <w:t>Transition to the National Disability Insurance Scheme</w:t>
      </w:r>
      <w:r w:rsidRPr="000818B0">
        <w:rPr>
          <w:color w:val="7030A0"/>
          <w:sz w:val="26"/>
        </w:rPr>
        <w:t xml:space="preserve"> </w:t>
      </w:r>
      <w:r w:rsidR="00A60058" w:rsidRPr="000818B0">
        <w:rPr>
          <w:color w:val="7030A0"/>
          <w:sz w:val="26"/>
        </w:rPr>
        <w:t xml:space="preserve">   </w:t>
      </w:r>
      <w:r w:rsidR="000818B0" w:rsidRPr="000818B0">
        <w:rPr>
          <w:color w:val="7030A0"/>
          <w:sz w:val="26"/>
        </w:rPr>
        <w:t xml:space="preserve">      </w:t>
      </w:r>
      <w:r w:rsidR="00A60058" w:rsidRPr="000818B0">
        <w:rPr>
          <w:color w:val="7030A0"/>
          <w:sz w:val="26"/>
        </w:rPr>
        <w:t xml:space="preserve">   </w:t>
      </w:r>
      <w:r w:rsidR="00A60058">
        <w:rPr>
          <w:noProof/>
        </w:rPr>
        <w:drawing>
          <wp:inline distT="0" distB="0" distL="0" distR="0" wp14:anchorId="5522BA89" wp14:editId="1869FE0F">
            <wp:extent cx="1463040" cy="761365"/>
            <wp:effectExtent l="0" t="0" r="3810" b="635"/>
            <wp:docPr id="3" name="Picture 3" descr="NDI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DIS logo&#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877" cy="764923"/>
                    </a:xfrm>
                    <a:prstGeom prst="rect">
                      <a:avLst/>
                    </a:prstGeom>
                    <a:noFill/>
                    <a:ln>
                      <a:noFill/>
                    </a:ln>
                  </pic:spPr>
                </pic:pic>
              </a:graphicData>
            </a:graphic>
          </wp:inline>
        </w:drawing>
      </w:r>
    </w:p>
    <w:p w14:paraId="66E432E3" w14:textId="43757F4F" w:rsidR="004F70F3" w:rsidRDefault="00C76B7C" w:rsidP="00C76B7C">
      <w:pPr>
        <w:spacing w:beforeLines="60" w:before="144" w:afterLines="60" w:after="144"/>
        <w:rPr>
          <w:szCs w:val="22"/>
          <w:lang w:eastAsia="en-AU"/>
        </w:rPr>
      </w:pPr>
      <w:r>
        <w:rPr>
          <w:szCs w:val="22"/>
          <w:lang w:eastAsia="en-AU"/>
        </w:rPr>
        <w:t>I</w:t>
      </w:r>
      <w:r w:rsidRPr="00C76B7C">
        <w:rPr>
          <w:szCs w:val="22"/>
          <w:lang w:eastAsia="en-AU"/>
        </w:rPr>
        <w:t xml:space="preserve">n 2011 the Council of Australian Governments (COAG) agreed </w:t>
      </w:r>
      <w:r w:rsidR="00670C3F">
        <w:rPr>
          <w:szCs w:val="22"/>
          <w:lang w:eastAsia="en-AU"/>
        </w:rPr>
        <w:t>on</w:t>
      </w:r>
      <w:r w:rsidRPr="00C76B7C">
        <w:rPr>
          <w:szCs w:val="22"/>
          <w:lang w:eastAsia="en-AU"/>
        </w:rPr>
        <w:t xml:space="preserve"> the need </w:t>
      </w:r>
      <w:r w:rsidR="00670C3F">
        <w:rPr>
          <w:szCs w:val="22"/>
          <w:lang w:eastAsia="en-AU"/>
        </w:rPr>
        <w:t xml:space="preserve">to </w:t>
      </w:r>
      <w:r w:rsidRPr="00C76B7C">
        <w:rPr>
          <w:szCs w:val="22"/>
          <w:lang w:eastAsia="en-AU"/>
        </w:rPr>
        <w:t xml:space="preserve">reform disability services </w:t>
      </w:r>
      <w:r>
        <w:rPr>
          <w:szCs w:val="22"/>
          <w:lang w:eastAsia="en-AU"/>
        </w:rPr>
        <w:t xml:space="preserve">across Australia </w:t>
      </w:r>
      <w:r w:rsidRPr="00C76B7C">
        <w:rPr>
          <w:szCs w:val="22"/>
          <w:lang w:eastAsia="en-AU"/>
        </w:rPr>
        <w:t xml:space="preserve">through a National Disability Insurance Scheme (NDIS). </w:t>
      </w:r>
      <w:r w:rsidR="004609FA">
        <w:rPr>
          <w:szCs w:val="22"/>
          <w:lang w:eastAsia="en-AU"/>
        </w:rPr>
        <w:t xml:space="preserve">The </w:t>
      </w:r>
      <w:r w:rsidR="004609FA" w:rsidRPr="004609FA">
        <w:rPr>
          <w:szCs w:val="22"/>
          <w:lang w:eastAsia="en-AU"/>
        </w:rPr>
        <w:t>ACT be</w:t>
      </w:r>
      <w:r w:rsidR="004609FA">
        <w:rPr>
          <w:szCs w:val="22"/>
          <w:lang w:eastAsia="en-AU"/>
        </w:rPr>
        <w:t>gan</w:t>
      </w:r>
      <w:r w:rsidR="004609FA" w:rsidRPr="004609FA">
        <w:rPr>
          <w:szCs w:val="22"/>
          <w:lang w:eastAsia="en-AU"/>
        </w:rPr>
        <w:t xml:space="preserve"> prepar</w:t>
      </w:r>
      <w:r w:rsidR="004609FA">
        <w:rPr>
          <w:szCs w:val="22"/>
          <w:lang w:eastAsia="en-AU"/>
        </w:rPr>
        <w:t>ation</w:t>
      </w:r>
      <w:r w:rsidR="004609FA" w:rsidRPr="004609FA">
        <w:rPr>
          <w:szCs w:val="22"/>
          <w:lang w:eastAsia="en-AU"/>
        </w:rPr>
        <w:t xml:space="preserve"> for the implementation of the NDIS</w:t>
      </w:r>
      <w:r w:rsidR="004609FA">
        <w:rPr>
          <w:szCs w:val="22"/>
          <w:lang w:eastAsia="en-AU"/>
        </w:rPr>
        <w:t xml:space="preserve"> from</w:t>
      </w:r>
      <w:r w:rsidR="004609FA" w:rsidRPr="004609FA">
        <w:rPr>
          <w:szCs w:val="22"/>
          <w:lang w:eastAsia="en-AU"/>
        </w:rPr>
        <w:t xml:space="preserve"> October 2012</w:t>
      </w:r>
      <w:r w:rsidR="004609FA">
        <w:rPr>
          <w:szCs w:val="22"/>
          <w:lang w:eastAsia="en-AU"/>
        </w:rPr>
        <w:t xml:space="preserve"> and </w:t>
      </w:r>
      <w:r w:rsidR="001C104C">
        <w:rPr>
          <w:szCs w:val="22"/>
          <w:lang w:eastAsia="en-AU"/>
        </w:rPr>
        <w:t xml:space="preserve">was the </w:t>
      </w:r>
      <w:r w:rsidR="00DA54FB">
        <w:rPr>
          <w:szCs w:val="22"/>
          <w:lang w:eastAsia="en-AU"/>
        </w:rPr>
        <w:t xml:space="preserve">first </w:t>
      </w:r>
      <w:r w:rsidR="009A6A07" w:rsidRPr="00C76B7C">
        <w:rPr>
          <w:szCs w:val="22"/>
          <w:lang w:eastAsia="en-AU"/>
        </w:rPr>
        <w:t xml:space="preserve">state or territory </w:t>
      </w:r>
      <w:r w:rsidR="001C104C">
        <w:rPr>
          <w:szCs w:val="22"/>
          <w:lang w:eastAsia="en-AU"/>
        </w:rPr>
        <w:t xml:space="preserve">to sign up </w:t>
      </w:r>
      <w:r w:rsidR="004609FA">
        <w:rPr>
          <w:szCs w:val="22"/>
          <w:lang w:eastAsia="en-AU"/>
        </w:rPr>
        <w:t xml:space="preserve">as </w:t>
      </w:r>
      <w:r w:rsidR="00042EE4">
        <w:rPr>
          <w:szCs w:val="22"/>
          <w:lang w:eastAsia="en-AU"/>
        </w:rPr>
        <w:t>an NDIS trial site</w:t>
      </w:r>
      <w:r w:rsidR="00D501F5">
        <w:rPr>
          <w:szCs w:val="22"/>
          <w:lang w:eastAsia="en-AU"/>
        </w:rPr>
        <w:t>,</w:t>
      </w:r>
      <w:r w:rsidR="00670C3F">
        <w:rPr>
          <w:szCs w:val="22"/>
          <w:lang w:eastAsia="en-AU"/>
        </w:rPr>
        <w:t xml:space="preserve"> </w:t>
      </w:r>
      <w:r w:rsidR="001C104C">
        <w:rPr>
          <w:szCs w:val="22"/>
          <w:lang w:eastAsia="en-AU"/>
        </w:rPr>
        <w:t xml:space="preserve">which commenced </w:t>
      </w:r>
      <w:r w:rsidR="00DA54FB">
        <w:rPr>
          <w:szCs w:val="22"/>
          <w:lang w:eastAsia="en-AU"/>
        </w:rPr>
        <w:t xml:space="preserve">in the ACT </w:t>
      </w:r>
      <w:r w:rsidR="00670C3F">
        <w:rPr>
          <w:szCs w:val="22"/>
          <w:lang w:eastAsia="en-AU"/>
        </w:rPr>
        <w:t>on</w:t>
      </w:r>
      <w:r w:rsidR="00670C3F" w:rsidRPr="00042EE4">
        <w:rPr>
          <w:szCs w:val="22"/>
          <w:lang w:eastAsia="en-AU"/>
        </w:rPr>
        <w:t xml:space="preserve"> 1 July 2014</w:t>
      </w:r>
      <w:r>
        <w:rPr>
          <w:szCs w:val="22"/>
          <w:lang w:eastAsia="en-AU"/>
        </w:rPr>
        <w:t xml:space="preserve">. </w:t>
      </w:r>
    </w:p>
    <w:p w14:paraId="2EB22720" w14:textId="28A098B2" w:rsidR="00042EE4" w:rsidRDefault="003A0510" w:rsidP="00C76B7C">
      <w:pPr>
        <w:spacing w:beforeLines="60" w:before="144" w:afterLines="60" w:after="144"/>
      </w:pPr>
      <w:r w:rsidRPr="003A0510">
        <w:rPr>
          <w:szCs w:val="22"/>
          <w:lang w:eastAsia="en-AU"/>
        </w:rPr>
        <w:t>The NDIS</w:t>
      </w:r>
      <w:r>
        <w:rPr>
          <w:szCs w:val="22"/>
          <w:lang w:eastAsia="en-AU"/>
        </w:rPr>
        <w:t xml:space="preserve"> directly funds</w:t>
      </w:r>
      <w:r w:rsidRPr="003A0510">
        <w:rPr>
          <w:szCs w:val="22"/>
          <w:lang w:eastAsia="en-AU"/>
        </w:rPr>
        <w:t xml:space="preserve"> eligible Australians </w:t>
      </w:r>
      <w:r w:rsidR="00FB4618">
        <w:rPr>
          <w:szCs w:val="22"/>
          <w:lang w:eastAsia="en-AU"/>
        </w:rPr>
        <w:t xml:space="preserve">with </w:t>
      </w:r>
      <w:r w:rsidRPr="003A0510">
        <w:rPr>
          <w:szCs w:val="22"/>
          <w:lang w:eastAsia="en-AU"/>
        </w:rPr>
        <w:t>disability</w:t>
      </w:r>
      <w:r>
        <w:rPr>
          <w:szCs w:val="22"/>
          <w:lang w:eastAsia="en-AU"/>
        </w:rPr>
        <w:t xml:space="preserve"> for </w:t>
      </w:r>
      <w:r>
        <w:t xml:space="preserve">reasonable and necessary supports and services that relate to a person's disability </w:t>
      </w:r>
      <w:r w:rsidR="006C12A8">
        <w:t>which</w:t>
      </w:r>
      <w:r>
        <w:t xml:space="preserve"> help achieve their goals. </w:t>
      </w:r>
      <w:r w:rsidR="00EC7426">
        <w:t xml:space="preserve">The core </w:t>
      </w:r>
      <w:r w:rsidR="00EC7426" w:rsidRPr="00EC7426">
        <w:rPr>
          <w:szCs w:val="22"/>
          <w:lang w:eastAsia="en-AU"/>
        </w:rPr>
        <w:t xml:space="preserve">principle of </w:t>
      </w:r>
      <w:r w:rsidR="00EC7426">
        <w:rPr>
          <w:szCs w:val="22"/>
          <w:lang w:eastAsia="en-AU"/>
        </w:rPr>
        <w:t xml:space="preserve">the NDIS is </w:t>
      </w:r>
      <w:r w:rsidR="00EC7426" w:rsidRPr="00EC7426">
        <w:rPr>
          <w:szCs w:val="22"/>
          <w:lang w:eastAsia="en-AU"/>
        </w:rPr>
        <w:t>choice and control</w:t>
      </w:r>
      <w:r w:rsidR="00DA54FB">
        <w:rPr>
          <w:szCs w:val="22"/>
          <w:lang w:eastAsia="en-AU"/>
        </w:rPr>
        <w:t xml:space="preserve"> for people with disability </w:t>
      </w:r>
      <w:r w:rsidR="00DA54FB" w:rsidRPr="00DA54FB">
        <w:rPr>
          <w:szCs w:val="22"/>
          <w:lang w:eastAsia="en-AU"/>
        </w:rPr>
        <w:t>over the care and support they receive over their lifetime.</w:t>
      </w:r>
      <w:r w:rsidR="00DA54FB">
        <w:rPr>
          <w:szCs w:val="22"/>
          <w:lang w:eastAsia="en-AU"/>
        </w:rPr>
        <w:t xml:space="preserve"> </w:t>
      </w:r>
    </w:p>
    <w:p w14:paraId="36B75BE4" w14:textId="180120E9" w:rsidR="007041AB" w:rsidRPr="00953860" w:rsidRDefault="006C12A8" w:rsidP="00953860">
      <w:pPr>
        <w:spacing w:beforeLines="60" w:before="144" w:afterLines="60" w:after="144"/>
        <w:rPr>
          <w:szCs w:val="22"/>
          <w:lang w:eastAsia="en-AU"/>
        </w:rPr>
      </w:pPr>
      <w:r>
        <w:t xml:space="preserve">As </w:t>
      </w:r>
      <w:proofErr w:type="gramStart"/>
      <w:r>
        <w:t>at</w:t>
      </w:r>
      <w:proofErr w:type="gramEnd"/>
      <w:r>
        <w:t xml:space="preserve"> 31 December 2021, there </w:t>
      </w:r>
      <w:r w:rsidR="0062601D">
        <w:t>are</w:t>
      </w:r>
      <w:r>
        <w:t xml:space="preserve"> </w:t>
      </w:r>
      <w:r w:rsidR="0017261D">
        <w:t>9,101</w:t>
      </w:r>
      <w:r>
        <w:t xml:space="preserve"> active NDIS participants with approved plans in the ACT</w:t>
      </w:r>
      <w:r w:rsidR="00FC134F">
        <w:t xml:space="preserve"> and 1,361</w:t>
      </w:r>
      <w:r w:rsidR="00FC134F" w:rsidRPr="00FC134F">
        <w:t xml:space="preserve"> active </w:t>
      </w:r>
      <w:r w:rsidR="00FC134F">
        <w:t xml:space="preserve">NDIS </w:t>
      </w:r>
      <w:r w:rsidR="0062601D">
        <w:t xml:space="preserve">support </w:t>
      </w:r>
      <w:r w:rsidR="00FC134F" w:rsidRPr="00FC134F">
        <w:t>providers</w:t>
      </w:r>
      <w:r>
        <w:t xml:space="preserve">. </w:t>
      </w:r>
      <w:r w:rsidR="007041AB">
        <w:rPr>
          <w:szCs w:val="22"/>
          <w:lang w:eastAsia="en-AU"/>
        </w:rPr>
        <w:t xml:space="preserve">The ACT Government continues to </w:t>
      </w:r>
      <w:r w:rsidR="00F405D6">
        <w:rPr>
          <w:szCs w:val="22"/>
          <w:lang w:eastAsia="en-AU"/>
        </w:rPr>
        <w:t xml:space="preserve">make </w:t>
      </w:r>
      <w:r w:rsidR="00FC134F">
        <w:rPr>
          <w:szCs w:val="22"/>
          <w:lang w:eastAsia="en-AU"/>
        </w:rPr>
        <w:t>significant</w:t>
      </w:r>
      <w:r w:rsidR="00F405D6">
        <w:rPr>
          <w:szCs w:val="22"/>
          <w:lang w:eastAsia="en-AU"/>
        </w:rPr>
        <w:t xml:space="preserve"> financial contributions to the Scheme and works with the Australian Government </w:t>
      </w:r>
      <w:r w:rsidR="00060F7C">
        <w:rPr>
          <w:szCs w:val="22"/>
          <w:lang w:eastAsia="en-AU"/>
        </w:rPr>
        <w:t>to ensure the</w:t>
      </w:r>
      <w:r w:rsidR="00F405D6">
        <w:rPr>
          <w:szCs w:val="22"/>
          <w:lang w:eastAsia="en-AU"/>
        </w:rPr>
        <w:t xml:space="preserve"> </w:t>
      </w:r>
      <w:r w:rsidR="00F405D6" w:rsidRPr="00EC7426">
        <w:rPr>
          <w:szCs w:val="22"/>
          <w:lang w:eastAsia="en-AU"/>
        </w:rPr>
        <w:t xml:space="preserve">core </w:t>
      </w:r>
      <w:r w:rsidR="00FC134F">
        <w:rPr>
          <w:szCs w:val="22"/>
          <w:lang w:eastAsia="en-AU"/>
        </w:rPr>
        <w:t xml:space="preserve">NDIS </w:t>
      </w:r>
      <w:r w:rsidR="00F405D6" w:rsidRPr="00EC7426">
        <w:rPr>
          <w:szCs w:val="22"/>
          <w:lang w:eastAsia="en-AU"/>
        </w:rPr>
        <w:t>principles of choice and control</w:t>
      </w:r>
      <w:r w:rsidR="00060F7C">
        <w:rPr>
          <w:szCs w:val="22"/>
          <w:lang w:eastAsia="en-AU"/>
        </w:rPr>
        <w:t xml:space="preserve"> are upheld and advocat</w:t>
      </w:r>
      <w:r w:rsidR="00DA54FB">
        <w:rPr>
          <w:szCs w:val="22"/>
          <w:lang w:eastAsia="en-AU"/>
        </w:rPr>
        <w:t>es</w:t>
      </w:r>
      <w:r w:rsidR="00060F7C">
        <w:rPr>
          <w:szCs w:val="22"/>
          <w:lang w:eastAsia="en-AU"/>
        </w:rPr>
        <w:t xml:space="preserve"> for the</w:t>
      </w:r>
      <w:r w:rsidR="00F405D6" w:rsidRPr="00EC7426">
        <w:rPr>
          <w:szCs w:val="22"/>
          <w:lang w:eastAsia="en-AU"/>
        </w:rPr>
        <w:t xml:space="preserve"> </w:t>
      </w:r>
      <w:r w:rsidR="00F405D6" w:rsidRPr="00F405D6">
        <w:rPr>
          <w:szCs w:val="22"/>
          <w:lang w:eastAsia="en-AU"/>
        </w:rPr>
        <w:t>remov</w:t>
      </w:r>
      <w:r w:rsidR="00060F7C">
        <w:rPr>
          <w:szCs w:val="22"/>
          <w:lang w:eastAsia="en-AU"/>
        </w:rPr>
        <w:t>al of</w:t>
      </w:r>
      <w:r w:rsidR="00F405D6" w:rsidRPr="00F405D6">
        <w:rPr>
          <w:szCs w:val="22"/>
          <w:lang w:eastAsia="en-AU"/>
        </w:rPr>
        <w:t xml:space="preserve"> barriers</w:t>
      </w:r>
      <w:r w:rsidR="00FC134F">
        <w:rPr>
          <w:szCs w:val="22"/>
          <w:lang w:eastAsia="en-AU"/>
        </w:rPr>
        <w:t>,</w:t>
      </w:r>
      <w:r w:rsidR="00F405D6" w:rsidRPr="00F405D6">
        <w:rPr>
          <w:szCs w:val="22"/>
          <w:lang w:eastAsia="en-AU"/>
        </w:rPr>
        <w:t xml:space="preserve"> </w:t>
      </w:r>
      <w:r w:rsidR="00FC134F">
        <w:rPr>
          <w:szCs w:val="22"/>
          <w:lang w:eastAsia="en-AU"/>
        </w:rPr>
        <w:t xml:space="preserve">aiming to ensure </w:t>
      </w:r>
      <w:r w:rsidR="00F405D6" w:rsidRPr="00F405D6">
        <w:rPr>
          <w:szCs w:val="22"/>
          <w:lang w:eastAsia="en-AU"/>
        </w:rPr>
        <w:t>the NDIS</w:t>
      </w:r>
      <w:r w:rsidR="00D501F5">
        <w:rPr>
          <w:szCs w:val="22"/>
          <w:lang w:eastAsia="en-AU"/>
        </w:rPr>
        <w:t xml:space="preserve"> continues to</w:t>
      </w:r>
      <w:r w:rsidR="00FC134F">
        <w:rPr>
          <w:szCs w:val="22"/>
          <w:lang w:eastAsia="en-AU"/>
        </w:rPr>
        <w:t xml:space="preserve"> improve the lives of </w:t>
      </w:r>
      <w:r w:rsidR="00D501F5">
        <w:rPr>
          <w:szCs w:val="22"/>
          <w:lang w:eastAsia="en-AU"/>
        </w:rPr>
        <w:t xml:space="preserve">its </w:t>
      </w:r>
      <w:r w:rsidR="00FC134F">
        <w:rPr>
          <w:szCs w:val="22"/>
          <w:lang w:eastAsia="en-AU"/>
        </w:rPr>
        <w:t>participants</w:t>
      </w:r>
      <w:r w:rsidR="00EC7426" w:rsidRPr="00EC7426">
        <w:rPr>
          <w:szCs w:val="22"/>
          <w:lang w:eastAsia="en-AU"/>
        </w:rPr>
        <w:t>.</w:t>
      </w:r>
    </w:p>
    <w:p w14:paraId="0D0FE327" w14:textId="61E0290E" w:rsidR="00266C13" w:rsidRPr="00992004" w:rsidRDefault="001E2ACD" w:rsidP="00A207B1">
      <w:pPr>
        <w:pStyle w:val="bullet10"/>
        <w:numPr>
          <w:ilvl w:val="0"/>
          <w:numId w:val="0"/>
        </w:numPr>
        <w:spacing w:before="30" w:after="30"/>
        <w:rPr>
          <w:color w:val="7030A0"/>
          <w:sz w:val="26"/>
        </w:rPr>
      </w:pPr>
      <w:r w:rsidRPr="006A0704">
        <w:rPr>
          <w:color w:val="7030A0"/>
          <w:sz w:val="26"/>
          <w:u w:val="single"/>
        </w:rPr>
        <w:t xml:space="preserve">INVOLVE 2015-2018 </w:t>
      </w:r>
      <w:r w:rsidR="00514BF1" w:rsidRPr="006A0704">
        <w:rPr>
          <w:color w:val="7030A0"/>
          <w:sz w:val="26"/>
          <w:u w:val="single"/>
        </w:rPr>
        <w:t>– Canberra Disability Commitment</w:t>
      </w:r>
      <w:r w:rsidR="00F8607C">
        <w:rPr>
          <w:noProof/>
        </w:rPr>
        <w:drawing>
          <wp:inline distT="0" distB="0" distL="0" distR="0" wp14:anchorId="6F93E3FC" wp14:editId="6CD28C94">
            <wp:extent cx="2804692" cy="1013460"/>
            <wp:effectExtent l="0" t="0" r="0" b="0"/>
            <wp:docPr id="2" name="Picture 2" descr="Involve&#10;Canberra Disability Commi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volve&#10;Canberra Disability Commitment&#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474" cy="1018079"/>
                    </a:xfrm>
                    <a:prstGeom prst="rect">
                      <a:avLst/>
                    </a:prstGeom>
                    <a:noFill/>
                    <a:ln>
                      <a:noFill/>
                    </a:ln>
                  </pic:spPr>
                </pic:pic>
              </a:graphicData>
            </a:graphic>
          </wp:inline>
        </w:drawing>
      </w:r>
      <w:r w:rsidR="00F8607C">
        <w:rPr>
          <w:noProof/>
        </w:rPr>
        <w:drawing>
          <wp:inline distT="0" distB="0" distL="0" distR="0" wp14:anchorId="56689579" wp14:editId="7533085B">
            <wp:extent cx="3164840" cy="1051504"/>
            <wp:effectExtent l="0" t="0" r="0" b="0"/>
            <wp:docPr id="7" name="Picture 7" descr="3 pictures of people each holding up a banner which contain their personal pledge to be more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 pictures of people each holding up a banner which contain their personal pledge to be more inclus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0214" cy="1093159"/>
                    </a:xfrm>
                    <a:prstGeom prst="rect">
                      <a:avLst/>
                    </a:prstGeom>
                    <a:noFill/>
                    <a:ln>
                      <a:noFill/>
                    </a:ln>
                  </pic:spPr>
                </pic:pic>
              </a:graphicData>
            </a:graphic>
          </wp:inline>
        </w:drawing>
      </w:r>
    </w:p>
    <w:p w14:paraId="4EAA56B2" w14:textId="3A7B045A" w:rsidR="00FA2C9F" w:rsidRDefault="00B32345" w:rsidP="00FA2C9F">
      <w:pPr>
        <w:spacing w:beforeLines="60" w:before="144" w:afterLines="60" w:after="144"/>
        <w:rPr>
          <w:szCs w:val="22"/>
          <w:lang w:eastAsia="en-AU"/>
        </w:rPr>
      </w:pPr>
      <w:r w:rsidRPr="00514BF1">
        <w:rPr>
          <w:szCs w:val="22"/>
          <w:lang w:eastAsia="en-AU"/>
        </w:rPr>
        <w:t>Picking up where Future Directions left off</w:t>
      </w:r>
      <w:r w:rsidR="005E2D69">
        <w:rPr>
          <w:szCs w:val="22"/>
          <w:lang w:eastAsia="en-AU"/>
        </w:rPr>
        <w:t xml:space="preserve">, </w:t>
      </w:r>
      <w:r w:rsidR="00992004" w:rsidRPr="00992004">
        <w:rPr>
          <w:szCs w:val="22"/>
          <w:lang w:eastAsia="en-AU"/>
        </w:rPr>
        <w:t>Canberra</w:t>
      </w:r>
      <w:r w:rsidR="00FE4D20">
        <w:rPr>
          <w:szCs w:val="22"/>
          <w:lang w:eastAsia="en-AU"/>
        </w:rPr>
        <w:t>’s</w:t>
      </w:r>
      <w:r w:rsidR="00992004" w:rsidRPr="00992004">
        <w:rPr>
          <w:szCs w:val="22"/>
          <w:lang w:eastAsia="en-AU"/>
        </w:rPr>
        <w:t xml:space="preserve"> Disability Commitment</w:t>
      </w:r>
      <w:r w:rsidR="00992004">
        <w:rPr>
          <w:szCs w:val="22"/>
          <w:lang w:eastAsia="en-AU"/>
        </w:rPr>
        <w:t xml:space="preserve"> </w:t>
      </w:r>
      <w:hyperlink r:id="rId27" w:history="1">
        <w:r w:rsidR="00992004" w:rsidRPr="00FE4D20">
          <w:rPr>
            <w:rStyle w:val="Hyperlink"/>
            <w:szCs w:val="22"/>
            <w:lang w:eastAsia="en-AU"/>
          </w:rPr>
          <w:t>INVOLV</w:t>
        </w:r>
        <w:r w:rsidR="005E2D69" w:rsidRPr="00FE4D20">
          <w:rPr>
            <w:rStyle w:val="Hyperlink"/>
            <w:szCs w:val="22"/>
            <w:lang w:eastAsia="en-AU"/>
          </w:rPr>
          <w:t>E</w:t>
        </w:r>
      </w:hyperlink>
      <w:r w:rsidR="005E2D69">
        <w:rPr>
          <w:szCs w:val="22"/>
          <w:lang w:eastAsia="en-AU"/>
        </w:rPr>
        <w:t xml:space="preserve"> was </w:t>
      </w:r>
      <w:r w:rsidR="00992004" w:rsidRPr="00992004">
        <w:rPr>
          <w:szCs w:val="22"/>
          <w:lang w:eastAsia="en-AU"/>
        </w:rPr>
        <w:t xml:space="preserve">the </w:t>
      </w:r>
      <w:r>
        <w:rPr>
          <w:szCs w:val="22"/>
          <w:lang w:eastAsia="en-AU"/>
        </w:rPr>
        <w:t xml:space="preserve">ACT </w:t>
      </w:r>
      <w:r w:rsidR="00992004" w:rsidRPr="00992004">
        <w:rPr>
          <w:szCs w:val="22"/>
          <w:lang w:eastAsia="en-AU"/>
        </w:rPr>
        <w:t>Government’s</w:t>
      </w:r>
      <w:r w:rsidR="00992004">
        <w:rPr>
          <w:szCs w:val="22"/>
          <w:lang w:eastAsia="en-AU"/>
        </w:rPr>
        <w:t xml:space="preserve"> </w:t>
      </w:r>
      <w:r w:rsidR="006A0704">
        <w:rPr>
          <w:szCs w:val="22"/>
          <w:lang w:eastAsia="en-AU"/>
        </w:rPr>
        <w:t xml:space="preserve">implementation of the </w:t>
      </w:r>
      <w:r w:rsidR="00992004" w:rsidRPr="00992004">
        <w:rPr>
          <w:szCs w:val="22"/>
          <w:lang w:eastAsia="en-AU"/>
        </w:rPr>
        <w:t xml:space="preserve"> </w:t>
      </w:r>
      <w:hyperlink r:id="rId28" w:history="1">
        <w:r w:rsidR="00992004" w:rsidRPr="00D50D04">
          <w:rPr>
            <w:rStyle w:val="Hyperlink"/>
            <w:i/>
            <w:iCs/>
            <w:szCs w:val="22"/>
            <w:lang w:eastAsia="en-AU"/>
          </w:rPr>
          <w:t>National Disability Strategy 2010–20</w:t>
        </w:r>
      </w:hyperlink>
      <w:r w:rsidR="00992004" w:rsidRPr="00992004">
        <w:rPr>
          <w:szCs w:val="22"/>
          <w:lang w:eastAsia="en-AU"/>
        </w:rPr>
        <w:t>.</w:t>
      </w:r>
      <w:r>
        <w:rPr>
          <w:szCs w:val="22"/>
          <w:lang w:eastAsia="en-AU"/>
        </w:rPr>
        <w:t xml:space="preserve"> </w:t>
      </w:r>
      <w:r w:rsidR="00EC3822">
        <w:rPr>
          <w:szCs w:val="22"/>
          <w:lang w:eastAsia="en-AU"/>
        </w:rPr>
        <w:t xml:space="preserve">The </w:t>
      </w:r>
      <w:r w:rsidR="006A0704">
        <w:rPr>
          <w:szCs w:val="22"/>
          <w:lang w:eastAsia="en-AU"/>
        </w:rPr>
        <w:t xml:space="preserve">campaign </w:t>
      </w:r>
      <w:r w:rsidR="00EC3822" w:rsidRPr="00514BF1">
        <w:rPr>
          <w:szCs w:val="22"/>
          <w:lang w:eastAsia="en-AU"/>
        </w:rPr>
        <w:t>focused on community ambitions</w:t>
      </w:r>
      <w:r w:rsidR="00EC3822">
        <w:rPr>
          <w:szCs w:val="22"/>
          <w:lang w:eastAsia="en-AU"/>
        </w:rPr>
        <w:t xml:space="preserve"> </w:t>
      </w:r>
      <w:r w:rsidR="00EC3822" w:rsidRPr="00514BF1">
        <w:rPr>
          <w:szCs w:val="22"/>
          <w:lang w:eastAsia="en-AU"/>
        </w:rPr>
        <w:t>to achieve change</w:t>
      </w:r>
      <w:r w:rsidR="00EC3822">
        <w:rPr>
          <w:szCs w:val="22"/>
          <w:lang w:eastAsia="en-AU"/>
        </w:rPr>
        <w:t xml:space="preserve"> and</w:t>
      </w:r>
      <w:r w:rsidR="00EC3822" w:rsidRPr="00992004">
        <w:rPr>
          <w:szCs w:val="22"/>
          <w:lang w:eastAsia="en-AU"/>
        </w:rPr>
        <w:t xml:space="preserve"> promote positive outcomes for </w:t>
      </w:r>
      <w:r w:rsidR="00EC3822">
        <w:rPr>
          <w:szCs w:val="22"/>
          <w:lang w:eastAsia="en-AU"/>
        </w:rPr>
        <w:t>Canberran’s</w:t>
      </w:r>
      <w:r w:rsidR="00EC3822" w:rsidRPr="00992004">
        <w:rPr>
          <w:szCs w:val="22"/>
          <w:lang w:eastAsia="en-AU"/>
        </w:rPr>
        <w:t xml:space="preserve"> with disability</w:t>
      </w:r>
      <w:r w:rsidR="00EC3822">
        <w:rPr>
          <w:szCs w:val="22"/>
          <w:lang w:eastAsia="en-AU"/>
        </w:rPr>
        <w:t xml:space="preserve"> </w:t>
      </w:r>
      <w:r w:rsidR="00EC3822" w:rsidRPr="00992004">
        <w:rPr>
          <w:szCs w:val="22"/>
          <w:lang w:eastAsia="en-AU"/>
        </w:rPr>
        <w:t xml:space="preserve">through the collaborative action of government, </w:t>
      </w:r>
      <w:proofErr w:type="gramStart"/>
      <w:r w:rsidR="00EC3822" w:rsidRPr="00992004">
        <w:rPr>
          <w:szCs w:val="22"/>
          <w:lang w:eastAsia="en-AU"/>
        </w:rPr>
        <w:t>business</w:t>
      </w:r>
      <w:proofErr w:type="gramEnd"/>
      <w:r w:rsidR="00EC3822" w:rsidRPr="00992004">
        <w:rPr>
          <w:szCs w:val="22"/>
          <w:lang w:eastAsia="en-AU"/>
        </w:rPr>
        <w:t xml:space="preserve"> and</w:t>
      </w:r>
      <w:r w:rsidR="00EC3822">
        <w:rPr>
          <w:szCs w:val="22"/>
          <w:lang w:eastAsia="en-AU"/>
        </w:rPr>
        <w:t xml:space="preserve"> c</w:t>
      </w:r>
      <w:r w:rsidR="00EC3822" w:rsidRPr="00992004">
        <w:rPr>
          <w:szCs w:val="22"/>
          <w:lang w:eastAsia="en-AU"/>
        </w:rPr>
        <w:t>ommunity</w:t>
      </w:r>
      <w:r w:rsidR="00EC3822">
        <w:rPr>
          <w:szCs w:val="22"/>
          <w:lang w:eastAsia="en-AU"/>
        </w:rPr>
        <w:t xml:space="preserve">. </w:t>
      </w:r>
      <w:r w:rsidR="005C719D" w:rsidRPr="00992004">
        <w:rPr>
          <w:szCs w:val="22"/>
          <w:lang w:eastAsia="en-AU"/>
        </w:rPr>
        <w:t xml:space="preserve">In 2015–16, the priorities </w:t>
      </w:r>
      <w:r w:rsidR="005C719D">
        <w:rPr>
          <w:szCs w:val="22"/>
          <w:lang w:eastAsia="en-AU"/>
        </w:rPr>
        <w:t>we</w:t>
      </w:r>
      <w:r w:rsidR="005C719D" w:rsidRPr="00992004">
        <w:rPr>
          <w:szCs w:val="22"/>
          <w:lang w:eastAsia="en-AU"/>
        </w:rPr>
        <w:t>re housing, employment and NDIS implementation.</w:t>
      </w:r>
      <w:r w:rsidR="005C719D">
        <w:rPr>
          <w:szCs w:val="22"/>
          <w:lang w:eastAsia="en-AU"/>
        </w:rPr>
        <w:t xml:space="preserve"> </w:t>
      </w:r>
      <w:r w:rsidR="005C719D" w:rsidRPr="00992004">
        <w:rPr>
          <w:szCs w:val="22"/>
          <w:lang w:eastAsia="en-AU"/>
        </w:rPr>
        <w:t xml:space="preserve">In 2016–17 the priorities </w:t>
      </w:r>
      <w:r w:rsidR="005C719D">
        <w:rPr>
          <w:szCs w:val="22"/>
          <w:lang w:eastAsia="en-AU"/>
        </w:rPr>
        <w:t>we</w:t>
      </w:r>
      <w:r w:rsidR="005C719D" w:rsidRPr="00992004">
        <w:rPr>
          <w:szCs w:val="22"/>
          <w:lang w:eastAsia="en-AU"/>
        </w:rPr>
        <w:t xml:space="preserve">re justice, </w:t>
      </w:r>
      <w:proofErr w:type="gramStart"/>
      <w:r w:rsidR="005C719D" w:rsidRPr="00992004">
        <w:rPr>
          <w:szCs w:val="22"/>
          <w:lang w:eastAsia="en-AU"/>
        </w:rPr>
        <w:t>health</w:t>
      </w:r>
      <w:proofErr w:type="gramEnd"/>
      <w:r w:rsidR="005C719D" w:rsidRPr="00992004">
        <w:rPr>
          <w:szCs w:val="22"/>
          <w:lang w:eastAsia="en-AU"/>
        </w:rPr>
        <w:t xml:space="preserve"> and accessible communities.</w:t>
      </w:r>
      <w:r w:rsidR="00EC3822">
        <w:rPr>
          <w:szCs w:val="22"/>
          <w:lang w:eastAsia="en-AU"/>
        </w:rPr>
        <w:t xml:space="preserve"> </w:t>
      </w:r>
      <w:r w:rsidR="005E2D69" w:rsidRPr="005E2D69">
        <w:rPr>
          <w:szCs w:val="22"/>
          <w:lang w:eastAsia="en-AU"/>
        </w:rPr>
        <w:t xml:space="preserve">INVOLVE </w:t>
      </w:r>
      <w:r w:rsidR="005E2D69">
        <w:rPr>
          <w:szCs w:val="22"/>
          <w:lang w:eastAsia="en-AU"/>
        </w:rPr>
        <w:t>wa</w:t>
      </w:r>
      <w:r w:rsidR="005E2D69" w:rsidRPr="005E2D69">
        <w:rPr>
          <w:szCs w:val="22"/>
          <w:lang w:eastAsia="en-AU"/>
        </w:rPr>
        <w:t>s supported by a web</w:t>
      </w:r>
      <w:r w:rsidR="00FA2C9F">
        <w:rPr>
          <w:szCs w:val="22"/>
          <w:lang w:eastAsia="en-AU"/>
        </w:rPr>
        <w:t>site</w:t>
      </w:r>
      <w:r w:rsidR="005E2D69" w:rsidRPr="005E2D69">
        <w:rPr>
          <w:szCs w:val="22"/>
          <w:lang w:eastAsia="en-AU"/>
        </w:rPr>
        <w:t xml:space="preserve">, www.involvecbr.com.au, </w:t>
      </w:r>
      <w:r w:rsidR="00FA2C9F">
        <w:rPr>
          <w:szCs w:val="22"/>
          <w:lang w:eastAsia="en-AU"/>
        </w:rPr>
        <w:t>where</w:t>
      </w:r>
      <w:r w:rsidR="005E2D69">
        <w:rPr>
          <w:szCs w:val="22"/>
          <w:lang w:eastAsia="en-AU"/>
        </w:rPr>
        <w:t xml:space="preserve"> </w:t>
      </w:r>
      <w:r w:rsidR="005E2D69" w:rsidRPr="005E2D69">
        <w:rPr>
          <w:szCs w:val="22"/>
          <w:lang w:eastAsia="en-AU"/>
        </w:rPr>
        <w:t xml:space="preserve">people </w:t>
      </w:r>
      <w:r w:rsidR="00FA2C9F">
        <w:rPr>
          <w:szCs w:val="22"/>
          <w:lang w:eastAsia="en-AU"/>
        </w:rPr>
        <w:t>were able to make a personal pledge</w:t>
      </w:r>
      <w:r w:rsidR="005E2D69" w:rsidRPr="005E2D69">
        <w:rPr>
          <w:szCs w:val="22"/>
          <w:lang w:eastAsia="en-AU"/>
        </w:rPr>
        <w:t xml:space="preserve"> </w:t>
      </w:r>
      <w:r w:rsidR="005C719D">
        <w:rPr>
          <w:szCs w:val="22"/>
          <w:lang w:eastAsia="en-AU"/>
        </w:rPr>
        <w:t xml:space="preserve">on how they would strive </w:t>
      </w:r>
      <w:r w:rsidR="00FA2C9F">
        <w:rPr>
          <w:szCs w:val="22"/>
          <w:lang w:eastAsia="en-AU"/>
        </w:rPr>
        <w:t xml:space="preserve">to create a more inclusive Canberra. </w:t>
      </w:r>
    </w:p>
    <w:p w14:paraId="26EAC94D" w14:textId="0E199F93" w:rsidR="00A207B1" w:rsidRPr="006A0704" w:rsidRDefault="001E2ACD" w:rsidP="000B08C3">
      <w:pPr>
        <w:pStyle w:val="bullet10"/>
        <w:numPr>
          <w:ilvl w:val="0"/>
          <w:numId w:val="0"/>
        </w:numPr>
        <w:spacing w:before="30" w:after="30"/>
        <w:rPr>
          <w:color w:val="7030A0"/>
          <w:sz w:val="26"/>
          <w:u w:val="single"/>
        </w:rPr>
      </w:pPr>
      <w:r w:rsidRPr="006A0704">
        <w:rPr>
          <w:color w:val="7030A0"/>
          <w:sz w:val="26"/>
          <w:u w:val="single"/>
        </w:rPr>
        <w:t xml:space="preserve">INVOLVED </w:t>
      </w:r>
      <w:r w:rsidR="00514BF1" w:rsidRPr="006A0704">
        <w:rPr>
          <w:color w:val="7030A0"/>
          <w:sz w:val="26"/>
          <w:u w:val="single"/>
        </w:rPr>
        <w:t>2019</w:t>
      </w:r>
      <w:r w:rsidR="00FE4D20" w:rsidRPr="006A0704">
        <w:rPr>
          <w:color w:val="7030A0"/>
          <w:sz w:val="26"/>
          <w:u w:val="single"/>
        </w:rPr>
        <w:t xml:space="preserve"> </w:t>
      </w:r>
      <w:r w:rsidR="00266C13" w:rsidRPr="006A0704">
        <w:rPr>
          <w:color w:val="7030A0"/>
          <w:sz w:val="26"/>
          <w:u w:val="single"/>
        </w:rPr>
        <w:t>–</w:t>
      </w:r>
      <w:r w:rsidR="00FE4D20" w:rsidRPr="006A0704">
        <w:rPr>
          <w:color w:val="7030A0"/>
          <w:sz w:val="26"/>
          <w:u w:val="single"/>
        </w:rPr>
        <w:t xml:space="preserve"> </w:t>
      </w:r>
      <w:r w:rsidR="005C719D" w:rsidRPr="006A0704">
        <w:rPr>
          <w:color w:val="7030A0"/>
          <w:sz w:val="26"/>
          <w:u w:val="single"/>
        </w:rPr>
        <w:t>today</w:t>
      </w:r>
    </w:p>
    <w:p w14:paraId="1DDDDB11" w14:textId="069DE0F4" w:rsidR="000B08C3" w:rsidRPr="00A60058" w:rsidRDefault="00266C13" w:rsidP="00A60058">
      <w:pPr>
        <w:pStyle w:val="bullet10"/>
        <w:numPr>
          <w:ilvl w:val="0"/>
          <w:numId w:val="0"/>
        </w:numPr>
        <w:spacing w:before="30" w:after="30"/>
        <w:rPr>
          <w:color w:val="7030A0"/>
          <w:sz w:val="26"/>
        </w:rPr>
      </w:pPr>
      <w:r>
        <w:rPr>
          <w:noProof/>
        </w:rPr>
        <w:drawing>
          <wp:anchor distT="0" distB="0" distL="114300" distR="114300" simplePos="0" relativeHeight="251658240" behindDoc="0" locked="0" layoutInCell="1" allowOverlap="1" wp14:anchorId="591A6995" wp14:editId="4A9609D3">
            <wp:simplePos x="0" y="0"/>
            <wp:positionH relativeFrom="column">
              <wp:posOffset>-3810</wp:posOffset>
            </wp:positionH>
            <wp:positionV relativeFrom="paragraph">
              <wp:posOffset>-2540</wp:posOffset>
            </wp:positionV>
            <wp:extent cx="3383591" cy="1120140"/>
            <wp:effectExtent l="0" t="0" r="7620" b="3810"/>
            <wp:wrapThrough wrapText="bothSides">
              <wp:wrapPolygon edited="0">
                <wp:start x="0" y="0"/>
                <wp:lineTo x="0" y="21306"/>
                <wp:lineTo x="21527" y="21306"/>
                <wp:lineTo x="21527" y="0"/>
                <wp:lineTo x="0" y="0"/>
              </wp:wrapPolygon>
            </wp:wrapThrough>
            <wp:docPr id="4" name="Picture 4" descr="Involved&#10;Making Inclusion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volved&#10;Making Inclusion Happ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3591"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8C3" w:rsidRPr="000B08C3">
        <w:rPr>
          <w:szCs w:val="22"/>
          <w:lang w:eastAsia="en-AU"/>
        </w:rPr>
        <w:t xml:space="preserve">The </w:t>
      </w:r>
      <w:hyperlink r:id="rId30" w:history="1">
        <w:r w:rsidR="000B08C3" w:rsidRPr="00AA145D">
          <w:rPr>
            <w:rStyle w:val="Hyperlink"/>
            <w:szCs w:val="22"/>
            <w:lang w:eastAsia="en-AU"/>
          </w:rPr>
          <w:t>INVOLVED web platform</w:t>
        </w:r>
      </w:hyperlink>
      <w:r w:rsidR="00A60058">
        <w:rPr>
          <w:szCs w:val="22"/>
          <w:lang w:eastAsia="en-AU"/>
        </w:rPr>
        <w:t xml:space="preserve"> </w:t>
      </w:r>
      <w:r w:rsidR="00AA145D" w:rsidRPr="00AA145D">
        <w:rPr>
          <w:szCs w:val="22"/>
          <w:lang w:eastAsia="en-AU"/>
        </w:rPr>
        <w:t>reshap</w:t>
      </w:r>
      <w:r w:rsidR="00EC3822">
        <w:rPr>
          <w:szCs w:val="22"/>
          <w:lang w:eastAsia="en-AU"/>
        </w:rPr>
        <w:t>ed</w:t>
      </w:r>
      <w:r w:rsidR="00AA145D" w:rsidRPr="00AA145D">
        <w:rPr>
          <w:szCs w:val="22"/>
          <w:lang w:eastAsia="en-AU"/>
        </w:rPr>
        <w:t xml:space="preserve"> the focus </w:t>
      </w:r>
      <w:r w:rsidR="00EC3822">
        <w:rPr>
          <w:szCs w:val="22"/>
          <w:lang w:eastAsia="en-AU"/>
        </w:rPr>
        <w:t xml:space="preserve">of INVOLVE </w:t>
      </w:r>
      <w:r w:rsidR="00AA145D" w:rsidRPr="00AA145D">
        <w:rPr>
          <w:szCs w:val="22"/>
          <w:lang w:eastAsia="en-AU"/>
        </w:rPr>
        <w:t xml:space="preserve">from ambitions </w:t>
      </w:r>
      <w:r w:rsidR="00FA2C9F">
        <w:rPr>
          <w:szCs w:val="22"/>
          <w:lang w:eastAsia="en-AU"/>
        </w:rPr>
        <w:t xml:space="preserve">and pledges </w:t>
      </w:r>
      <w:r w:rsidR="00AA145D" w:rsidRPr="00AA145D">
        <w:rPr>
          <w:szCs w:val="22"/>
          <w:lang w:eastAsia="en-AU"/>
        </w:rPr>
        <w:t xml:space="preserve">for inclusion to actions and achievements. </w:t>
      </w:r>
      <w:r w:rsidR="00F8607C">
        <w:rPr>
          <w:szCs w:val="22"/>
          <w:lang w:eastAsia="en-AU"/>
        </w:rPr>
        <w:t xml:space="preserve">Inclusive </w:t>
      </w:r>
      <w:r w:rsidR="00AA145D">
        <w:rPr>
          <w:szCs w:val="22"/>
          <w:lang w:eastAsia="en-AU"/>
        </w:rPr>
        <w:t>G</w:t>
      </w:r>
      <w:r w:rsidR="00AA145D" w:rsidRPr="00244CB7">
        <w:rPr>
          <w:szCs w:val="22"/>
          <w:lang w:eastAsia="en-AU"/>
        </w:rPr>
        <w:t>overnment</w:t>
      </w:r>
      <w:r w:rsidR="00F8607C">
        <w:rPr>
          <w:szCs w:val="22"/>
          <w:lang w:eastAsia="en-AU"/>
        </w:rPr>
        <w:t xml:space="preserve"> programs</w:t>
      </w:r>
      <w:r w:rsidR="00AA145D" w:rsidRPr="00244CB7">
        <w:rPr>
          <w:szCs w:val="22"/>
          <w:lang w:eastAsia="en-AU"/>
        </w:rPr>
        <w:t>, business and community</w:t>
      </w:r>
      <w:r w:rsidR="00AA145D" w:rsidRPr="00AA145D">
        <w:rPr>
          <w:szCs w:val="22"/>
          <w:lang w:eastAsia="en-AU"/>
        </w:rPr>
        <w:t xml:space="preserve"> </w:t>
      </w:r>
      <w:r w:rsidR="00AA145D">
        <w:rPr>
          <w:szCs w:val="22"/>
          <w:lang w:eastAsia="en-AU"/>
        </w:rPr>
        <w:t>events and</w:t>
      </w:r>
      <w:r w:rsidR="00AA145D" w:rsidRPr="00AA145D">
        <w:rPr>
          <w:szCs w:val="22"/>
          <w:lang w:eastAsia="en-AU"/>
        </w:rPr>
        <w:t xml:space="preserve"> initiatives are highlighted on the website under a set of headings that represent the outcome areas </w:t>
      </w:r>
      <w:r w:rsidR="00AA145D">
        <w:rPr>
          <w:szCs w:val="22"/>
          <w:lang w:eastAsia="en-AU"/>
        </w:rPr>
        <w:t>under</w:t>
      </w:r>
      <w:r w:rsidR="00AA145D" w:rsidRPr="00AA145D">
        <w:rPr>
          <w:szCs w:val="22"/>
          <w:lang w:eastAsia="en-AU"/>
        </w:rPr>
        <w:t xml:space="preserve"> the </w:t>
      </w:r>
      <w:r w:rsidR="00AA145D">
        <w:rPr>
          <w:szCs w:val="22"/>
          <w:lang w:eastAsia="en-AU"/>
        </w:rPr>
        <w:t xml:space="preserve">previous </w:t>
      </w:r>
      <w:r w:rsidR="00AA145D" w:rsidRPr="00AA145D">
        <w:rPr>
          <w:szCs w:val="22"/>
          <w:lang w:eastAsia="en-AU"/>
        </w:rPr>
        <w:t>National Disability Strategy</w:t>
      </w:r>
      <w:r w:rsidR="00AA145D">
        <w:rPr>
          <w:szCs w:val="22"/>
          <w:lang w:eastAsia="en-AU"/>
        </w:rPr>
        <w:t>:</w:t>
      </w:r>
    </w:p>
    <w:p w14:paraId="2F08F197" w14:textId="77777777" w:rsidR="006A0704" w:rsidRDefault="006A0704" w:rsidP="00AA145D">
      <w:pPr>
        <w:spacing w:beforeLines="60" w:before="144" w:afterLines="60" w:after="144"/>
        <w:rPr>
          <w:szCs w:val="22"/>
          <w:lang w:eastAsia="en-AU"/>
        </w:rPr>
        <w:sectPr w:rsidR="006A0704" w:rsidSect="009266DD">
          <w:type w:val="continuous"/>
          <w:pgSz w:w="11907" w:h="16840" w:code="9"/>
          <w:pgMar w:top="1134" w:right="1134" w:bottom="1701" w:left="1134" w:header="567" w:footer="254" w:gutter="0"/>
          <w:cols w:space="720"/>
          <w:docGrid w:linePitch="299"/>
        </w:sectPr>
      </w:pPr>
    </w:p>
    <w:p w14:paraId="32683ABA" w14:textId="163D09B8" w:rsidR="000B08C3" w:rsidRDefault="000B08C3" w:rsidP="000B08C3">
      <w:pPr>
        <w:pStyle w:val="bullet10"/>
        <w:spacing w:before="30" w:after="30"/>
      </w:pPr>
      <w:r>
        <w:t xml:space="preserve">Inclusive and accessible communities </w:t>
      </w:r>
    </w:p>
    <w:p w14:paraId="6329D53E" w14:textId="024EBA72" w:rsidR="000B08C3" w:rsidRDefault="000B08C3" w:rsidP="000B08C3">
      <w:pPr>
        <w:pStyle w:val="bullet10"/>
        <w:spacing w:before="30" w:after="30"/>
      </w:pPr>
      <w:r>
        <w:t>Learning and skills</w:t>
      </w:r>
    </w:p>
    <w:p w14:paraId="515B88F0" w14:textId="3EAAA2D9" w:rsidR="000B08C3" w:rsidRDefault="000B08C3" w:rsidP="000B08C3">
      <w:pPr>
        <w:pStyle w:val="bullet10"/>
        <w:spacing w:before="30" w:after="30"/>
      </w:pPr>
      <w:r>
        <w:t xml:space="preserve">Rights protection, </w:t>
      </w:r>
      <w:proofErr w:type="gramStart"/>
      <w:r>
        <w:t>justice</w:t>
      </w:r>
      <w:proofErr w:type="gramEnd"/>
      <w:r>
        <w:t xml:space="preserve"> and legislation  </w:t>
      </w:r>
    </w:p>
    <w:p w14:paraId="56E6A2F5" w14:textId="333631DB" w:rsidR="000B08C3" w:rsidRDefault="000B08C3" w:rsidP="000B08C3">
      <w:pPr>
        <w:pStyle w:val="bullet10"/>
        <w:spacing w:before="30" w:after="30"/>
      </w:pPr>
      <w:r>
        <w:t>Health and wellbeing</w:t>
      </w:r>
    </w:p>
    <w:p w14:paraId="25BCA2BC" w14:textId="41235BED" w:rsidR="000B08C3" w:rsidRDefault="000B08C3" w:rsidP="000B08C3">
      <w:pPr>
        <w:pStyle w:val="bullet10"/>
        <w:spacing w:before="30" w:after="30"/>
      </w:pPr>
      <w:r>
        <w:t xml:space="preserve">Housing </w:t>
      </w:r>
    </w:p>
    <w:p w14:paraId="14BE3311" w14:textId="77777777" w:rsidR="000B08C3" w:rsidRDefault="000B08C3" w:rsidP="000B08C3">
      <w:pPr>
        <w:pStyle w:val="bullet10"/>
        <w:spacing w:before="30" w:after="30"/>
      </w:pPr>
      <w:r>
        <w:t>Employment and volunteering</w:t>
      </w:r>
    </w:p>
    <w:p w14:paraId="2F1E0F2F" w14:textId="77777777" w:rsidR="000B08C3" w:rsidRDefault="000B08C3" w:rsidP="000B08C3">
      <w:pPr>
        <w:pStyle w:val="bullet10"/>
        <w:spacing w:before="30" w:after="30"/>
      </w:pPr>
      <w:r>
        <w:t xml:space="preserve">Personal and community support </w:t>
      </w:r>
    </w:p>
    <w:p w14:paraId="6C65B185" w14:textId="4CD8AAD2" w:rsidR="00A207B1" w:rsidRDefault="000B08C3" w:rsidP="000B08C3">
      <w:pPr>
        <w:pStyle w:val="bullet10"/>
        <w:spacing w:before="30" w:after="30"/>
      </w:pPr>
      <w:r>
        <w:t>Transport</w:t>
      </w:r>
    </w:p>
    <w:p w14:paraId="0E16D782" w14:textId="77777777" w:rsidR="006A0704" w:rsidRDefault="006A0704" w:rsidP="00EC3AA2">
      <w:pPr>
        <w:pStyle w:val="bullet10"/>
        <w:numPr>
          <w:ilvl w:val="0"/>
          <w:numId w:val="0"/>
        </w:numPr>
        <w:spacing w:before="30" w:after="30"/>
        <w:sectPr w:rsidR="006A0704" w:rsidSect="006A0704">
          <w:type w:val="continuous"/>
          <w:pgSz w:w="11907" w:h="16840" w:code="9"/>
          <w:pgMar w:top="1134" w:right="1134" w:bottom="1701" w:left="1134" w:header="567" w:footer="254" w:gutter="0"/>
          <w:cols w:num="2" w:space="720"/>
          <w:docGrid w:linePitch="299"/>
        </w:sectPr>
      </w:pPr>
    </w:p>
    <w:p w14:paraId="4A5AA0DE" w14:textId="77777777" w:rsidR="006A0704" w:rsidRDefault="006A0704" w:rsidP="005E0160">
      <w:pPr>
        <w:pStyle w:val="bullet10"/>
        <w:numPr>
          <w:ilvl w:val="0"/>
          <w:numId w:val="0"/>
        </w:numPr>
        <w:spacing w:before="30" w:after="30"/>
        <w:rPr>
          <w:color w:val="7030A0"/>
          <w:sz w:val="26"/>
        </w:rPr>
      </w:pPr>
    </w:p>
    <w:p w14:paraId="61326CE9" w14:textId="7BB3F456" w:rsidR="009266DD" w:rsidRPr="006A0704" w:rsidRDefault="001E2ACD" w:rsidP="005E0160">
      <w:pPr>
        <w:pStyle w:val="bullet10"/>
        <w:numPr>
          <w:ilvl w:val="0"/>
          <w:numId w:val="0"/>
        </w:numPr>
        <w:spacing w:before="30" w:after="30"/>
        <w:rPr>
          <w:color w:val="7030A0"/>
          <w:sz w:val="26"/>
          <w:u w:val="single"/>
        </w:rPr>
      </w:pPr>
      <w:r w:rsidRPr="006A0704">
        <w:rPr>
          <w:color w:val="7030A0"/>
          <w:sz w:val="26"/>
          <w:u w:val="single"/>
        </w:rPr>
        <w:t>ACT Disability Justice Strategy 2019-29</w:t>
      </w:r>
    </w:p>
    <w:p w14:paraId="0BA853AF" w14:textId="2F7D3755" w:rsidR="00D50D04" w:rsidRPr="000818B0" w:rsidRDefault="00266C13" w:rsidP="00BE77C7">
      <w:pPr>
        <w:pStyle w:val="bullet10"/>
        <w:numPr>
          <w:ilvl w:val="0"/>
          <w:numId w:val="0"/>
        </w:numPr>
        <w:spacing w:before="30"/>
        <w:rPr>
          <w:color w:val="7030A0"/>
          <w:sz w:val="26"/>
        </w:rPr>
      </w:pPr>
      <w:r>
        <w:rPr>
          <w:noProof/>
        </w:rPr>
        <w:drawing>
          <wp:anchor distT="0" distB="0" distL="114300" distR="114300" simplePos="0" relativeHeight="251660288" behindDoc="1" locked="0" layoutInCell="1" allowOverlap="1" wp14:anchorId="3AB03D64" wp14:editId="07219D67">
            <wp:simplePos x="0" y="0"/>
            <wp:positionH relativeFrom="column">
              <wp:posOffset>-3810</wp:posOffset>
            </wp:positionH>
            <wp:positionV relativeFrom="paragraph">
              <wp:posOffset>-1270</wp:posOffset>
            </wp:positionV>
            <wp:extent cx="2781300" cy="1181100"/>
            <wp:effectExtent l="0" t="0" r="0" b="0"/>
            <wp:wrapTight wrapText="bothSides">
              <wp:wrapPolygon edited="0">
                <wp:start x="0" y="0"/>
                <wp:lineTo x="0" y="21252"/>
                <wp:lineTo x="21452" y="21252"/>
                <wp:lineTo x="21452" y="0"/>
                <wp:lineTo x="0" y="0"/>
              </wp:wrapPolygon>
            </wp:wrapTight>
            <wp:docPr id="1" name="Picture 1" descr="Disability Justice Strategy 2019–2029&#10;A strategy to address unequal access to justice in the ACT&#10;"/>
            <wp:cNvGraphicFramePr/>
            <a:graphic xmlns:a="http://schemas.openxmlformats.org/drawingml/2006/main">
              <a:graphicData uri="http://schemas.openxmlformats.org/drawingml/2006/picture">
                <pic:pic xmlns:pic="http://schemas.openxmlformats.org/drawingml/2006/picture">
                  <pic:nvPicPr>
                    <pic:cNvPr id="1" name="Picture 1" descr="Disability Justice Strategy 2019–2029&#10;A strategy to address unequal access to justice in the ACT&#10;"/>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D04" w:rsidRPr="0018622B">
        <w:rPr>
          <w:szCs w:val="22"/>
          <w:lang w:eastAsia="en-AU"/>
        </w:rPr>
        <w:t xml:space="preserve">The </w:t>
      </w:r>
      <w:hyperlink r:id="rId32" w:history="1">
        <w:r w:rsidR="00D50D04" w:rsidRPr="0018622B">
          <w:rPr>
            <w:rStyle w:val="Hyperlink"/>
            <w:szCs w:val="22"/>
            <w:lang w:eastAsia="en-AU"/>
          </w:rPr>
          <w:t>ACT Disability Justice Strategy 2019–2029</w:t>
        </w:r>
      </w:hyperlink>
      <w:r w:rsidR="00D50D04" w:rsidRPr="0018622B">
        <w:rPr>
          <w:szCs w:val="22"/>
          <w:lang w:eastAsia="en-AU"/>
        </w:rPr>
        <w:t xml:space="preserve"> </w:t>
      </w:r>
      <w:r w:rsidR="0021402F">
        <w:rPr>
          <w:szCs w:val="22"/>
          <w:lang w:eastAsia="en-AU"/>
        </w:rPr>
        <w:t xml:space="preserve">is </w:t>
      </w:r>
      <w:r w:rsidR="00D50D04" w:rsidRPr="0018622B">
        <w:rPr>
          <w:szCs w:val="22"/>
          <w:lang w:eastAsia="en-AU"/>
        </w:rPr>
        <w:t>a ten-year plan which aims to ensure people with disability in the ACT have equal access to justice and support for their right to equality before the law.</w:t>
      </w:r>
      <w:r w:rsidR="00EC3822">
        <w:rPr>
          <w:szCs w:val="22"/>
          <w:lang w:eastAsia="en-AU"/>
        </w:rPr>
        <w:t xml:space="preserve"> </w:t>
      </w:r>
      <w:r w:rsidR="00D50D04" w:rsidRPr="0018622B">
        <w:rPr>
          <w:szCs w:val="22"/>
          <w:lang w:eastAsia="en-AU"/>
        </w:rPr>
        <w:t xml:space="preserve">The Strategy recognises that people with disability experience a greater need for legal support than many other people </w:t>
      </w:r>
      <w:proofErr w:type="gramStart"/>
      <w:r w:rsidR="00D50D04" w:rsidRPr="0018622B">
        <w:rPr>
          <w:szCs w:val="22"/>
          <w:lang w:eastAsia="en-AU"/>
        </w:rPr>
        <w:t xml:space="preserve">and </w:t>
      </w:r>
      <w:r w:rsidR="005712B4">
        <w:rPr>
          <w:szCs w:val="22"/>
          <w:lang w:eastAsia="en-AU"/>
        </w:rPr>
        <w:t>also</w:t>
      </w:r>
      <w:proofErr w:type="gramEnd"/>
      <w:r w:rsidR="005712B4">
        <w:rPr>
          <w:szCs w:val="22"/>
          <w:lang w:eastAsia="en-AU"/>
        </w:rPr>
        <w:t xml:space="preserve"> </w:t>
      </w:r>
      <w:r w:rsidR="00D50D04" w:rsidRPr="0018622B">
        <w:rPr>
          <w:szCs w:val="22"/>
          <w:lang w:eastAsia="en-AU"/>
        </w:rPr>
        <w:t xml:space="preserve">face a range of disadvantages that make them more likely to come into contact with the justice system. The Strategy </w:t>
      </w:r>
      <w:r w:rsidR="00035C80">
        <w:rPr>
          <w:szCs w:val="22"/>
          <w:lang w:eastAsia="en-AU"/>
        </w:rPr>
        <w:t xml:space="preserve">aims to </w:t>
      </w:r>
      <w:r w:rsidR="00D50D04" w:rsidRPr="0018622B">
        <w:rPr>
          <w:szCs w:val="22"/>
          <w:lang w:eastAsia="en-AU"/>
        </w:rPr>
        <w:t xml:space="preserve">ensure people with disability understand their rights and more importantly </w:t>
      </w:r>
      <w:r w:rsidR="00035C80">
        <w:rPr>
          <w:szCs w:val="22"/>
          <w:lang w:eastAsia="en-AU"/>
        </w:rPr>
        <w:t>ensure</w:t>
      </w:r>
      <w:r w:rsidR="00D50D04" w:rsidRPr="0018622B">
        <w:rPr>
          <w:szCs w:val="22"/>
          <w:lang w:eastAsia="en-AU"/>
        </w:rPr>
        <w:t xml:space="preserve"> their rights are respected.</w:t>
      </w:r>
      <w:r w:rsidR="000818B0">
        <w:rPr>
          <w:szCs w:val="22"/>
          <w:lang w:eastAsia="en-AU"/>
        </w:rPr>
        <w:t xml:space="preserve"> </w:t>
      </w:r>
      <w:r w:rsidR="00D50D04" w:rsidRPr="0018622B">
        <w:rPr>
          <w:szCs w:val="22"/>
          <w:lang w:eastAsia="en-AU"/>
        </w:rPr>
        <w:t>The Strategy is supported by a series of action plans and review points. The First Action Plan 2019-2023 supports the strategy's five focus areas:</w:t>
      </w:r>
    </w:p>
    <w:p w14:paraId="417B7DCD" w14:textId="77777777" w:rsidR="00EC3822" w:rsidRDefault="00EC3822" w:rsidP="00D50D04">
      <w:pPr>
        <w:pStyle w:val="bullet10"/>
        <w:spacing w:before="30" w:after="30"/>
        <w:sectPr w:rsidR="00EC3822" w:rsidSect="009266DD">
          <w:type w:val="continuous"/>
          <w:pgSz w:w="11907" w:h="16840" w:code="9"/>
          <w:pgMar w:top="1134" w:right="1134" w:bottom="1701" w:left="1134" w:header="567" w:footer="254" w:gutter="0"/>
          <w:cols w:space="720"/>
          <w:docGrid w:linePitch="299"/>
        </w:sectPr>
      </w:pPr>
    </w:p>
    <w:p w14:paraId="1989001F" w14:textId="203C39A0" w:rsidR="00D50D04" w:rsidRDefault="00D50D04" w:rsidP="00D50D04">
      <w:pPr>
        <w:pStyle w:val="bullet10"/>
        <w:spacing w:before="30" w:after="30"/>
      </w:pPr>
      <w:r>
        <w:t>Information and communication</w:t>
      </w:r>
    </w:p>
    <w:p w14:paraId="37D65D16" w14:textId="77777777" w:rsidR="00D50D04" w:rsidRDefault="00D50D04" w:rsidP="00D50D04">
      <w:pPr>
        <w:pStyle w:val="bullet10"/>
        <w:spacing w:before="30" w:after="30"/>
      </w:pPr>
      <w:r>
        <w:t>Education and guidance</w:t>
      </w:r>
    </w:p>
    <w:p w14:paraId="35BDD4D5" w14:textId="77777777" w:rsidR="00D50D04" w:rsidRDefault="00D50D04" w:rsidP="00BE77C7">
      <w:pPr>
        <w:pStyle w:val="bullet10"/>
      </w:pPr>
      <w:r>
        <w:t xml:space="preserve">Identification, </w:t>
      </w:r>
      <w:proofErr w:type="gramStart"/>
      <w:r>
        <w:t>screening</w:t>
      </w:r>
      <w:proofErr w:type="gramEnd"/>
      <w:r>
        <w:t xml:space="preserve"> and assessment</w:t>
      </w:r>
    </w:p>
    <w:p w14:paraId="4E9ABFED" w14:textId="77777777" w:rsidR="00D50D04" w:rsidRDefault="00D50D04" w:rsidP="00D50D04">
      <w:pPr>
        <w:pStyle w:val="bullet10"/>
        <w:spacing w:before="30" w:after="30"/>
      </w:pPr>
      <w:r>
        <w:t>Better service delivery</w:t>
      </w:r>
    </w:p>
    <w:p w14:paraId="1B697935" w14:textId="0D1ECA28" w:rsidR="001E2ACD" w:rsidRDefault="00D50D04" w:rsidP="00D50D04">
      <w:pPr>
        <w:pStyle w:val="bullet10"/>
      </w:pPr>
      <w:r>
        <w:t xml:space="preserve">Data, </w:t>
      </w:r>
      <w:proofErr w:type="gramStart"/>
      <w:r>
        <w:t>research</w:t>
      </w:r>
      <w:proofErr w:type="gramEnd"/>
      <w:r>
        <w:t xml:space="preserve"> and review </w:t>
      </w:r>
    </w:p>
    <w:p w14:paraId="483ED019" w14:textId="77777777" w:rsidR="00EC3822" w:rsidRDefault="00EC3822" w:rsidP="00D50D04">
      <w:pPr>
        <w:pStyle w:val="bullet10"/>
        <w:numPr>
          <w:ilvl w:val="0"/>
          <w:numId w:val="0"/>
        </w:numPr>
        <w:spacing w:before="30" w:after="30"/>
        <w:sectPr w:rsidR="00EC3822" w:rsidSect="00EC3822">
          <w:type w:val="continuous"/>
          <w:pgSz w:w="11907" w:h="16840" w:code="9"/>
          <w:pgMar w:top="1134" w:right="1134" w:bottom="1701" w:left="1134" w:header="567" w:footer="254" w:gutter="0"/>
          <w:cols w:num="2" w:space="720"/>
          <w:docGrid w:linePitch="299"/>
        </w:sectPr>
      </w:pPr>
    </w:p>
    <w:p w14:paraId="2D84CA5F" w14:textId="7F1F8580" w:rsidR="00223E65" w:rsidRPr="0021402F" w:rsidRDefault="00223E65" w:rsidP="00223E65">
      <w:pPr>
        <w:pStyle w:val="bullet10"/>
        <w:numPr>
          <w:ilvl w:val="0"/>
          <w:numId w:val="0"/>
        </w:numPr>
        <w:spacing w:before="30" w:after="30"/>
        <w:rPr>
          <w:rFonts w:ascii="Arial" w:hAnsi="Arial"/>
          <w:b/>
          <w:snapToGrid w:val="0"/>
          <w:color w:val="7030A0"/>
          <w:sz w:val="30"/>
        </w:rPr>
      </w:pPr>
      <w:r>
        <w:rPr>
          <w:rFonts w:ascii="Arial" w:hAnsi="Arial"/>
          <w:b/>
          <w:snapToGrid w:val="0"/>
          <w:color w:val="7030A0"/>
          <w:sz w:val="30"/>
        </w:rPr>
        <w:t>W</w:t>
      </w:r>
      <w:r w:rsidRPr="0021402F">
        <w:rPr>
          <w:rFonts w:ascii="Arial" w:hAnsi="Arial"/>
          <w:b/>
          <w:snapToGrid w:val="0"/>
          <w:color w:val="7030A0"/>
          <w:sz w:val="30"/>
        </w:rPr>
        <w:t xml:space="preserve">here </w:t>
      </w:r>
      <w:r>
        <w:rPr>
          <w:rFonts w:ascii="Arial" w:hAnsi="Arial"/>
          <w:b/>
          <w:snapToGrid w:val="0"/>
          <w:color w:val="7030A0"/>
          <w:sz w:val="30"/>
        </w:rPr>
        <w:t>W</w:t>
      </w:r>
      <w:r w:rsidRPr="0021402F">
        <w:rPr>
          <w:rFonts w:ascii="Arial" w:hAnsi="Arial"/>
          <w:b/>
          <w:snapToGrid w:val="0"/>
          <w:color w:val="7030A0"/>
          <w:sz w:val="30"/>
        </w:rPr>
        <w:t>e</w:t>
      </w:r>
      <w:r>
        <w:rPr>
          <w:rFonts w:ascii="Arial" w:hAnsi="Arial"/>
          <w:b/>
          <w:snapToGrid w:val="0"/>
          <w:color w:val="7030A0"/>
          <w:sz w:val="30"/>
        </w:rPr>
        <w:t xml:space="preserve"> A</w:t>
      </w:r>
      <w:r w:rsidRPr="0021402F">
        <w:rPr>
          <w:rFonts w:ascii="Arial" w:hAnsi="Arial"/>
          <w:b/>
          <w:snapToGrid w:val="0"/>
          <w:color w:val="7030A0"/>
          <w:sz w:val="30"/>
        </w:rPr>
        <w:t xml:space="preserve">re </w:t>
      </w:r>
      <w:r>
        <w:rPr>
          <w:rFonts w:ascii="Arial" w:hAnsi="Arial"/>
          <w:b/>
          <w:snapToGrid w:val="0"/>
          <w:color w:val="7030A0"/>
          <w:sz w:val="30"/>
        </w:rPr>
        <w:t>G</w:t>
      </w:r>
      <w:r w:rsidRPr="0021402F">
        <w:rPr>
          <w:rFonts w:ascii="Arial" w:hAnsi="Arial"/>
          <w:b/>
          <w:snapToGrid w:val="0"/>
          <w:color w:val="7030A0"/>
          <w:sz w:val="30"/>
        </w:rPr>
        <w:t>oing</w:t>
      </w:r>
    </w:p>
    <w:p w14:paraId="5A547B6C" w14:textId="77777777" w:rsidR="00223E65" w:rsidRPr="0021402F" w:rsidRDefault="00223E65" w:rsidP="00223E65">
      <w:pPr>
        <w:pStyle w:val="bullet10"/>
        <w:numPr>
          <w:ilvl w:val="0"/>
          <w:numId w:val="0"/>
        </w:numPr>
        <w:spacing w:before="30" w:after="30"/>
        <w:rPr>
          <w:color w:val="7030A0"/>
          <w:sz w:val="26"/>
        </w:rPr>
      </w:pPr>
      <w:r w:rsidRPr="0021402F">
        <w:rPr>
          <w:color w:val="7030A0"/>
          <w:sz w:val="26"/>
        </w:rPr>
        <w:t>ACT Disability Strategy 2022-32</w:t>
      </w:r>
    </w:p>
    <w:p w14:paraId="556E730E" w14:textId="2ED37ADD" w:rsidR="00223E65" w:rsidRPr="00EC3822" w:rsidRDefault="00223E65" w:rsidP="00223E65">
      <w:pPr>
        <w:spacing w:beforeLines="60" w:before="144" w:afterLines="60" w:after="144"/>
        <w:rPr>
          <w:rFonts w:asciiTheme="minorHAnsi" w:hAnsiTheme="minorHAnsi" w:cstheme="minorHAnsi"/>
          <w:szCs w:val="22"/>
          <w:lang w:eastAsia="en-AU"/>
        </w:rPr>
      </w:pPr>
      <w:bookmarkStart w:id="4" w:name="_Hlk95385706"/>
      <w:r w:rsidRPr="0021402F">
        <w:rPr>
          <w:szCs w:val="22"/>
          <w:lang w:eastAsia="en-AU"/>
        </w:rPr>
        <w:t xml:space="preserve">The ACT Government </w:t>
      </w:r>
      <w:r w:rsidR="005C719D">
        <w:rPr>
          <w:szCs w:val="22"/>
          <w:lang w:eastAsia="en-AU"/>
        </w:rPr>
        <w:t>is starting to</w:t>
      </w:r>
      <w:r w:rsidRPr="0021402F">
        <w:rPr>
          <w:szCs w:val="22"/>
          <w:lang w:eastAsia="en-AU"/>
        </w:rPr>
        <w:t xml:space="preserve"> develop the 10-year ACT Disability Strategy</w:t>
      </w:r>
      <w:bookmarkEnd w:id="4"/>
      <w:r w:rsidRPr="0021402F">
        <w:rPr>
          <w:szCs w:val="22"/>
          <w:lang w:eastAsia="en-AU"/>
        </w:rPr>
        <w:t xml:space="preserve">, to support </w:t>
      </w:r>
      <w:bookmarkStart w:id="5" w:name="_Hlk95381682"/>
      <w:r w:rsidRPr="00035C80">
        <w:rPr>
          <w:i/>
          <w:iCs/>
          <w:szCs w:val="22"/>
          <w:lang w:eastAsia="en-AU"/>
        </w:rPr>
        <w:t>Australia’s Disability Strategy 2021-31</w:t>
      </w:r>
      <w:bookmarkEnd w:id="5"/>
      <w:r w:rsidRPr="0021402F">
        <w:rPr>
          <w:rStyle w:val="Hyperlink"/>
          <w:i/>
          <w:iCs/>
          <w:szCs w:val="22"/>
          <w:u w:val="none"/>
          <w:lang w:eastAsia="en-AU"/>
        </w:rPr>
        <w:t>.</w:t>
      </w:r>
      <w:r w:rsidR="00EC3822">
        <w:rPr>
          <w:rFonts w:asciiTheme="minorHAnsi" w:hAnsiTheme="minorHAnsi" w:cstheme="minorHAnsi"/>
          <w:szCs w:val="22"/>
          <w:lang w:eastAsia="en-AU"/>
        </w:rPr>
        <w:t xml:space="preserve"> </w:t>
      </w:r>
      <w:r w:rsidRPr="0021402F">
        <w:rPr>
          <w:szCs w:val="22"/>
          <w:lang w:eastAsia="en-AU"/>
        </w:rPr>
        <w:t>The new ACT Disability Strategy will aim to:</w:t>
      </w:r>
    </w:p>
    <w:p w14:paraId="43F22FCB" w14:textId="581E3A39" w:rsidR="006A0704" w:rsidRDefault="006A0704" w:rsidP="00223E65">
      <w:pPr>
        <w:pStyle w:val="bullet10"/>
        <w:spacing w:before="30" w:after="30"/>
        <w:ind w:left="357" w:hanging="357"/>
      </w:pPr>
      <w:r>
        <w:t xml:space="preserve">Create a </w:t>
      </w:r>
      <w:r w:rsidR="00376CEE">
        <w:t>blueprint</w:t>
      </w:r>
      <w:r>
        <w:t xml:space="preserve"> as to how we work to an inclusive future</w:t>
      </w:r>
    </w:p>
    <w:p w14:paraId="0940BDD3" w14:textId="4CE9E48F" w:rsidR="00223E65" w:rsidRPr="001E2ACD" w:rsidRDefault="00223E65" w:rsidP="00223E65">
      <w:pPr>
        <w:pStyle w:val="bullet10"/>
        <w:spacing w:before="30" w:after="30"/>
        <w:ind w:left="357" w:hanging="357"/>
      </w:pPr>
      <w:r w:rsidRPr="001E2ACD">
        <w:t xml:space="preserve">Strengthen and consolidate the ACT’s commitment to </w:t>
      </w:r>
      <w:r w:rsidRPr="00223E65">
        <w:rPr>
          <w:i/>
          <w:iCs/>
        </w:rPr>
        <w:t>Australia’s Disability Strategy 2021-31</w:t>
      </w:r>
      <w:r>
        <w:t>;</w:t>
      </w:r>
    </w:p>
    <w:p w14:paraId="13BF040C" w14:textId="662ECD89" w:rsidR="00223E65" w:rsidRPr="001E2ACD" w:rsidRDefault="00223E65" w:rsidP="00223E65">
      <w:pPr>
        <w:pStyle w:val="bullet10"/>
        <w:spacing w:before="30" w:after="30"/>
        <w:ind w:left="357" w:hanging="357"/>
      </w:pPr>
      <w:r w:rsidRPr="001E2ACD">
        <w:t>Support the priorities of the national strategy whilst inco</w:t>
      </w:r>
      <w:r>
        <w:t>r</w:t>
      </w:r>
      <w:r w:rsidRPr="001E2ACD">
        <w:t>p</w:t>
      </w:r>
      <w:r>
        <w:t>or</w:t>
      </w:r>
      <w:r w:rsidRPr="001E2ACD">
        <w:t xml:space="preserve">ating a local viewpoint which supports </w:t>
      </w:r>
      <w:r w:rsidR="005C719D">
        <w:t>Canberran’s</w:t>
      </w:r>
      <w:r w:rsidRPr="001E2ACD">
        <w:t xml:space="preserve"> with disability </w:t>
      </w:r>
      <w:r w:rsidR="005C719D">
        <w:t>plus</w:t>
      </w:r>
      <w:r w:rsidRPr="001E2ACD">
        <w:t xml:space="preserve"> the broader community</w:t>
      </w:r>
      <w:r>
        <w:t>; and</w:t>
      </w:r>
    </w:p>
    <w:p w14:paraId="220B0346" w14:textId="58CAFDAF" w:rsidR="00223E65" w:rsidRDefault="00223E65" w:rsidP="00223E65">
      <w:pPr>
        <w:pStyle w:val="bullet10"/>
        <w:spacing w:before="30" w:after="30"/>
        <w:ind w:left="357" w:hanging="357"/>
      </w:pPr>
      <w:r w:rsidRPr="001E2ACD">
        <w:t xml:space="preserve">Build on the achievements of </w:t>
      </w:r>
      <w:r w:rsidR="00035C80">
        <w:t xml:space="preserve">previous </w:t>
      </w:r>
      <w:r w:rsidRPr="001E2ACD">
        <w:t>ACT disability commitment</w:t>
      </w:r>
      <w:r>
        <w:t>s outlined above.</w:t>
      </w:r>
    </w:p>
    <w:p w14:paraId="7DC6335F" w14:textId="3C18651B" w:rsidR="00223E65" w:rsidRDefault="00223E65" w:rsidP="00376CEE">
      <w:pPr>
        <w:pStyle w:val="bullet10"/>
        <w:numPr>
          <w:ilvl w:val="0"/>
          <w:numId w:val="0"/>
        </w:numPr>
        <w:spacing w:before="30" w:after="30"/>
      </w:pPr>
      <w:r w:rsidRPr="00B93D78">
        <w:t>The</w:t>
      </w:r>
      <w:r>
        <w:t xml:space="preserve"> </w:t>
      </w:r>
      <w:r w:rsidRPr="00B93D78">
        <w:t xml:space="preserve">Strategy </w:t>
      </w:r>
      <w:r>
        <w:t>will be</w:t>
      </w:r>
      <w:r w:rsidRPr="00B93D78">
        <w:t xml:space="preserve"> co-designed with people with disability and the disability sector.</w:t>
      </w:r>
      <w:r>
        <w:t xml:space="preserve"> This will ensure the </w:t>
      </w:r>
      <w:r w:rsidRPr="00B93D78">
        <w:t>voice</w:t>
      </w:r>
      <w:r>
        <w:t>s</w:t>
      </w:r>
      <w:r w:rsidRPr="00B93D78">
        <w:t xml:space="preserve"> of people with disability </w:t>
      </w:r>
      <w:r>
        <w:t>are</w:t>
      </w:r>
      <w:r w:rsidRPr="00B93D78">
        <w:t xml:space="preserve"> central to the design, consultation, </w:t>
      </w:r>
      <w:proofErr w:type="gramStart"/>
      <w:r w:rsidRPr="00B93D78">
        <w:t>development</w:t>
      </w:r>
      <w:proofErr w:type="gramEnd"/>
      <w:r w:rsidR="003B17D5">
        <w:t xml:space="preserve"> and</w:t>
      </w:r>
      <w:r w:rsidRPr="00B93D78">
        <w:t xml:space="preserve"> implementation of the </w:t>
      </w:r>
      <w:r w:rsidR="005C719D">
        <w:t>S</w:t>
      </w:r>
      <w:r w:rsidRPr="00B93D78">
        <w:t>trategy</w:t>
      </w:r>
      <w:r>
        <w:t xml:space="preserve">. </w:t>
      </w:r>
    </w:p>
    <w:p w14:paraId="0EEBA111" w14:textId="77777777" w:rsidR="00BE77C7" w:rsidRPr="00BE77C7" w:rsidRDefault="00BE77C7" w:rsidP="00376CEE">
      <w:pPr>
        <w:pStyle w:val="bullet10"/>
        <w:numPr>
          <w:ilvl w:val="0"/>
          <w:numId w:val="0"/>
        </w:numPr>
        <w:spacing w:before="30" w:after="30"/>
        <w:rPr>
          <w:sz w:val="12"/>
          <w:szCs w:val="12"/>
        </w:rPr>
      </w:pPr>
    </w:p>
    <w:p w14:paraId="1E8DC893" w14:textId="597B4B48" w:rsidR="00223E65" w:rsidRDefault="00223E65" w:rsidP="00223E65">
      <w:pPr>
        <w:pStyle w:val="bullet10"/>
        <w:numPr>
          <w:ilvl w:val="0"/>
          <w:numId w:val="0"/>
        </w:numPr>
        <w:spacing w:before="30" w:after="30"/>
      </w:pPr>
      <w:r w:rsidRPr="00B93D78">
        <w:t xml:space="preserve">The </w:t>
      </w:r>
      <w:r>
        <w:t xml:space="preserve">ten-year </w:t>
      </w:r>
      <w:r w:rsidRPr="00B93D78">
        <w:t xml:space="preserve">Strategy will support our commitments under the </w:t>
      </w:r>
      <w:r w:rsidRPr="001E2ACD">
        <w:t>Australia’s Disability Strategy</w:t>
      </w:r>
      <w:r w:rsidRPr="00B93D78">
        <w:t xml:space="preserve"> by aligning with </w:t>
      </w:r>
      <w:r>
        <w:t xml:space="preserve">its </w:t>
      </w:r>
      <w:r w:rsidRPr="00B93D78">
        <w:t xml:space="preserve">seven outcome areas </w:t>
      </w:r>
      <w:r w:rsidR="00CF71D1">
        <w:t>and will also</w:t>
      </w:r>
      <w:r w:rsidRPr="00B93D78">
        <w:t xml:space="preserve"> </w:t>
      </w:r>
      <w:r w:rsidR="00CF71D1">
        <w:t xml:space="preserve">include </w:t>
      </w:r>
      <w:r w:rsidRPr="00B93D78">
        <w:t xml:space="preserve">the priorities of Canberran’s with disability.  </w:t>
      </w:r>
    </w:p>
    <w:p w14:paraId="6A04017D" w14:textId="77777777" w:rsidR="00BE77C7" w:rsidRPr="00BE77C7" w:rsidRDefault="00BE77C7" w:rsidP="00223E65">
      <w:pPr>
        <w:pStyle w:val="bullet10"/>
        <w:numPr>
          <w:ilvl w:val="0"/>
          <w:numId w:val="0"/>
        </w:numPr>
        <w:spacing w:before="30" w:after="30"/>
        <w:rPr>
          <w:sz w:val="12"/>
          <w:szCs w:val="12"/>
        </w:rPr>
      </w:pPr>
    </w:p>
    <w:p w14:paraId="6C13471A" w14:textId="36BA0DAC" w:rsidR="00223E65" w:rsidRDefault="00223E65" w:rsidP="00223E65">
      <w:pPr>
        <w:pStyle w:val="bullet10"/>
        <w:numPr>
          <w:ilvl w:val="0"/>
          <w:numId w:val="0"/>
        </w:numPr>
        <w:spacing w:before="30" w:after="30"/>
      </w:pPr>
      <w:r w:rsidRPr="006F2509">
        <w:t xml:space="preserve">Commencing </w:t>
      </w:r>
      <w:r w:rsidR="006A0704">
        <w:t xml:space="preserve">in </w:t>
      </w:r>
      <w:r>
        <w:t>early</w:t>
      </w:r>
      <w:r w:rsidRPr="006F2509">
        <w:t xml:space="preserve"> March 2022 the ACT </w:t>
      </w:r>
      <w:r w:rsidR="00CF71D1">
        <w:t xml:space="preserve">will begin </w:t>
      </w:r>
      <w:r>
        <w:t xml:space="preserve">extensive consultation through </w:t>
      </w:r>
      <w:r w:rsidRPr="006F2509">
        <w:t>a public listening campaign</w:t>
      </w:r>
      <w:r>
        <w:t>,</w:t>
      </w:r>
      <w:r w:rsidRPr="006F2509">
        <w:t xml:space="preserve"> to understand what the ACT community wants to see included in </w:t>
      </w:r>
      <w:r>
        <w:t>the</w:t>
      </w:r>
      <w:r w:rsidRPr="006F2509">
        <w:t xml:space="preserve"> Strategy.</w:t>
      </w:r>
    </w:p>
    <w:p w14:paraId="1AAB6397" w14:textId="77777777" w:rsidR="00BE77C7" w:rsidRPr="00BE77C7" w:rsidRDefault="00BE77C7" w:rsidP="00223E65">
      <w:pPr>
        <w:pStyle w:val="bullet10"/>
        <w:numPr>
          <w:ilvl w:val="0"/>
          <w:numId w:val="0"/>
        </w:numPr>
        <w:spacing w:before="30" w:after="30"/>
        <w:rPr>
          <w:sz w:val="12"/>
          <w:szCs w:val="12"/>
        </w:rPr>
      </w:pPr>
    </w:p>
    <w:p w14:paraId="620C412F" w14:textId="77777777" w:rsidR="003B17D5" w:rsidRDefault="003B17D5" w:rsidP="003B17D5">
      <w:pPr>
        <w:pStyle w:val="bullet10"/>
        <w:numPr>
          <w:ilvl w:val="0"/>
          <w:numId w:val="0"/>
        </w:numPr>
        <w:spacing w:before="30" w:after="30"/>
      </w:pPr>
      <w:r w:rsidRPr="00B93D78">
        <w:t xml:space="preserve">The </w:t>
      </w:r>
      <w:r>
        <w:t xml:space="preserve">ACT </w:t>
      </w:r>
      <w:r w:rsidRPr="00B93D78">
        <w:t>Disability Reference Group has provided advice to the ACT Government on the planning for the Strategy, and all conversations throughout the community consultation will be led by people with disability.</w:t>
      </w:r>
    </w:p>
    <w:p w14:paraId="6995B8C9" w14:textId="40F1ADAC" w:rsidR="00223E65" w:rsidRDefault="00223E65" w:rsidP="00223E65">
      <w:pPr>
        <w:pStyle w:val="bullet10"/>
        <w:numPr>
          <w:ilvl w:val="0"/>
          <w:numId w:val="0"/>
        </w:numPr>
        <w:spacing w:before="30" w:after="30"/>
      </w:pPr>
    </w:p>
    <w:sectPr w:rsidR="00223E65" w:rsidSect="0062601D">
      <w:type w:val="continuous"/>
      <w:pgSz w:w="11907" w:h="16840" w:code="9"/>
      <w:pgMar w:top="1134" w:right="1134" w:bottom="1701"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EFDFD" w14:textId="77777777" w:rsidR="005C7A36" w:rsidRDefault="005C7A36">
      <w:pPr>
        <w:spacing w:before="0" w:after="0"/>
      </w:pPr>
      <w:r>
        <w:separator/>
      </w:r>
    </w:p>
    <w:p w14:paraId="3E52D1C4" w14:textId="77777777" w:rsidR="005C7A36" w:rsidRDefault="005C7A36"/>
  </w:endnote>
  <w:endnote w:type="continuationSeparator" w:id="0">
    <w:p w14:paraId="3D6B257C" w14:textId="77777777" w:rsidR="005C7A36" w:rsidRDefault="005C7A36">
      <w:pPr>
        <w:spacing w:before="0" w:after="0"/>
      </w:pPr>
      <w:r>
        <w:continuationSeparator/>
      </w:r>
    </w:p>
    <w:p w14:paraId="5289C968" w14:textId="77777777" w:rsidR="005C7A36" w:rsidRDefault="005C7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28D1379B" w:rsidR="000459F7" w:rsidRPr="00A50ACF" w:rsidRDefault="000459F7" w:rsidP="0018622B">
    <w:pPr>
      <w:pStyle w:val="Footer"/>
      <w:framePr w:h="586" w:hRule="exact" w:wrap="none" w:vAnchor="text" w:hAnchor="page" w:x="5922" w:y="-193"/>
      <w:ind w:left="0"/>
      <w:rPr>
        <w:rStyle w:val="PageNumber"/>
        <w:sz w:val="16"/>
        <w:szCs w:val="16"/>
      </w:rPr>
    </w:pPr>
  </w:p>
  <w:p w14:paraId="61C7144D" w14:textId="76CD3FAE" w:rsidR="000459F7" w:rsidRPr="005561B3" w:rsidRDefault="000A1179" w:rsidP="0018622B">
    <w:pPr>
      <w:pStyle w:val="Footer"/>
      <w:tabs>
        <w:tab w:val="clear" w:pos="2835"/>
        <w:tab w:val="left" w:pos="3402"/>
      </w:tabs>
      <w:rPr>
        <w:b/>
      </w:rPr>
    </w:pPr>
    <w:r w:rsidRPr="00D73D2C">
      <w:rPr>
        <w:b/>
        <w:bCs/>
        <w:noProof/>
      </w:rPr>
      <w:drawing>
        <wp:anchor distT="0" distB="0" distL="114300" distR="114300" simplePos="0" relativeHeight="251657216" behindDoc="1" locked="0" layoutInCell="1" allowOverlap="1" wp14:anchorId="2F866DD3" wp14:editId="2B82422C">
          <wp:simplePos x="0" y="0"/>
          <wp:positionH relativeFrom="column">
            <wp:posOffset>-567690</wp:posOffset>
          </wp:positionH>
          <wp:positionV relativeFrom="paragraph">
            <wp:posOffset>-60960</wp:posOffset>
          </wp:positionV>
          <wp:extent cx="6883200" cy="252000"/>
          <wp:effectExtent l="0" t="0" r="0" b="0"/>
          <wp:wrapNone/>
          <wp:docPr id="8" name="Header WHog_B thin.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483345" w:rsidRPr="00D73D2C">
      <w:rPr>
        <w:b/>
        <w:bCs/>
        <w:noProof/>
      </w:rPr>
      <w:t>Community S</w:t>
    </w:r>
    <w:r w:rsidR="00265B80" w:rsidRPr="00D73D2C">
      <w:rPr>
        <w:b/>
        <w:bCs/>
        <w:noProof/>
      </w:rPr>
      <w:t>ervices</w:t>
    </w:r>
    <w:r w:rsidR="00483345" w:rsidRPr="00D73D2C">
      <w:rPr>
        <w:b/>
        <w:bCs/>
        <w:noProof/>
      </w:rPr>
      <w:t xml:space="preserve"> Directorate</w:t>
    </w:r>
    <w:r w:rsidR="00A50ACF" w:rsidRPr="00723F5C">
      <w:rPr>
        <w:noProof/>
      </w:rPr>
      <w:t xml:space="preserve"> </w:t>
    </w:r>
    <w:r w:rsidR="00723F5C">
      <w:rPr>
        <w:noProof/>
      </w:rPr>
      <w:tab/>
    </w:r>
    <w:r w:rsidR="00D73D2C" w:rsidRPr="00D73D2C">
      <w:rPr>
        <w:b/>
        <w:bCs/>
        <w:noProof/>
      </w:rPr>
      <w:t>ACT</w:t>
    </w:r>
    <w:r w:rsidR="00D73D2C" w:rsidRPr="00D73D2C">
      <w:rPr>
        <w:b/>
      </w:rPr>
      <w:t xml:space="preserve"> </w:t>
    </w:r>
    <w:r w:rsidR="00B46B29" w:rsidRPr="005561B3">
      <w:rPr>
        <w:b/>
      </w:rPr>
      <w:t>D</w:t>
    </w:r>
    <w:r w:rsidR="00265B80">
      <w:rPr>
        <w:b/>
      </w:rPr>
      <w:t>isability</w:t>
    </w:r>
    <w:r w:rsidR="005E2D69">
      <w:rPr>
        <w:b/>
      </w:rPr>
      <w:t xml:space="preserve"> </w:t>
    </w:r>
    <w:r w:rsidR="0018622B">
      <w:rPr>
        <w:b/>
      </w:rPr>
      <w:t>Policy</w:t>
    </w:r>
    <w:r w:rsidR="005E2D69">
      <w:rPr>
        <w:b/>
      </w:rPr>
      <w:t xml:space="preserve"> </w:t>
    </w:r>
    <w:r w:rsidR="006F2509">
      <w:rPr>
        <w:b/>
      </w:rPr>
      <w:t>– where we’ve been</w:t>
    </w:r>
    <w:r w:rsidR="0018622B">
      <w:rPr>
        <w:b/>
      </w:rPr>
      <w:t xml:space="preserve"> and where we’re going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AB819" w14:textId="77777777" w:rsidR="005C7A36" w:rsidRDefault="005C7A36">
      <w:pPr>
        <w:spacing w:before="0" w:after="0"/>
      </w:pPr>
      <w:r>
        <w:separator/>
      </w:r>
    </w:p>
    <w:p w14:paraId="16D5721F" w14:textId="77777777" w:rsidR="005C7A36" w:rsidRDefault="005C7A36"/>
  </w:footnote>
  <w:footnote w:type="continuationSeparator" w:id="0">
    <w:p w14:paraId="1843106D" w14:textId="77777777" w:rsidR="005C7A36" w:rsidRDefault="005C7A36">
      <w:pPr>
        <w:spacing w:before="0" w:after="0"/>
      </w:pPr>
      <w:r>
        <w:continuationSeparator/>
      </w:r>
    </w:p>
    <w:p w14:paraId="5FD9D374" w14:textId="77777777" w:rsidR="005C7A36" w:rsidRDefault="005C7A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E576" w14:textId="55E5531E" w:rsidR="00223E65" w:rsidRDefault="00223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0543AE8"/>
    <w:multiLevelType w:val="hybridMultilevel"/>
    <w:tmpl w:val="348A1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0517343"/>
    <w:multiLevelType w:val="multilevel"/>
    <w:tmpl w:val="131EEC6C"/>
    <w:numStyleLink w:val="TableNumbers"/>
  </w:abstractNum>
  <w:abstractNum w:abstractNumId="11" w15:restartNumberingAfterBreak="0">
    <w:nsid w:val="50E12008"/>
    <w:multiLevelType w:val="multilevel"/>
    <w:tmpl w:val="57D26A18"/>
    <w:numStyleLink w:val="KCBullets"/>
  </w:abstractNum>
  <w:abstractNum w:abstractNumId="12"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563048B"/>
    <w:multiLevelType w:val="multilevel"/>
    <w:tmpl w:val="C284D0B0"/>
    <w:numStyleLink w:val="FigureNumbers"/>
  </w:abstractNum>
  <w:abstractNum w:abstractNumId="15" w15:restartNumberingAfterBreak="0">
    <w:nsid w:val="6F607433"/>
    <w:multiLevelType w:val="hybridMultilevel"/>
    <w:tmpl w:val="8B420CDE"/>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abstractNumId w:val="4"/>
  </w:num>
  <w:num w:numId="2">
    <w:abstractNumId w:val="8"/>
  </w:num>
  <w:num w:numId="3">
    <w:abstractNumId w:val="15"/>
  </w:num>
  <w:num w:numId="4">
    <w:abstractNumId w:val="16"/>
  </w:num>
  <w:num w:numId="5">
    <w:abstractNumId w:val="1"/>
  </w:num>
  <w:num w:numId="6">
    <w:abstractNumId w:val="11"/>
  </w:num>
  <w:num w:numId="7">
    <w:abstractNumId w:val="9"/>
  </w:num>
  <w:num w:numId="8">
    <w:abstractNumId w:val="6"/>
  </w:num>
  <w:num w:numId="9">
    <w:abstractNumId w:val="7"/>
  </w:num>
  <w:num w:numId="10">
    <w:abstractNumId w:val="2"/>
  </w:num>
  <w:num w:numId="11">
    <w:abstractNumId w:val="14"/>
  </w:num>
  <w:num w:numId="12">
    <w:abstractNumId w:val="13"/>
  </w:num>
  <w:num w:numId="13">
    <w:abstractNumId w:val="3"/>
  </w:num>
  <w:num w:numId="14">
    <w:abstractNumId w:val="10"/>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abstractNumId w:val="0"/>
  </w:num>
  <w:num w:numId="16">
    <w:abstractNumId w:val="12"/>
  </w:num>
  <w:num w:numId="17">
    <w:abstractNumId w:val="5"/>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0B9E"/>
    <w:rsid w:val="00002A83"/>
    <w:rsid w:val="00002AF7"/>
    <w:rsid w:val="00002E80"/>
    <w:rsid w:val="0001033F"/>
    <w:rsid w:val="00011180"/>
    <w:rsid w:val="000148A1"/>
    <w:rsid w:val="000166E2"/>
    <w:rsid w:val="00024DB8"/>
    <w:rsid w:val="00030F0F"/>
    <w:rsid w:val="00033095"/>
    <w:rsid w:val="00033B8B"/>
    <w:rsid w:val="00034451"/>
    <w:rsid w:val="00035C80"/>
    <w:rsid w:val="000409CC"/>
    <w:rsid w:val="00041229"/>
    <w:rsid w:val="00042315"/>
    <w:rsid w:val="00042EE4"/>
    <w:rsid w:val="000459F7"/>
    <w:rsid w:val="000468A5"/>
    <w:rsid w:val="00046C7E"/>
    <w:rsid w:val="00047A2F"/>
    <w:rsid w:val="0005202D"/>
    <w:rsid w:val="00052CE2"/>
    <w:rsid w:val="0005427C"/>
    <w:rsid w:val="00060883"/>
    <w:rsid w:val="00060F7C"/>
    <w:rsid w:val="00061209"/>
    <w:rsid w:val="00061CB7"/>
    <w:rsid w:val="00062FC3"/>
    <w:rsid w:val="00063F53"/>
    <w:rsid w:val="00067AB9"/>
    <w:rsid w:val="00067E3F"/>
    <w:rsid w:val="00067F06"/>
    <w:rsid w:val="00070C45"/>
    <w:rsid w:val="000772E8"/>
    <w:rsid w:val="00080696"/>
    <w:rsid w:val="00080A08"/>
    <w:rsid w:val="000815FE"/>
    <w:rsid w:val="000818B0"/>
    <w:rsid w:val="000926E7"/>
    <w:rsid w:val="00093948"/>
    <w:rsid w:val="000945FC"/>
    <w:rsid w:val="000977F2"/>
    <w:rsid w:val="000A1179"/>
    <w:rsid w:val="000A2753"/>
    <w:rsid w:val="000A31F3"/>
    <w:rsid w:val="000A5858"/>
    <w:rsid w:val="000A6F7E"/>
    <w:rsid w:val="000B08C3"/>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41A4"/>
    <w:rsid w:val="001659C3"/>
    <w:rsid w:val="00165D31"/>
    <w:rsid w:val="0017261D"/>
    <w:rsid w:val="00182264"/>
    <w:rsid w:val="00182F29"/>
    <w:rsid w:val="00183FC6"/>
    <w:rsid w:val="00185CCE"/>
    <w:rsid w:val="0018622B"/>
    <w:rsid w:val="00186490"/>
    <w:rsid w:val="001868B5"/>
    <w:rsid w:val="00186DCD"/>
    <w:rsid w:val="001901D9"/>
    <w:rsid w:val="0019032A"/>
    <w:rsid w:val="00190528"/>
    <w:rsid w:val="001A6487"/>
    <w:rsid w:val="001A7172"/>
    <w:rsid w:val="001A7D21"/>
    <w:rsid w:val="001B5152"/>
    <w:rsid w:val="001B5B9D"/>
    <w:rsid w:val="001B6B20"/>
    <w:rsid w:val="001C104C"/>
    <w:rsid w:val="001D0003"/>
    <w:rsid w:val="001D03E6"/>
    <w:rsid w:val="001D47FB"/>
    <w:rsid w:val="001E00FC"/>
    <w:rsid w:val="001E0980"/>
    <w:rsid w:val="001E0C4D"/>
    <w:rsid w:val="001E0F16"/>
    <w:rsid w:val="001E174B"/>
    <w:rsid w:val="001E2685"/>
    <w:rsid w:val="001E2ACD"/>
    <w:rsid w:val="001E6D0F"/>
    <w:rsid w:val="001F14CD"/>
    <w:rsid w:val="001F5368"/>
    <w:rsid w:val="001F5A1E"/>
    <w:rsid w:val="00200493"/>
    <w:rsid w:val="00206AF0"/>
    <w:rsid w:val="00207295"/>
    <w:rsid w:val="00207FF3"/>
    <w:rsid w:val="0021402F"/>
    <w:rsid w:val="00214621"/>
    <w:rsid w:val="002151D4"/>
    <w:rsid w:val="002220C0"/>
    <w:rsid w:val="00222C35"/>
    <w:rsid w:val="00223E65"/>
    <w:rsid w:val="002246A4"/>
    <w:rsid w:val="00225168"/>
    <w:rsid w:val="00225D81"/>
    <w:rsid w:val="00226D92"/>
    <w:rsid w:val="00226DF3"/>
    <w:rsid w:val="00227DEA"/>
    <w:rsid w:val="00232D72"/>
    <w:rsid w:val="00244CB7"/>
    <w:rsid w:val="002456B4"/>
    <w:rsid w:val="002519BD"/>
    <w:rsid w:val="00254EE3"/>
    <w:rsid w:val="0025564E"/>
    <w:rsid w:val="00257E4B"/>
    <w:rsid w:val="00264497"/>
    <w:rsid w:val="00265B80"/>
    <w:rsid w:val="00266C13"/>
    <w:rsid w:val="00272E11"/>
    <w:rsid w:val="00273FD1"/>
    <w:rsid w:val="00277AF5"/>
    <w:rsid w:val="0028052C"/>
    <w:rsid w:val="00284B1E"/>
    <w:rsid w:val="0028772E"/>
    <w:rsid w:val="002901DC"/>
    <w:rsid w:val="002903A5"/>
    <w:rsid w:val="00290922"/>
    <w:rsid w:val="00291845"/>
    <w:rsid w:val="00292832"/>
    <w:rsid w:val="00296EF4"/>
    <w:rsid w:val="002A0931"/>
    <w:rsid w:val="002A3C2D"/>
    <w:rsid w:val="002A47C5"/>
    <w:rsid w:val="002A47F8"/>
    <w:rsid w:val="002B3A89"/>
    <w:rsid w:val="002B4201"/>
    <w:rsid w:val="002B6770"/>
    <w:rsid w:val="002C494E"/>
    <w:rsid w:val="002C4BD6"/>
    <w:rsid w:val="002D0C44"/>
    <w:rsid w:val="002D3D10"/>
    <w:rsid w:val="002D741F"/>
    <w:rsid w:val="002D7E91"/>
    <w:rsid w:val="002E15CE"/>
    <w:rsid w:val="002E54EC"/>
    <w:rsid w:val="002F14F6"/>
    <w:rsid w:val="002F4845"/>
    <w:rsid w:val="00300CCC"/>
    <w:rsid w:val="003035F1"/>
    <w:rsid w:val="0031221A"/>
    <w:rsid w:val="0031298B"/>
    <w:rsid w:val="003144A1"/>
    <w:rsid w:val="00325808"/>
    <w:rsid w:val="0032718E"/>
    <w:rsid w:val="00327C98"/>
    <w:rsid w:val="00334042"/>
    <w:rsid w:val="0033488F"/>
    <w:rsid w:val="003355AA"/>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76CEE"/>
    <w:rsid w:val="00382CED"/>
    <w:rsid w:val="00386324"/>
    <w:rsid w:val="0039075C"/>
    <w:rsid w:val="003908E5"/>
    <w:rsid w:val="00391887"/>
    <w:rsid w:val="00395931"/>
    <w:rsid w:val="00396F98"/>
    <w:rsid w:val="003A0510"/>
    <w:rsid w:val="003A12EE"/>
    <w:rsid w:val="003A148A"/>
    <w:rsid w:val="003A1497"/>
    <w:rsid w:val="003A2050"/>
    <w:rsid w:val="003A4765"/>
    <w:rsid w:val="003A5449"/>
    <w:rsid w:val="003A5E33"/>
    <w:rsid w:val="003A74DD"/>
    <w:rsid w:val="003B17D5"/>
    <w:rsid w:val="003B4079"/>
    <w:rsid w:val="003B42E5"/>
    <w:rsid w:val="003B7CE2"/>
    <w:rsid w:val="003C0B38"/>
    <w:rsid w:val="003C2BC2"/>
    <w:rsid w:val="003C3BAF"/>
    <w:rsid w:val="003C3D01"/>
    <w:rsid w:val="003C4D86"/>
    <w:rsid w:val="003C5CA1"/>
    <w:rsid w:val="003C5EF9"/>
    <w:rsid w:val="003D22DE"/>
    <w:rsid w:val="003D4137"/>
    <w:rsid w:val="003D6B00"/>
    <w:rsid w:val="003E232D"/>
    <w:rsid w:val="003E42E0"/>
    <w:rsid w:val="003E45FA"/>
    <w:rsid w:val="003E4738"/>
    <w:rsid w:val="003E66EC"/>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1809"/>
    <w:rsid w:val="00454420"/>
    <w:rsid w:val="00457A95"/>
    <w:rsid w:val="00460520"/>
    <w:rsid w:val="004609FA"/>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4DD8"/>
    <w:rsid w:val="004A5A93"/>
    <w:rsid w:val="004A5CD2"/>
    <w:rsid w:val="004A6470"/>
    <w:rsid w:val="004B03AD"/>
    <w:rsid w:val="004B44FE"/>
    <w:rsid w:val="004B7F23"/>
    <w:rsid w:val="004C59F7"/>
    <w:rsid w:val="004D749A"/>
    <w:rsid w:val="004E3BF4"/>
    <w:rsid w:val="004E4E46"/>
    <w:rsid w:val="004E501E"/>
    <w:rsid w:val="004E5B32"/>
    <w:rsid w:val="004F3F45"/>
    <w:rsid w:val="004F46A6"/>
    <w:rsid w:val="004F65EA"/>
    <w:rsid w:val="004F70F3"/>
    <w:rsid w:val="00510DEA"/>
    <w:rsid w:val="00511720"/>
    <w:rsid w:val="00513CD6"/>
    <w:rsid w:val="00514BF1"/>
    <w:rsid w:val="00514C3A"/>
    <w:rsid w:val="00515C14"/>
    <w:rsid w:val="00517864"/>
    <w:rsid w:val="00525465"/>
    <w:rsid w:val="005331E2"/>
    <w:rsid w:val="00534CCC"/>
    <w:rsid w:val="00536956"/>
    <w:rsid w:val="00541AB8"/>
    <w:rsid w:val="00544D0B"/>
    <w:rsid w:val="00550867"/>
    <w:rsid w:val="0055278D"/>
    <w:rsid w:val="00555ED7"/>
    <w:rsid w:val="005561B3"/>
    <w:rsid w:val="00557502"/>
    <w:rsid w:val="00561662"/>
    <w:rsid w:val="00562A84"/>
    <w:rsid w:val="00564033"/>
    <w:rsid w:val="00564C40"/>
    <w:rsid w:val="00565FB4"/>
    <w:rsid w:val="00566404"/>
    <w:rsid w:val="00567695"/>
    <w:rsid w:val="005712B4"/>
    <w:rsid w:val="00572530"/>
    <w:rsid w:val="00577972"/>
    <w:rsid w:val="0058437E"/>
    <w:rsid w:val="0058476B"/>
    <w:rsid w:val="00586F3A"/>
    <w:rsid w:val="00587343"/>
    <w:rsid w:val="00587E63"/>
    <w:rsid w:val="005908CE"/>
    <w:rsid w:val="00590F62"/>
    <w:rsid w:val="00593F35"/>
    <w:rsid w:val="005951BD"/>
    <w:rsid w:val="005970FF"/>
    <w:rsid w:val="005A4883"/>
    <w:rsid w:val="005A4F2B"/>
    <w:rsid w:val="005B1F3C"/>
    <w:rsid w:val="005B6770"/>
    <w:rsid w:val="005B6FCE"/>
    <w:rsid w:val="005B77D5"/>
    <w:rsid w:val="005C719D"/>
    <w:rsid w:val="005C7A36"/>
    <w:rsid w:val="005D23F2"/>
    <w:rsid w:val="005D314B"/>
    <w:rsid w:val="005D37BD"/>
    <w:rsid w:val="005D3F6F"/>
    <w:rsid w:val="005D5A3F"/>
    <w:rsid w:val="005D5ABB"/>
    <w:rsid w:val="005E0160"/>
    <w:rsid w:val="005E1406"/>
    <w:rsid w:val="005E238A"/>
    <w:rsid w:val="005E2D69"/>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01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0C3F"/>
    <w:rsid w:val="006744F8"/>
    <w:rsid w:val="00675B96"/>
    <w:rsid w:val="00691BCF"/>
    <w:rsid w:val="0069252D"/>
    <w:rsid w:val="00695160"/>
    <w:rsid w:val="00697374"/>
    <w:rsid w:val="006A00BD"/>
    <w:rsid w:val="006A0434"/>
    <w:rsid w:val="006A0704"/>
    <w:rsid w:val="006A1CA9"/>
    <w:rsid w:val="006A6532"/>
    <w:rsid w:val="006A686B"/>
    <w:rsid w:val="006B0E38"/>
    <w:rsid w:val="006B4600"/>
    <w:rsid w:val="006B4D3E"/>
    <w:rsid w:val="006B56AA"/>
    <w:rsid w:val="006C12A8"/>
    <w:rsid w:val="006C3AC5"/>
    <w:rsid w:val="006C6D9F"/>
    <w:rsid w:val="006D2061"/>
    <w:rsid w:val="006E167F"/>
    <w:rsid w:val="006E2503"/>
    <w:rsid w:val="006F2509"/>
    <w:rsid w:val="006F7B65"/>
    <w:rsid w:val="006F7F07"/>
    <w:rsid w:val="00700913"/>
    <w:rsid w:val="007041AB"/>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460B5"/>
    <w:rsid w:val="00751C91"/>
    <w:rsid w:val="00756957"/>
    <w:rsid w:val="00757931"/>
    <w:rsid w:val="00760F11"/>
    <w:rsid w:val="0076133C"/>
    <w:rsid w:val="007621B2"/>
    <w:rsid w:val="00765E05"/>
    <w:rsid w:val="007668A8"/>
    <w:rsid w:val="00770344"/>
    <w:rsid w:val="007723F5"/>
    <w:rsid w:val="007728C4"/>
    <w:rsid w:val="00774390"/>
    <w:rsid w:val="007763D8"/>
    <w:rsid w:val="00776AF5"/>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B088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3D10"/>
    <w:rsid w:val="00814AEE"/>
    <w:rsid w:val="00814D89"/>
    <w:rsid w:val="008150D6"/>
    <w:rsid w:val="00823A16"/>
    <w:rsid w:val="00824F4C"/>
    <w:rsid w:val="00825C83"/>
    <w:rsid w:val="0083203F"/>
    <w:rsid w:val="00832706"/>
    <w:rsid w:val="00832E86"/>
    <w:rsid w:val="008337CD"/>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70043"/>
    <w:rsid w:val="0087638C"/>
    <w:rsid w:val="0088195F"/>
    <w:rsid w:val="00887730"/>
    <w:rsid w:val="008878D6"/>
    <w:rsid w:val="008958D2"/>
    <w:rsid w:val="00896247"/>
    <w:rsid w:val="008A0404"/>
    <w:rsid w:val="008A251E"/>
    <w:rsid w:val="008A46A8"/>
    <w:rsid w:val="008A555D"/>
    <w:rsid w:val="008A5E90"/>
    <w:rsid w:val="008B57B6"/>
    <w:rsid w:val="008C081A"/>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2B05"/>
    <w:rsid w:val="009051C5"/>
    <w:rsid w:val="00905992"/>
    <w:rsid w:val="00911A17"/>
    <w:rsid w:val="009158DA"/>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51E03"/>
    <w:rsid w:val="00953860"/>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2004"/>
    <w:rsid w:val="0099597A"/>
    <w:rsid w:val="00996406"/>
    <w:rsid w:val="009A2F21"/>
    <w:rsid w:val="009A5B2A"/>
    <w:rsid w:val="009A6A07"/>
    <w:rsid w:val="009A7D27"/>
    <w:rsid w:val="009C6EF0"/>
    <w:rsid w:val="009D1D56"/>
    <w:rsid w:val="009D2444"/>
    <w:rsid w:val="009D3931"/>
    <w:rsid w:val="009D5769"/>
    <w:rsid w:val="009E0A13"/>
    <w:rsid w:val="009E3E91"/>
    <w:rsid w:val="009E6741"/>
    <w:rsid w:val="009E7231"/>
    <w:rsid w:val="009F0126"/>
    <w:rsid w:val="009F1345"/>
    <w:rsid w:val="009F1A2F"/>
    <w:rsid w:val="009F4D46"/>
    <w:rsid w:val="00A0120A"/>
    <w:rsid w:val="00A0335D"/>
    <w:rsid w:val="00A060F6"/>
    <w:rsid w:val="00A06137"/>
    <w:rsid w:val="00A061B8"/>
    <w:rsid w:val="00A070FE"/>
    <w:rsid w:val="00A07E1A"/>
    <w:rsid w:val="00A10BAB"/>
    <w:rsid w:val="00A1203B"/>
    <w:rsid w:val="00A1237C"/>
    <w:rsid w:val="00A14766"/>
    <w:rsid w:val="00A207B1"/>
    <w:rsid w:val="00A225E8"/>
    <w:rsid w:val="00A23149"/>
    <w:rsid w:val="00A2632E"/>
    <w:rsid w:val="00A31BA5"/>
    <w:rsid w:val="00A42E9A"/>
    <w:rsid w:val="00A47788"/>
    <w:rsid w:val="00A47E3D"/>
    <w:rsid w:val="00A50ACF"/>
    <w:rsid w:val="00A51A6D"/>
    <w:rsid w:val="00A52C0F"/>
    <w:rsid w:val="00A53C78"/>
    <w:rsid w:val="00A53D59"/>
    <w:rsid w:val="00A5763E"/>
    <w:rsid w:val="00A60058"/>
    <w:rsid w:val="00A60757"/>
    <w:rsid w:val="00A614ED"/>
    <w:rsid w:val="00A64EF8"/>
    <w:rsid w:val="00A663F3"/>
    <w:rsid w:val="00A66AC5"/>
    <w:rsid w:val="00A6761B"/>
    <w:rsid w:val="00A72F08"/>
    <w:rsid w:val="00A74F68"/>
    <w:rsid w:val="00A754BB"/>
    <w:rsid w:val="00A75733"/>
    <w:rsid w:val="00A75F42"/>
    <w:rsid w:val="00A767D7"/>
    <w:rsid w:val="00A77EA4"/>
    <w:rsid w:val="00A8523A"/>
    <w:rsid w:val="00A92730"/>
    <w:rsid w:val="00AA145D"/>
    <w:rsid w:val="00AA51A2"/>
    <w:rsid w:val="00AA658C"/>
    <w:rsid w:val="00AA7C1A"/>
    <w:rsid w:val="00AB4664"/>
    <w:rsid w:val="00AB55B3"/>
    <w:rsid w:val="00AB6329"/>
    <w:rsid w:val="00AB661A"/>
    <w:rsid w:val="00AC12C3"/>
    <w:rsid w:val="00AC267D"/>
    <w:rsid w:val="00AC4601"/>
    <w:rsid w:val="00AC5AF0"/>
    <w:rsid w:val="00AC64F8"/>
    <w:rsid w:val="00AE40BA"/>
    <w:rsid w:val="00AE52FA"/>
    <w:rsid w:val="00AE7D36"/>
    <w:rsid w:val="00B003A4"/>
    <w:rsid w:val="00B00C37"/>
    <w:rsid w:val="00B02572"/>
    <w:rsid w:val="00B028FA"/>
    <w:rsid w:val="00B02B1E"/>
    <w:rsid w:val="00B1096B"/>
    <w:rsid w:val="00B12782"/>
    <w:rsid w:val="00B12EB8"/>
    <w:rsid w:val="00B1430D"/>
    <w:rsid w:val="00B16CCF"/>
    <w:rsid w:val="00B17842"/>
    <w:rsid w:val="00B178AD"/>
    <w:rsid w:val="00B248D7"/>
    <w:rsid w:val="00B257F4"/>
    <w:rsid w:val="00B2580E"/>
    <w:rsid w:val="00B303AF"/>
    <w:rsid w:val="00B32345"/>
    <w:rsid w:val="00B358EC"/>
    <w:rsid w:val="00B40632"/>
    <w:rsid w:val="00B40ECE"/>
    <w:rsid w:val="00B4239B"/>
    <w:rsid w:val="00B42B61"/>
    <w:rsid w:val="00B4507C"/>
    <w:rsid w:val="00B4537D"/>
    <w:rsid w:val="00B46596"/>
    <w:rsid w:val="00B46B29"/>
    <w:rsid w:val="00B514E3"/>
    <w:rsid w:val="00B51C9D"/>
    <w:rsid w:val="00B5293F"/>
    <w:rsid w:val="00B54D08"/>
    <w:rsid w:val="00B5537D"/>
    <w:rsid w:val="00B621B9"/>
    <w:rsid w:val="00B62D1F"/>
    <w:rsid w:val="00B6389F"/>
    <w:rsid w:val="00B6647F"/>
    <w:rsid w:val="00B76680"/>
    <w:rsid w:val="00B77263"/>
    <w:rsid w:val="00B83969"/>
    <w:rsid w:val="00B83F53"/>
    <w:rsid w:val="00B84CC3"/>
    <w:rsid w:val="00B85096"/>
    <w:rsid w:val="00B93D78"/>
    <w:rsid w:val="00B95D27"/>
    <w:rsid w:val="00BA7CDA"/>
    <w:rsid w:val="00BB2F88"/>
    <w:rsid w:val="00BB428A"/>
    <w:rsid w:val="00BC0D5F"/>
    <w:rsid w:val="00BC4261"/>
    <w:rsid w:val="00BC531E"/>
    <w:rsid w:val="00BC673B"/>
    <w:rsid w:val="00BC712F"/>
    <w:rsid w:val="00BD6431"/>
    <w:rsid w:val="00BD7ADC"/>
    <w:rsid w:val="00BE310F"/>
    <w:rsid w:val="00BE3CFD"/>
    <w:rsid w:val="00BE77C7"/>
    <w:rsid w:val="00BF5B50"/>
    <w:rsid w:val="00BF6B28"/>
    <w:rsid w:val="00BF7E02"/>
    <w:rsid w:val="00C00757"/>
    <w:rsid w:val="00C02A27"/>
    <w:rsid w:val="00C068D6"/>
    <w:rsid w:val="00C06FD9"/>
    <w:rsid w:val="00C10B18"/>
    <w:rsid w:val="00C1197A"/>
    <w:rsid w:val="00C12B90"/>
    <w:rsid w:val="00C23AE3"/>
    <w:rsid w:val="00C32A8C"/>
    <w:rsid w:val="00C33B04"/>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65948"/>
    <w:rsid w:val="00C73E0D"/>
    <w:rsid w:val="00C76B7C"/>
    <w:rsid w:val="00C80B9D"/>
    <w:rsid w:val="00C817BA"/>
    <w:rsid w:val="00C833B5"/>
    <w:rsid w:val="00C837A4"/>
    <w:rsid w:val="00C91661"/>
    <w:rsid w:val="00C92867"/>
    <w:rsid w:val="00CA31DD"/>
    <w:rsid w:val="00CA512E"/>
    <w:rsid w:val="00CB3342"/>
    <w:rsid w:val="00CC0126"/>
    <w:rsid w:val="00CC2B24"/>
    <w:rsid w:val="00CC412C"/>
    <w:rsid w:val="00CC6ABC"/>
    <w:rsid w:val="00CC730C"/>
    <w:rsid w:val="00CE176F"/>
    <w:rsid w:val="00CE3B09"/>
    <w:rsid w:val="00CE416B"/>
    <w:rsid w:val="00CE5718"/>
    <w:rsid w:val="00CF24C8"/>
    <w:rsid w:val="00CF547F"/>
    <w:rsid w:val="00CF71D1"/>
    <w:rsid w:val="00D024CA"/>
    <w:rsid w:val="00D03790"/>
    <w:rsid w:val="00D05766"/>
    <w:rsid w:val="00D059FB"/>
    <w:rsid w:val="00D060B7"/>
    <w:rsid w:val="00D06645"/>
    <w:rsid w:val="00D06CF5"/>
    <w:rsid w:val="00D147F8"/>
    <w:rsid w:val="00D15B05"/>
    <w:rsid w:val="00D173A4"/>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1F5"/>
    <w:rsid w:val="00D50D04"/>
    <w:rsid w:val="00D50DE9"/>
    <w:rsid w:val="00D52252"/>
    <w:rsid w:val="00D5231F"/>
    <w:rsid w:val="00D5237E"/>
    <w:rsid w:val="00D53344"/>
    <w:rsid w:val="00D55EB0"/>
    <w:rsid w:val="00D565AB"/>
    <w:rsid w:val="00D56624"/>
    <w:rsid w:val="00D572A8"/>
    <w:rsid w:val="00D6240D"/>
    <w:rsid w:val="00D6784A"/>
    <w:rsid w:val="00D720FE"/>
    <w:rsid w:val="00D722A0"/>
    <w:rsid w:val="00D73D2C"/>
    <w:rsid w:val="00D73FC9"/>
    <w:rsid w:val="00D76208"/>
    <w:rsid w:val="00D80869"/>
    <w:rsid w:val="00D81AA3"/>
    <w:rsid w:val="00D83139"/>
    <w:rsid w:val="00D843E0"/>
    <w:rsid w:val="00D905AF"/>
    <w:rsid w:val="00D94F1C"/>
    <w:rsid w:val="00DA0027"/>
    <w:rsid w:val="00DA0CFC"/>
    <w:rsid w:val="00DA302E"/>
    <w:rsid w:val="00DA320A"/>
    <w:rsid w:val="00DA420D"/>
    <w:rsid w:val="00DA54FB"/>
    <w:rsid w:val="00DA5C67"/>
    <w:rsid w:val="00DB1A2C"/>
    <w:rsid w:val="00DB1BE6"/>
    <w:rsid w:val="00DB7FC3"/>
    <w:rsid w:val="00DC4F38"/>
    <w:rsid w:val="00DC7EA0"/>
    <w:rsid w:val="00DD6070"/>
    <w:rsid w:val="00DD71A1"/>
    <w:rsid w:val="00DE14B9"/>
    <w:rsid w:val="00DE1C3E"/>
    <w:rsid w:val="00DE3318"/>
    <w:rsid w:val="00DE4B31"/>
    <w:rsid w:val="00DE63CA"/>
    <w:rsid w:val="00DF21AB"/>
    <w:rsid w:val="00DF4BAC"/>
    <w:rsid w:val="00DF5208"/>
    <w:rsid w:val="00E071F5"/>
    <w:rsid w:val="00E10878"/>
    <w:rsid w:val="00E10C37"/>
    <w:rsid w:val="00E12C79"/>
    <w:rsid w:val="00E155D9"/>
    <w:rsid w:val="00E165CB"/>
    <w:rsid w:val="00E35D14"/>
    <w:rsid w:val="00E3756B"/>
    <w:rsid w:val="00E40127"/>
    <w:rsid w:val="00E513D9"/>
    <w:rsid w:val="00E53156"/>
    <w:rsid w:val="00E544A0"/>
    <w:rsid w:val="00E61BB1"/>
    <w:rsid w:val="00E63215"/>
    <w:rsid w:val="00E65238"/>
    <w:rsid w:val="00E67C9A"/>
    <w:rsid w:val="00E733FE"/>
    <w:rsid w:val="00E80388"/>
    <w:rsid w:val="00E80F78"/>
    <w:rsid w:val="00E81555"/>
    <w:rsid w:val="00E83AA0"/>
    <w:rsid w:val="00E83D6F"/>
    <w:rsid w:val="00E8455D"/>
    <w:rsid w:val="00E90D49"/>
    <w:rsid w:val="00E92BF8"/>
    <w:rsid w:val="00EA6023"/>
    <w:rsid w:val="00EB4651"/>
    <w:rsid w:val="00EB55F8"/>
    <w:rsid w:val="00EC09ED"/>
    <w:rsid w:val="00EC28F6"/>
    <w:rsid w:val="00EC3822"/>
    <w:rsid w:val="00EC3AA2"/>
    <w:rsid w:val="00EC5694"/>
    <w:rsid w:val="00EC6674"/>
    <w:rsid w:val="00EC7426"/>
    <w:rsid w:val="00ED1301"/>
    <w:rsid w:val="00ED1700"/>
    <w:rsid w:val="00ED72CA"/>
    <w:rsid w:val="00ED7A5E"/>
    <w:rsid w:val="00EE67FE"/>
    <w:rsid w:val="00EF6F02"/>
    <w:rsid w:val="00F01833"/>
    <w:rsid w:val="00F049EF"/>
    <w:rsid w:val="00F04ACA"/>
    <w:rsid w:val="00F1233C"/>
    <w:rsid w:val="00F2286D"/>
    <w:rsid w:val="00F235B9"/>
    <w:rsid w:val="00F2424C"/>
    <w:rsid w:val="00F24DFF"/>
    <w:rsid w:val="00F271F9"/>
    <w:rsid w:val="00F33EBD"/>
    <w:rsid w:val="00F354C8"/>
    <w:rsid w:val="00F379D4"/>
    <w:rsid w:val="00F405D6"/>
    <w:rsid w:val="00F46791"/>
    <w:rsid w:val="00F508F4"/>
    <w:rsid w:val="00F50F96"/>
    <w:rsid w:val="00F51125"/>
    <w:rsid w:val="00F52258"/>
    <w:rsid w:val="00F52F3B"/>
    <w:rsid w:val="00F66D3F"/>
    <w:rsid w:val="00F7386E"/>
    <w:rsid w:val="00F74592"/>
    <w:rsid w:val="00F76AAC"/>
    <w:rsid w:val="00F76D7B"/>
    <w:rsid w:val="00F80284"/>
    <w:rsid w:val="00F83811"/>
    <w:rsid w:val="00F8607C"/>
    <w:rsid w:val="00F939BC"/>
    <w:rsid w:val="00F957C1"/>
    <w:rsid w:val="00F95BCA"/>
    <w:rsid w:val="00F97959"/>
    <w:rsid w:val="00FA0C41"/>
    <w:rsid w:val="00FA1B24"/>
    <w:rsid w:val="00FA2C9F"/>
    <w:rsid w:val="00FA6FCF"/>
    <w:rsid w:val="00FB1A89"/>
    <w:rsid w:val="00FB23DB"/>
    <w:rsid w:val="00FB3D0B"/>
    <w:rsid w:val="00FB4618"/>
    <w:rsid w:val="00FB592F"/>
    <w:rsid w:val="00FB6B08"/>
    <w:rsid w:val="00FC134F"/>
    <w:rsid w:val="00FC25F6"/>
    <w:rsid w:val="00FC62A5"/>
    <w:rsid w:val="00FD0DA5"/>
    <w:rsid w:val="00FD231A"/>
    <w:rsid w:val="00FE1572"/>
    <w:rsid w:val="00FE2259"/>
    <w:rsid w:val="00FE4197"/>
    <w:rsid w:val="00FE47DA"/>
    <w:rsid w:val="00FE4D20"/>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character" w:styleId="CommentReference">
    <w:name w:val="annotation reference"/>
    <w:basedOn w:val="DefaultParagraphFont"/>
    <w:uiPriority w:val="99"/>
    <w:semiHidden/>
    <w:unhideWhenUsed/>
    <w:rsid w:val="00AE40BA"/>
    <w:rPr>
      <w:sz w:val="16"/>
      <w:szCs w:val="16"/>
    </w:rPr>
  </w:style>
  <w:style w:type="paragraph" w:styleId="CommentText">
    <w:name w:val="annotation text"/>
    <w:basedOn w:val="Normal"/>
    <w:link w:val="CommentTextChar"/>
    <w:uiPriority w:val="99"/>
    <w:semiHidden/>
    <w:unhideWhenUsed/>
    <w:rsid w:val="00AE40BA"/>
    <w:pPr>
      <w:spacing w:line="240" w:lineRule="auto"/>
    </w:pPr>
    <w:rPr>
      <w:sz w:val="20"/>
    </w:rPr>
  </w:style>
  <w:style w:type="character" w:customStyle="1" w:styleId="CommentTextChar">
    <w:name w:val="Comment Text Char"/>
    <w:basedOn w:val="DefaultParagraphFont"/>
    <w:link w:val="CommentText"/>
    <w:uiPriority w:val="99"/>
    <w:semiHidden/>
    <w:rsid w:val="00AE40B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E40BA"/>
    <w:rPr>
      <w:b/>
      <w:bCs/>
    </w:rPr>
  </w:style>
  <w:style w:type="character" w:customStyle="1" w:styleId="CommentSubjectChar">
    <w:name w:val="Comment Subject Char"/>
    <w:basedOn w:val="CommentTextChar"/>
    <w:link w:val="CommentSubject"/>
    <w:uiPriority w:val="99"/>
    <w:semiHidden/>
    <w:rsid w:val="00AE40BA"/>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disabilitygateway.gov.au/ad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disabilitygateway.gov.au/ads/glanc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a-new-national-disability-strategy" TargetMode="External"/><Relationship Id="rId17" Type="http://schemas.openxmlformats.org/officeDocument/2006/relationships/hyperlink" Target="https://engage.dss.gov.au/wp-content/uploads/2020/12/ACT-DRG-submission.pdf"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gage.dss.gov.au/nds-stage2-consultation/national-disability-strategy-submissions-to-date/" TargetMode="External"/><Relationship Id="rId20" Type="http://schemas.openxmlformats.org/officeDocument/2006/relationships/hyperlink" Target="https://www.disabilitygateway.gov.au/ads/ausla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communityservices.act.gov.au/disability_act/disability-justice-strateg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involvedcbr.com.au/our-foundations/where-weve-come-from/future-directions-2009-2014" TargetMode="External"/><Relationship Id="rId28" Type="http://schemas.openxmlformats.org/officeDocument/2006/relationships/hyperlink" Target="https://www.involvedcbr.com.au/our-foundations/strategies-platforms-forums-workshops-training-tools/national-disability-strategy" TargetMode="External"/><Relationship Id="rId10" Type="http://schemas.openxmlformats.org/officeDocument/2006/relationships/endnotes" Target="endnotes.xml"/><Relationship Id="rId19" Type="http://schemas.openxmlformats.org/officeDocument/2006/relationships/hyperlink" Target="https://www.disabilitygateway.gov.au/ads/easy-read-strategy"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involvedcbr.com.au/our-foundations/where-weve-come-from/involve-2015-2017" TargetMode="External"/><Relationship Id="rId30" Type="http://schemas.openxmlformats.org/officeDocument/2006/relationships/hyperlink" Target="https://www.involvedcbr.com.au/news/article/163/launching-involved-act-disability-commitment-i-day" TargetMode="Externa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2.xml><?xml version="1.0" encoding="utf-8"?>
<ds:datastoreItem xmlns:ds="http://schemas.openxmlformats.org/officeDocument/2006/customXml" ds:itemID="{E3F56633-A035-488A-B5A5-842E8867E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Maskell, Alan</dc:creator>
  <cp:lastModifiedBy>Williams, Skye</cp:lastModifiedBy>
  <cp:revision>13</cp:revision>
  <cp:lastPrinted>2019-06-13T01:11:00Z</cp:lastPrinted>
  <dcterms:created xsi:type="dcterms:W3CDTF">2022-02-14T10:40:00Z</dcterms:created>
  <dcterms:modified xsi:type="dcterms:W3CDTF">2022-05-12T02:59:00Z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