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3078" w14:textId="77777777" w:rsidR="002B1C5E" w:rsidRDefault="002B1C5E" w:rsidP="00BD1D10">
      <w:pPr>
        <w:pStyle w:val="Heading3"/>
      </w:pPr>
      <w:r>
        <w:br/>
      </w:r>
      <w:r>
        <w:br/>
      </w:r>
      <w:r>
        <w:br/>
      </w:r>
      <w:r>
        <w:br/>
      </w:r>
      <w:r>
        <w:br/>
      </w:r>
      <w:r>
        <w:br/>
      </w:r>
      <w:r>
        <w:br/>
      </w:r>
      <w:r>
        <w:br/>
      </w:r>
      <w:r>
        <w:br/>
      </w:r>
      <w:r>
        <w:br/>
      </w:r>
    </w:p>
    <w:p w14:paraId="32341F38" w14:textId="7F40B641" w:rsidR="00BD1D10" w:rsidRPr="00BD1D10" w:rsidRDefault="00DC7926" w:rsidP="00BD1D10">
      <w:pPr>
        <w:pStyle w:val="Heading3"/>
      </w:pPr>
      <w:r>
        <w:t xml:space="preserve">Discussion </w:t>
      </w:r>
      <w:r w:rsidR="008361AA">
        <w:t>g</w:t>
      </w:r>
      <w:r w:rsidR="00776970" w:rsidRPr="00BD1D10">
        <w:t>uide</w:t>
      </w:r>
      <w:r w:rsidR="67FFE443" w:rsidRPr="00BD1D10">
        <w:t xml:space="preserve"> </w:t>
      </w:r>
      <w:r w:rsidR="00636AB1">
        <w:t>3</w:t>
      </w:r>
      <w:r w:rsidR="6921D3A8" w:rsidRPr="00BD1D10">
        <w:t xml:space="preserve"> of 5</w:t>
      </w:r>
      <w:r w:rsidR="00972423" w:rsidRPr="00BD1D10">
        <w:t xml:space="preserve"> </w:t>
      </w:r>
    </w:p>
    <w:p w14:paraId="255C2EEB" w14:textId="4C914828" w:rsidR="00D14CE0" w:rsidRPr="006E09E2" w:rsidRDefault="09B1FC32" w:rsidP="640B96D2">
      <w:pPr>
        <w:rPr>
          <w:b/>
          <w:bCs/>
          <w:color w:val="482D8C"/>
          <w:sz w:val="40"/>
          <w:szCs w:val="40"/>
        </w:rPr>
      </w:pPr>
      <w:r w:rsidRPr="006E09E2">
        <w:rPr>
          <w:b/>
          <w:bCs/>
          <w:color w:val="482D8C"/>
          <w:kern w:val="28"/>
          <w:sz w:val="40"/>
          <w:szCs w:val="40"/>
        </w:rPr>
        <w:t xml:space="preserve">What process should a person follow </w:t>
      </w:r>
      <w:r w:rsidR="40833185" w:rsidRPr="006E09E2">
        <w:rPr>
          <w:b/>
          <w:bCs/>
          <w:color w:val="482D8C"/>
          <w:kern w:val="28"/>
          <w:sz w:val="40"/>
          <w:szCs w:val="40"/>
        </w:rPr>
        <w:t xml:space="preserve">to </w:t>
      </w:r>
      <w:r w:rsidRPr="006E09E2">
        <w:rPr>
          <w:b/>
          <w:bCs/>
          <w:color w:val="482D8C"/>
          <w:kern w:val="28"/>
          <w:sz w:val="40"/>
          <w:szCs w:val="40"/>
        </w:rPr>
        <w:t>access voluntary assisted dying?</w:t>
      </w:r>
    </w:p>
    <w:p w14:paraId="539A047B" w14:textId="7D066589" w:rsidR="00BB5B61" w:rsidRPr="006E09E2" w:rsidRDefault="345F6F9B" w:rsidP="006E09E2">
      <w:bookmarkStart w:id="0" w:name="_Hlk121919116"/>
      <w:r w:rsidRPr="006E09E2">
        <w:t xml:space="preserve">The ACT Government acknowledges the many Canberrans who have experienced, or are experiencing, suffering in the face of illness, disease, and medical conditions. We also acknowledge the hardships and grief experienced by their loved ones and carers. </w:t>
      </w:r>
    </w:p>
    <w:p w14:paraId="6DF57F06" w14:textId="7F5CC836" w:rsidR="00BB5B61" w:rsidRPr="006E09E2" w:rsidRDefault="345F6F9B" w:rsidP="006E09E2">
      <w:r w:rsidRPr="006E09E2">
        <w:t>This Discussion Guide contains information</w:t>
      </w:r>
      <w:r w:rsidR="006E09E2">
        <w:br/>
      </w:r>
      <w:r w:rsidRPr="006E09E2">
        <w:t xml:space="preserve"> that may be distressing or uncomfortable. </w:t>
      </w:r>
      <w:r w:rsidR="006E09E2">
        <w:br/>
      </w:r>
      <w:r w:rsidRPr="006E09E2">
        <w:t xml:space="preserve">If you need support, contact </w:t>
      </w:r>
      <w:hyperlink r:id="rId11" w:history="1">
        <w:r w:rsidRPr="006E09E2">
          <w:rPr>
            <w:rStyle w:val="Hyperlink"/>
          </w:rPr>
          <w:t>Lifeline</w:t>
        </w:r>
      </w:hyperlink>
      <w:r w:rsidRPr="006E09E2">
        <w:t xml:space="preserve"> on </w:t>
      </w:r>
      <w:r w:rsidR="006E09E2">
        <w:br/>
      </w:r>
      <w:r w:rsidRPr="006E09E2">
        <w:rPr>
          <w:b/>
          <w:bCs/>
        </w:rPr>
        <w:t>13 11 14</w:t>
      </w:r>
      <w:r w:rsidRPr="006E09E2">
        <w:t xml:space="preserve"> or </w:t>
      </w:r>
      <w:hyperlink r:id="rId12">
        <w:proofErr w:type="spellStart"/>
        <w:r w:rsidRPr="006E09E2">
          <w:rPr>
            <w:rStyle w:val="Hyperlink"/>
          </w:rPr>
          <w:t>Griefline</w:t>
        </w:r>
        <w:proofErr w:type="spellEnd"/>
      </w:hyperlink>
      <w:r w:rsidRPr="006E09E2">
        <w:t xml:space="preserve"> on </w:t>
      </w:r>
      <w:r w:rsidRPr="006E09E2">
        <w:rPr>
          <w:b/>
          <w:bCs/>
        </w:rPr>
        <w:t>1300 845 745</w:t>
      </w:r>
      <w:r w:rsidRPr="006E09E2">
        <w:t>.</w:t>
      </w:r>
      <w:bookmarkEnd w:id="0"/>
    </w:p>
    <w:p w14:paraId="68737349" w14:textId="18D163E1" w:rsidR="00BD1D10" w:rsidRPr="000460D4" w:rsidRDefault="2BA3EDD7" w:rsidP="000460D4">
      <w:pPr>
        <w:pStyle w:val="Heading4"/>
      </w:pPr>
      <w:r>
        <w:t>I</w:t>
      </w:r>
      <w:r w:rsidR="0B31CD98">
        <w:t xml:space="preserve">ntroduction </w:t>
      </w:r>
    </w:p>
    <w:p w14:paraId="087DD7AF" w14:textId="19392CAC" w:rsidR="2C8EF4FF" w:rsidRPr="000460D4" w:rsidRDefault="73DCDB57" w:rsidP="640B96D2">
      <w:pPr>
        <w:rPr>
          <w:rFonts w:eastAsia="Calibri" w:cs="Calibri"/>
          <w:color w:val="000000" w:themeColor="text1"/>
          <w:szCs w:val="22"/>
        </w:rPr>
      </w:pPr>
      <w:r w:rsidRPr="640B96D2">
        <w:rPr>
          <w:rFonts w:eastAsia="Calibri" w:cs="Calibri"/>
          <w:color w:val="000000" w:themeColor="text1"/>
          <w:szCs w:val="22"/>
        </w:rPr>
        <w:t>Voluntary assisted dying is a safe and effective medical process that gives an eligible person the option to end their suffering by choosing how and when they die. The ACT Government invites Canberrans to share their views on how a voluntary assisted dying model is designed for</w:t>
      </w:r>
      <w:r w:rsidR="002B1C5E">
        <w:rPr>
          <w:rFonts w:eastAsia="Calibri" w:cs="Calibri"/>
          <w:color w:val="000000" w:themeColor="text1"/>
          <w:szCs w:val="22"/>
        </w:rPr>
        <w:t xml:space="preserve"> </w:t>
      </w:r>
      <w:r w:rsidRPr="640B96D2">
        <w:rPr>
          <w:rFonts w:eastAsia="Calibri" w:cs="Calibri"/>
          <w:color w:val="000000" w:themeColor="text1"/>
          <w:szCs w:val="22"/>
        </w:rPr>
        <w:t>the ACT.  We are committed to understanding our community’s experiences in developing our approach to voluntary assisted dying in the ACT.</w:t>
      </w:r>
    </w:p>
    <w:p w14:paraId="1BB57F0B" w14:textId="1CD781CB" w:rsidR="006120BC" w:rsidRDefault="73DCDB57" w:rsidP="000460D4">
      <w:pPr>
        <w:rPr>
          <w:rStyle w:val="normaltextrun"/>
          <w:rFonts w:eastAsia="Calibri" w:cs="Calibri"/>
          <w:color w:val="000000" w:themeColor="text1"/>
        </w:rPr>
      </w:pPr>
      <w:r w:rsidRPr="20BAC1AB">
        <w:rPr>
          <w:rStyle w:val="normaltextrun"/>
          <w:rFonts w:eastAsia="Calibri" w:cs="Calibri"/>
          <w:color w:val="000000" w:themeColor="text1"/>
        </w:rPr>
        <w:t xml:space="preserve">To help you provide your views on voluntary assisted dying, a series of short Discussion Guides are available. These Guides summarise five key themes explored in a longer </w:t>
      </w:r>
      <w:r w:rsidRPr="20BAC1AB">
        <w:rPr>
          <w:rFonts w:eastAsia="Calibri" w:cs="Calibri"/>
        </w:rPr>
        <w:t>Discussion Paper</w:t>
      </w:r>
      <w:r w:rsidRPr="20BAC1AB">
        <w:rPr>
          <w:rStyle w:val="normaltextrun"/>
          <w:rFonts w:eastAsia="Calibri" w:cs="Calibri"/>
          <w:color w:val="000000" w:themeColor="text1"/>
        </w:rPr>
        <w:t xml:space="preserve"> including an introduction, eligibility, the </w:t>
      </w:r>
    </w:p>
    <w:p w14:paraId="62B8FB1D" w14:textId="77777777" w:rsidR="006120BC" w:rsidRDefault="006120BC" w:rsidP="000460D4">
      <w:pPr>
        <w:rPr>
          <w:rStyle w:val="normaltextrun"/>
          <w:rFonts w:eastAsia="Calibri" w:cs="Calibri"/>
          <w:color w:val="000000" w:themeColor="text1"/>
        </w:rPr>
      </w:pPr>
    </w:p>
    <w:p w14:paraId="599157AE" w14:textId="77777777" w:rsidR="006120BC" w:rsidRDefault="006120BC" w:rsidP="000460D4">
      <w:pPr>
        <w:rPr>
          <w:rStyle w:val="normaltextrun"/>
          <w:rFonts w:eastAsia="Calibri" w:cs="Calibri"/>
          <w:color w:val="000000" w:themeColor="text1"/>
        </w:rPr>
      </w:pPr>
    </w:p>
    <w:p w14:paraId="4BA48AC5" w14:textId="77777777" w:rsidR="006120BC" w:rsidRDefault="006120BC" w:rsidP="000460D4">
      <w:pPr>
        <w:rPr>
          <w:rStyle w:val="normaltextrun"/>
          <w:rFonts w:eastAsia="Calibri" w:cs="Calibri"/>
          <w:color w:val="000000" w:themeColor="text1"/>
        </w:rPr>
      </w:pPr>
    </w:p>
    <w:p w14:paraId="18038093" w14:textId="77777777" w:rsidR="006120BC" w:rsidRDefault="006120BC" w:rsidP="000460D4">
      <w:pPr>
        <w:rPr>
          <w:rStyle w:val="normaltextrun"/>
          <w:rFonts w:eastAsia="Calibri" w:cs="Calibri"/>
          <w:color w:val="000000" w:themeColor="text1"/>
        </w:rPr>
      </w:pPr>
    </w:p>
    <w:p w14:paraId="130E7FB8" w14:textId="77777777" w:rsidR="006120BC" w:rsidRDefault="006120BC" w:rsidP="000460D4">
      <w:pPr>
        <w:rPr>
          <w:rStyle w:val="normaltextrun"/>
          <w:rFonts w:eastAsia="Calibri" w:cs="Calibri"/>
          <w:color w:val="000000" w:themeColor="text1"/>
        </w:rPr>
      </w:pPr>
    </w:p>
    <w:p w14:paraId="61F4F5E9" w14:textId="77777777" w:rsidR="006120BC" w:rsidRDefault="006120BC" w:rsidP="000460D4">
      <w:pPr>
        <w:rPr>
          <w:rStyle w:val="normaltextrun"/>
          <w:rFonts w:eastAsia="Calibri" w:cs="Calibri"/>
          <w:color w:val="000000" w:themeColor="text1"/>
        </w:rPr>
      </w:pPr>
    </w:p>
    <w:p w14:paraId="237E6CEA" w14:textId="77777777" w:rsidR="006120BC" w:rsidRDefault="006120BC" w:rsidP="000460D4">
      <w:pPr>
        <w:rPr>
          <w:rStyle w:val="normaltextrun"/>
          <w:rFonts w:eastAsia="Calibri" w:cs="Calibri"/>
          <w:color w:val="000000" w:themeColor="text1"/>
        </w:rPr>
      </w:pPr>
    </w:p>
    <w:p w14:paraId="5D0BAA23" w14:textId="77777777" w:rsidR="006120BC" w:rsidRDefault="006120BC" w:rsidP="000460D4">
      <w:pPr>
        <w:rPr>
          <w:rStyle w:val="normaltextrun"/>
          <w:rFonts w:eastAsia="Calibri" w:cs="Calibri"/>
          <w:color w:val="000000" w:themeColor="text1"/>
        </w:rPr>
      </w:pPr>
    </w:p>
    <w:p w14:paraId="4CCE2270" w14:textId="4425110B" w:rsidR="2C8EF4FF" w:rsidRPr="002B1C5E" w:rsidRDefault="73DCDB57" w:rsidP="000460D4">
      <w:pPr>
        <w:rPr>
          <w:rStyle w:val="Heading3Char"/>
          <w:rFonts w:eastAsia="Calibri" w:cs="Calibri"/>
          <w:b w:val="0"/>
          <w:bCs w:val="0"/>
          <w:color w:val="000000" w:themeColor="text1"/>
          <w:sz w:val="22"/>
          <w:szCs w:val="22"/>
        </w:rPr>
      </w:pPr>
      <w:r w:rsidRPr="20BAC1AB">
        <w:rPr>
          <w:rStyle w:val="normaltextrun"/>
          <w:rFonts w:eastAsia="Calibri" w:cs="Calibri"/>
          <w:color w:val="000000" w:themeColor="text1"/>
        </w:rPr>
        <w:t>process, the role of health practitioners and health services, and monitoring and compliance.</w:t>
      </w:r>
      <w:bookmarkStart w:id="1" w:name="_Hlk121482916"/>
    </w:p>
    <w:bookmarkEnd w:id="1"/>
    <w:p w14:paraId="3A3BFFF8" w14:textId="4916F31F" w:rsidR="00636AB1" w:rsidRPr="000460D4" w:rsidRDefault="09B1FC32" w:rsidP="640B96D2">
      <w:pPr>
        <w:rPr>
          <w:b/>
          <w:bCs/>
          <w:color w:val="482D8C"/>
          <w:sz w:val="23"/>
          <w:szCs w:val="23"/>
        </w:rPr>
      </w:pPr>
      <w:r w:rsidRPr="640B96D2">
        <w:rPr>
          <w:b/>
          <w:bCs/>
          <w:color w:val="482D8C"/>
          <w:sz w:val="23"/>
          <w:szCs w:val="23"/>
        </w:rPr>
        <w:t>What process should a person follow to access voluntary assisted dying?</w:t>
      </w:r>
    </w:p>
    <w:p w14:paraId="00DF1E2B" w14:textId="4283EE99" w:rsidR="001C686B" w:rsidRPr="000460D4" w:rsidRDefault="00D54002" w:rsidP="00636AB1">
      <w:r w:rsidRPr="000460D4">
        <w:t xml:space="preserve">An eligible person should have information, support and protection to help them </w:t>
      </w:r>
      <w:r w:rsidR="00194C63" w:rsidRPr="000460D4">
        <w:t>make decisions about</w:t>
      </w:r>
      <w:r w:rsidRPr="000460D4">
        <w:t xml:space="preserve"> voluntary assisted dying. </w:t>
      </w:r>
      <w:r w:rsidR="00636AB1" w:rsidRPr="000460D4">
        <w:t xml:space="preserve">That process could include finding the right health professionals, getting information and support, and taking time to think about decisions. </w:t>
      </w:r>
    </w:p>
    <w:p w14:paraId="140D23EA" w14:textId="3F90B17D" w:rsidR="00636AB1" w:rsidRPr="000460D4" w:rsidRDefault="005F4055" w:rsidP="00636AB1">
      <w:r w:rsidRPr="000460D4">
        <w:t>To help you think about this topic and provide your views, here is a summary of the process a person must follow in other places in Australia</w:t>
      </w:r>
      <w:r w:rsidR="00636AB1" w:rsidRPr="000460D4">
        <w:t>:</w:t>
      </w:r>
    </w:p>
    <w:p w14:paraId="572778DC" w14:textId="6C265473" w:rsidR="00636AB1" w:rsidRPr="000460D4" w:rsidRDefault="09B1FC32" w:rsidP="00636AB1">
      <w:pPr>
        <w:pStyle w:val="ListParagraph"/>
        <w:numPr>
          <w:ilvl w:val="0"/>
          <w:numId w:val="14"/>
        </w:numPr>
      </w:pPr>
      <w:r>
        <w:t xml:space="preserve">The person asks a qualified and experienced </w:t>
      </w:r>
      <w:r w:rsidR="5E41F72D">
        <w:t>doctor</w:t>
      </w:r>
      <w:r>
        <w:t xml:space="preserve"> (first doctor) to help with voluntary assisted dying</w:t>
      </w:r>
    </w:p>
    <w:p w14:paraId="20547A3F" w14:textId="77777777" w:rsidR="00636AB1" w:rsidRPr="000460D4" w:rsidRDefault="00636AB1" w:rsidP="00636AB1">
      <w:pPr>
        <w:pStyle w:val="ListParagraph"/>
        <w:numPr>
          <w:ilvl w:val="0"/>
          <w:numId w:val="14"/>
        </w:numPr>
      </w:pPr>
      <w:r w:rsidRPr="000460D4">
        <w:t>The first doctor assesses if that the person is eligible to access voluntary assisted dying</w:t>
      </w:r>
    </w:p>
    <w:p w14:paraId="63E2930F" w14:textId="420060BB" w:rsidR="00636AB1" w:rsidRPr="000460D4" w:rsidRDefault="09B1FC32" w:rsidP="00636AB1">
      <w:pPr>
        <w:pStyle w:val="ListParagraph"/>
        <w:numPr>
          <w:ilvl w:val="0"/>
          <w:numId w:val="14"/>
        </w:numPr>
      </w:pPr>
      <w:r>
        <w:t xml:space="preserve">The person asks a different qualified and experienced </w:t>
      </w:r>
      <w:r w:rsidR="773C454C">
        <w:t>doctor</w:t>
      </w:r>
      <w:r>
        <w:t xml:space="preserve"> (second doctor) to help with voluntary assisted dying</w:t>
      </w:r>
    </w:p>
    <w:p w14:paraId="06308DEE" w14:textId="77777777" w:rsidR="00636AB1" w:rsidRPr="000460D4" w:rsidRDefault="00636AB1" w:rsidP="00636AB1">
      <w:pPr>
        <w:pStyle w:val="ListParagraph"/>
        <w:numPr>
          <w:ilvl w:val="0"/>
          <w:numId w:val="14"/>
        </w:numPr>
      </w:pPr>
      <w:r w:rsidRPr="000460D4">
        <w:t>The second doctor assesses that the person is eligible to access voluntary assisted dying</w:t>
      </w:r>
    </w:p>
    <w:p w14:paraId="0FC19105" w14:textId="536B7355" w:rsidR="00636AB1" w:rsidRPr="000460D4" w:rsidRDefault="00636AB1" w:rsidP="00636AB1">
      <w:pPr>
        <w:pStyle w:val="ListParagraph"/>
        <w:numPr>
          <w:ilvl w:val="0"/>
          <w:numId w:val="14"/>
        </w:numPr>
      </w:pPr>
      <w:r w:rsidRPr="000460D4">
        <w:t xml:space="preserve">The person makes a written request </w:t>
      </w:r>
      <w:r w:rsidR="006E09E2">
        <w:br/>
      </w:r>
      <w:r w:rsidRPr="000460D4">
        <w:t>to the first doctor, witnessed by independent witnesses</w:t>
      </w:r>
    </w:p>
    <w:p w14:paraId="0FE53114" w14:textId="77777777" w:rsidR="00636AB1" w:rsidRPr="000460D4" w:rsidRDefault="00636AB1" w:rsidP="00636AB1">
      <w:pPr>
        <w:pStyle w:val="ListParagraph"/>
        <w:numPr>
          <w:ilvl w:val="0"/>
          <w:numId w:val="14"/>
        </w:numPr>
      </w:pPr>
      <w:r w:rsidRPr="000460D4">
        <w:t>The person makes a final request to the first doctor</w:t>
      </w:r>
    </w:p>
    <w:p w14:paraId="669891F2" w14:textId="77777777" w:rsidR="00636AB1" w:rsidRPr="000460D4" w:rsidRDefault="00636AB1" w:rsidP="00636AB1">
      <w:pPr>
        <w:pStyle w:val="ListParagraph"/>
        <w:numPr>
          <w:ilvl w:val="0"/>
          <w:numId w:val="14"/>
        </w:numPr>
      </w:pPr>
      <w:r w:rsidRPr="000460D4">
        <w:t xml:space="preserve">The first doctor makes sure the person is still eligible for voluntary assisted dying, submits paperwork, and arranges </w:t>
      </w:r>
      <w:r w:rsidRPr="000460D4">
        <w:lastRenderedPageBreak/>
        <w:t>for a pharmacist to supply a prescribed voluntary assisted dying substance</w:t>
      </w:r>
    </w:p>
    <w:p w14:paraId="0623EE46" w14:textId="546DC822" w:rsidR="00636AB1" w:rsidRPr="000460D4" w:rsidRDefault="00636AB1" w:rsidP="00636AB1">
      <w:pPr>
        <w:pStyle w:val="ListParagraph"/>
        <w:numPr>
          <w:ilvl w:val="0"/>
          <w:numId w:val="14"/>
        </w:numPr>
      </w:pPr>
      <w:r w:rsidRPr="000460D4">
        <w:t xml:space="preserve">The person dies by taking the voluntary assisted dying substance when they choose to do so, either by taking the substance themselves or by asking </w:t>
      </w:r>
      <w:r w:rsidR="006E09E2">
        <w:br/>
      </w:r>
      <w:r w:rsidRPr="000460D4">
        <w:t xml:space="preserve">a health professional to help them </w:t>
      </w:r>
      <w:r w:rsidR="006E09E2">
        <w:br/>
      </w:r>
      <w:r w:rsidRPr="000460D4">
        <w:t>take the substance.</w:t>
      </w:r>
    </w:p>
    <w:p w14:paraId="58CDB510" w14:textId="1233318C" w:rsidR="00C82AB2" w:rsidRPr="000460D4" w:rsidRDefault="00636AB1" w:rsidP="00636AB1">
      <w:pPr>
        <w:rPr>
          <w:b/>
          <w:color w:val="482D8C"/>
          <w:sz w:val="23"/>
        </w:rPr>
      </w:pPr>
      <w:r w:rsidRPr="000460D4">
        <w:rPr>
          <w:b/>
          <w:color w:val="482D8C"/>
          <w:sz w:val="23"/>
        </w:rPr>
        <w:t>Finding a health professional who can help</w:t>
      </w:r>
    </w:p>
    <w:p w14:paraId="398443ED" w14:textId="12A39C37" w:rsidR="000460D4" w:rsidRPr="000460D4" w:rsidRDefault="000460D4" w:rsidP="000460D4">
      <w:r w:rsidRPr="000460D4">
        <w:t xml:space="preserve">We want to know your views on how health professionals should be involved in helping </w:t>
      </w:r>
      <w:r w:rsidR="006E09E2">
        <w:br/>
      </w:r>
      <w:r w:rsidRPr="000460D4">
        <w:t xml:space="preserve">a person access voluntary assisted dying. </w:t>
      </w:r>
    </w:p>
    <w:p w14:paraId="59B9ACDB" w14:textId="29ACB7FC" w:rsidR="002D5934" w:rsidRPr="000460D4" w:rsidRDefault="428CFE20" w:rsidP="002D5934">
      <w:r>
        <w:t>In other places in Australia</w:t>
      </w:r>
      <w:r w:rsidR="09B1FC32">
        <w:t xml:space="preserve">, </w:t>
      </w:r>
      <w:r w:rsidR="4A266BD0">
        <w:t>two qualified and experienced</w:t>
      </w:r>
      <w:r w:rsidR="09B1FC32">
        <w:t xml:space="preserve"> </w:t>
      </w:r>
      <w:r w:rsidR="4A266BD0">
        <w:t xml:space="preserve">doctors </w:t>
      </w:r>
      <w:r w:rsidR="09B1FC32">
        <w:t>help a</w:t>
      </w:r>
      <w:r w:rsidR="5FC09F18">
        <w:t xml:space="preserve"> </w:t>
      </w:r>
      <w:r w:rsidR="09B1FC32">
        <w:t xml:space="preserve">person access voluntary assisted dying. </w:t>
      </w:r>
      <w:r w:rsidR="4A266BD0">
        <w:t>The</w:t>
      </w:r>
      <w:r w:rsidR="5FC09F18">
        <w:t xml:space="preserve"> </w:t>
      </w:r>
      <w:r w:rsidR="4A266BD0">
        <w:t>doctors</w:t>
      </w:r>
      <w:r w:rsidR="5FC09F18">
        <w:t xml:space="preserve"> decide </w:t>
      </w:r>
      <w:r w:rsidR="006E09E2">
        <w:br/>
      </w:r>
      <w:r w:rsidR="5FC09F18">
        <w:t xml:space="preserve">if a person is eligible to access voluntary assisted dying. </w:t>
      </w:r>
      <w:r w:rsidR="4A266BD0">
        <w:t>The doctors</w:t>
      </w:r>
      <w:r w:rsidR="5FC09F18">
        <w:t xml:space="preserve"> can also seek advice or a</w:t>
      </w:r>
      <w:r w:rsidR="4A266BD0">
        <w:t xml:space="preserve">nother </w:t>
      </w:r>
      <w:r w:rsidR="5FC09F18">
        <w:t>opinion if t</w:t>
      </w:r>
      <w:r w:rsidR="5FC09F18" w:rsidRPr="640B96D2">
        <w:rPr>
          <w:rStyle w:val="Heading3Char"/>
          <w:rFonts w:eastAsia="Calibri"/>
          <w:b w:val="0"/>
          <w:bCs w:val="0"/>
          <w:color w:val="auto"/>
          <w:sz w:val="22"/>
          <w:szCs w:val="22"/>
        </w:rPr>
        <w:t xml:space="preserve">hey are not sure if the person is eligible to access voluntary assisted dying. </w:t>
      </w:r>
      <w:r w:rsidR="5FC09F18">
        <w:t xml:space="preserve">For more information about when a person should have access to voluntary assisted dying, see </w:t>
      </w:r>
      <w:r w:rsidR="5FC09F18" w:rsidRPr="640B96D2">
        <w:rPr>
          <w:rStyle w:val="Heading3Char"/>
          <w:rFonts w:eastAsia="Calibri"/>
          <w:b w:val="0"/>
          <w:bCs w:val="0"/>
          <w:sz w:val="22"/>
          <w:szCs w:val="22"/>
        </w:rPr>
        <w:t>Discussion Guide 2: Who should have access to voluntary assisted dying?’.</w:t>
      </w:r>
      <w:r w:rsidR="5FC09F18">
        <w:t xml:space="preserve"> </w:t>
      </w:r>
    </w:p>
    <w:p w14:paraId="1E456EE6" w14:textId="1ED65F6C" w:rsidR="00636AB1" w:rsidRPr="000460D4" w:rsidRDefault="00636AB1" w:rsidP="00636AB1">
      <w:pPr>
        <w:rPr>
          <w:b/>
        </w:rPr>
      </w:pPr>
      <w:r w:rsidRPr="000460D4">
        <w:t xml:space="preserve">It can sometimes be hard to find a health professional who can help with voluntary assisted dying. We want to make sure it is not difficult for a person to find the right </w:t>
      </w:r>
      <w:r w:rsidR="00206A8B" w:rsidRPr="000460D4">
        <w:t xml:space="preserve">health professional </w:t>
      </w:r>
      <w:r w:rsidRPr="000460D4">
        <w:t>to help</w:t>
      </w:r>
      <w:r w:rsidR="00206A8B" w:rsidRPr="000460D4">
        <w:t xml:space="preserve"> them to</w:t>
      </w:r>
      <w:r w:rsidRPr="000460D4">
        <w:t xml:space="preserve"> </w:t>
      </w:r>
      <w:r w:rsidR="00206A8B" w:rsidRPr="000460D4">
        <w:t>access</w:t>
      </w:r>
      <w:r w:rsidRPr="000460D4">
        <w:t xml:space="preserve"> voluntary assisted dying. </w:t>
      </w:r>
    </w:p>
    <w:p w14:paraId="13A828F4" w14:textId="5D4ADF06" w:rsidR="00636AB1" w:rsidRPr="000460D4" w:rsidRDefault="00636AB1" w:rsidP="00636AB1">
      <w:pPr>
        <w:rPr>
          <w:rStyle w:val="Heading3Char"/>
          <w:rFonts w:eastAsia="Calibri"/>
          <w:b w:val="0"/>
          <w:bCs w:val="0"/>
          <w:sz w:val="22"/>
          <w:szCs w:val="22"/>
        </w:rPr>
      </w:pPr>
      <w:r w:rsidRPr="000460D4">
        <w:rPr>
          <w:rStyle w:val="Heading3Char"/>
          <w:rFonts w:eastAsia="Calibri"/>
          <w:b w:val="0"/>
          <w:bCs w:val="0"/>
          <w:color w:val="auto"/>
          <w:sz w:val="22"/>
          <w:szCs w:val="22"/>
        </w:rPr>
        <w:t>For more information, see</w:t>
      </w:r>
      <w:r w:rsidRPr="000460D4">
        <w:rPr>
          <w:rStyle w:val="Heading3Char"/>
          <w:rFonts w:eastAsia="Calibri"/>
          <w:sz w:val="22"/>
          <w:szCs w:val="22"/>
        </w:rPr>
        <w:t xml:space="preserve"> </w:t>
      </w:r>
      <w:r w:rsidRPr="000460D4">
        <w:rPr>
          <w:rStyle w:val="Heading3Char"/>
          <w:rFonts w:eastAsia="Calibri"/>
          <w:b w:val="0"/>
          <w:bCs w:val="0"/>
          <w:sz w:val="22"/>
          <w:szCs w:val="22"/>
        </w:rPr>
        <w:t>Discussion Guide 4: The role of health professionals and health services in voluntary assisted dying.</w:t>
      </w:r>
    </w:p>
    <w:p w14:paraId="6F456BC0" w14:textId="19F5F3A6" w:rsidR="00636AB1" w:rsidRPr="000460D4" w:rsidRDefault="00636AB1" w:rsidP="00636AB1">
      <w:pPr>
        <w:pStyle w:val="Heading4"/>
      </w:pPr>
      <w:r w:rsidRPr="000460D4">
        <w:t>Having the right information and support</w:t>
      </w:r>
    </w:p>
    <w:p w14:paraId="4E8AC350" w14:textId="42886C41" w:rsidR="00636AB1" w:rsidRPr="000460D4" w:rsidRDefault="00EA5443" w:rsidP="00636AB1">
      <w:r w:rsidRPr="000460D4">
        <w:t>We want to know your views on what kind</w:t>
      </w:r>
      <w:r w:rsidR="006E09E2">
        <w:br/>
      </w:r>
      <w:r w:rsidRPr="000460D4">
        <w:t>of</w:t>
      </w:r>
      <w:r w:rsidR="00636AB1" w:rsidRPr="000460D4">
        <w:t xml:space="preserve"> information and support </w:t>
      </w:r>
      <w:r w:rsidRPr="000460D4">
        <w:t xml:space="preserve">a person needs </w:t>
      </w:r>
      <w:r w:rsidR="00636AB1" w:rsidRPr="000460D4">
        <w:t xml:space="preserve">to make important decisions about voluntary assisted dying. A person can get information from their health professionals and other sources. </w:t>
      </w:r>
    </w:p>
    <w:p w14:paraId="51ACCC71" w14:textId="77777777" w:rsidR="00636AB1" w:rsidRPr="000460D4" w:rsidRDefault="00636AB1" w:rsidP="00636AB1">
      <w:pPr>
        <w:pStyle w:val="Heading4"/>
      </w:pPr>
      <w:r w:rsidRPr="000460D4">
        <w:t>Making sure the person freely chooses voluntary assisted dying</w:t>
      </w:r>
    </w:p>
    <w:p w14:paraId="0DC1E234" w14:textId="7CC866C9" w:rsidR="00015ED5" w:rsidRPr="000460D4" w:rsidRDefault="316E6090" w:rsidP="00015ED5">
      <w:r>
        <w:t>We want to know your views on how to make sure a</w:t>
      </w:r>
      <w:r w:rsidR="189DB2ED">
        <w:t>n eligible</w:t>
      </w:r>
      <w:r w:rsidR="761321C8">
        <w:t xml:space="preserve"> person freely choose</w:t>
      </w:r>
      <w:r>
        <w:t>s</w:t>
      </w:r>
      <w:r w:rsidR="761321C8">
        <w:t xml:space="preserve"> to access </w:t>
      </w:r>
      <w:r w:rsidR="761321C8">
        <w:t xml:space="preserve">voluntary assisted dying and </w:t>
      </w:r>
      <w:r>
        <w:t>is</w:t>
      </w:r>
      <w:r w:rsidR="40067B93">
        <w:t xml:space="preserve"> not</w:t>
      </w:r>
      <w:r w:rsidR="761321C8">
        <w:t xml:space="preserve"> pressured by anyone else. </w:t>
      </w:r>
    </w:p>
    <w:p w14:paraId="620FAF84" w14:textId="28DE401D" w:rsidR="00015ED5" w:rsidRPr="000460D4" w:rsidRDefault="316E6090" w:rsidP="00015ED5">
      <w:r>
        <w:t xml:space="preserve">In other places in </w:t>
      </w:r>
      <w:r w:rsidR="761321C8">
        <w:t xml:space="preserve">Australia, a person can only access voluntary assisted dying if they take a few days to think about it before making a final request for voluntary assisted dying. Also, a person can only access voluntary assisted dying if other people witness </w:t>
      </w:r>
      <w:r w:rsidR="75BEB0B5">
        <w:t xml:space="preserve">at least one </w:t>
      </w:r>
      <w:r w:rsidR="761321C8">
        <w:t xml:space="preserve">written request. The witnesses must be someone who will not benefit personally or financially from the person’s death. </w:t>
      </w:r>
    </w:p>
    <w:p w14:paraId="26CFD241" w14:textId="7D05B794" w:rsidR="00015ED5" w:rsidRPr="000460D4" w:rsidRDefault="00015ED5" w:rsidP="00015ED5">
      <w:pPr>
        <w:pStyle w:val="Heading4"/>
      </w:pPr>
      <w:r w:rsidRPr="000460D4">
        <w:t>Taking the voluntary assisted dying substance to die</w:t>
      </w:r>
    </w:p>
    <w:p w14:paraId="1B38FEC1" w14:textId="621AF565" w:rsidR="00A8769E" w:rsidRPr="000460D4" w:rsidRDefault="4B9C1B4A" w:rsidP="00015ED5">
      <w:r>
        <w:t>In other places in Australia,</w:t>
      </w:r>
      <w:r w:rsidR="60944F75">
        <w:t xml:space="preserve"> i</w:t>
      </w:r>
      <w:r w:rsidR="761321C8">
        <w:t>f a</w:t>
      </w:r>
      <w:r w:rsidR="189DB2ED">
        <w:t>n eligible</w:t>
      </w:r>
      <w:r w:rsidR="761321C8">
        <w:t xml:space="preserve"> person completes </w:t>
      </w:r>
      <w:r w:rsidR="189DB2ED">
        <w:t>the process to</w:t>
      </w:r>
      <w:r w:rsidR="761321C8">
        <w:t xml:space="preserve"> access voluntary assisted dying, a </w:t>
      </w:r>
      <w:r w:rsidR="197538E1">
        <w:t>doctor</w:t>
      </w:r>
      <w:r w:rsidR="761321C8">
        <w:t xml:space="preserve"> can arrange access to </w:t>
      </w:r>
      <w:r w:rsidR="006E09E2">
        <w:br/>
      </w:r>
      <w:r w:rsidR="761321C8">
        <w:t xml:space="preserve">a voluntary assisted dying substance. A voluntary assisted dying substance is a medication prescribed by a doctor </w:t>
      </w:r>
      <w:r w:rsidR="72D4172A">
        <w:t>that when taken,</w:t>
      </w:r>
      <w:r w:rsidR="761321C8">
        <w:t xml:space="preserve"> cause</w:t>
      </w:r>
      <w:r w:rsidR="78A24939">
        <w:t>s</w:t>
      </w:r>
      <w:r w:rsidR="761321C8">
        <w:t xml:space="preserve"> a person’s death at the end of the voluntary assisted dying process. </w:t>
      </w:r>
    </w:p>
    <w:p w14:paraId="4E74D93C" w14:textId="6CBFD549" w:rsidR="00015ED5" w:rsidRPr="000460D4" w:rsidRDefault="189DB2ED" w:rsidP="00015ED5">
      <w:r>
        <w:t xml:space="preserve">A </w:t>
      </w:r>
      <w:r w:rsidR="761321C8">
        <w:t xml:space="preserve">person can </w:t>
      </w:r>
      <w:r>
        <w:t>choose</w:t>
      </w:r>
      <w:r w:rsidR="4C27E03A">
        <w:t xml:space="preserve"> when</w:t>
      </w:r>
      <w:r>
        <w:t xml:space="preserve"> to </w:t>
      </w:r>
      <w:r w:rsidR="761321C8">
        <w:t>use</w:t>
      </w:r>
      <w:r w:rsidR="4C27E03A">
        <w:t xml:space="preserve"> </w:t>
      </w:r>
      <w:r w:rsidR="761321C8">
        <w:t xml:space="preserve">the substance. The person can also choose to never use the substance – some people just want to have the option to end their suffering when they are ready. </w:t>
      </w:r>
    </w:p>
    <w:p w14:paraId="73BEC429" w14:textId="3F44FC08" w:rsidR="00015ED5" w:rsidRPr="000460D4" w:rsidRDefault="587A912F" w:rsidP="00015ED5">
      <w:r>
        <w:t xml:space="preserve">We want to know your views on how we can give a person dignity and choice, but also protect them from harm. </w:t>
      </w:r>
      <w:r w:rsidR="61FAC934">
        <w:t xml:space="preserve">In most states in </w:t>
      </w:r>
      <w:r w:rsidR="761321C8">
        <w:t xml:space="preserve">Australia, a person </w:t>
      </w:r>
      <w:r w:rsidR="61FAC934">
        <w:t xml:space="preserve">must </w:t>
      </w:r>
      <w:r w:rsidR="761321C8">
        <w:t xml:space="preserve">use the substance themselves, </w:t>
      </w:r>
      <w:r w:rsidR="61FAC934">
        <w:t xml:space="preserve">but if </w:t>
      </w:r>
      <w:r w:rsidR="761321C8">
        <w:t>this is not possible or not appropriate</w:t>
      </w:r>
      <w:r w:rsidR="3EF9C4D3">
        <w:t>,</w:t>
      </w:r>
      <w:r w:rsidR="61FAC934">
        <w:t xml:space="preserve"> a doctor can help them</w:t>
      </w:r>
      <w:r w:rsidR="23409F7D">
        <w:t xml:space="preserve"> use the substance</w:t>
      </w:r>
      <w:r w:rsidR="761321C8">
        <w:t xml:space="preserve">. Other </w:t>
      </w:r>
      <w:r w:rsidR="23409F7D">
        <w:t xml:space="preserve">states </w:t>
      </w:r>
      <w:r w:rsidR="761321C8">
        <w:t xml:space="preserve">allow a person to choose whether to use the substance themselves or ask a health professional </w:t>
      </w:r>
      <w:r w:rsidR="006E09E2">
        <w:br/>
      </w:r>
      <w:r w:rsidR="761321C8">
        <w:t xml:space="preserve">to help them use the substance. </w:t>
      </w:r>
    </w:p>
    <w:p w14:paraId="4B13B789" w14:textId="6456A2E2" w:rsidR="00015ED5" w:rsidRPr="000460D4" w:rsidRDefault="00015ED5" w:rsidP="0006119E">
      <w:pPr>
        <w:rPr>
          <w:b/>
          <w:color w:val="482D8C"/>
          <w:sz w:val="23"/>
        </w:rPr>
      </w:pPr>
      <w:r w:rsidRPr="000460D4">
        <w:rPr>
          <w:b/>
          <w:color w:val="482D8C"/>
          <w:sz w:val="23"/>
        </w:rPr>
        <w:t>Notifying and registering a person’s death</w:t>
      </w:r>
    </w:p>
    <w:p w14:paraId="2C411878" w14:textId="3B45FA44" w:rsidR="00015ED5" w:rsidRPr="000460D4" w:rsidRDefault="00015ED5" w:rsidP="00015ED5">
      <w:r w:rsidRPr="000460D4">
        <w:t xml:space="preserve">When a person dies in the ACT, the person’s health professional notifies Access Canberra. Access Canberra then updates </w:t>
      </w:r>
      <w:r w:rsidR="000D5362" w:rsidRPr="000460D4">
        <w:t xml:space="preserve">the </w:t>
      </w:r>
      <w:r w:rsidRPr="000460D4">
        <w:t>births, deaths and marriages register, and can provide a death certificate for a person.</w:t>
      </w:r>
    </w:p>
    <w:p w14:paraId="58547203" w14:textId="6B05CDF4" w:rsidR="00015ED5" w:rsidRPr="000460D4" w:rsidRDefault="00015ED5" w:rsidP="000460D4">
      <w:r w:rsidRPr="000460D4">
        <w:t xml:space="preserve">Because death certificates are used for various legal, insurance and other purposes, sometimes a person’s family might not want the death </w:t>
      </w:r>
      <w:r w:rsidRPr="000460D4">
        <w:lastRenderedPageBreak/>
        <w:t xml:space="preserve">certificate to include details of how a person died. Sometimes, Access Canberra can provide a death certificate that excludes this information. Around Australia, some states make sure that a death certificate says a person’s death was caused by their illness, and not caused by voluntary assisted dying.  </w:t>
      </w:r>
      <w:r w:rsidR="00C431DA" w:rsidRPr="000460D4">
        <w:t xml:space="preserve">We want to know your views on how a person’s death should be notified and registered if they die from a voluntary assisted dying substance. </w:t>
      </w:r>
    </w:p>
    <w:p w14:paraId="1DC17F4E" w14:textId="77777777" w:rsidR="000A5DB3" w:rsidRPr="000460D4" w:rsidRDefault="000A5DB3" w:rsidP="000460D4">
      <w:pPr>
        <w:rPr>
          <w:b/>
          <w:color w:val="482D8C"/>
          <w:sz w:val="23"/>
        </w:rPr>
      </w:pPr>
      <w:r w:rsidRPr="000460D4">
        <w:rPr>
          <w:b/>
          <w:color w:val="482D8C"/>
          <w:sz w:val="23"/>
        </w:rPr>
        <w:t>How can I share my views?</w:t>
      </w:r>
    </w:p>
    <w:p w14:paraId="75FFD63C" w14:textId="6620862B" w:rsidR="003A6939" w:rsidRPr="000460D4" w:rsidRDefault="003A6939" w:rsidP="000460D4">
      <w:r w:rsidRPr="000460D4">
        <w:t xml:space="preserve">To share your views on </w:t>
      </w:r>
      <w:r w:rsidRPr="000460D4">
        <w:rPr>
          <w:rFonts w:eastAsia="Calibri"/>
        </w:rPr>
        <w:t>how a voluntary assisted dying model is designed for the ACT</w:t>
      </w:r>
      <w:r w:rsidRPr="000460D4">
        <w:t xml:space="preserve">, visit the </w:t>
      </w:r>
      <w:r w:rsidR="006D1EC7" w:rsidRPr="00085C2E">
        <w:t xml:space="preserve"> </w:t>
      </w:r>
      <w:hyperlink r:id="rId13" w:history="1">
        <w:r w:rsidR="006D1EC7" w:rsidRPr="003D5F6C">
          <w:rPr>
            <w:rStyle w:val="Hyperlink"/>
          </w:rPr>
          <w:t>YourSay website</w:t>
        </w:r>
      </w:hyperlink>
      <w:r w:rsidR="00026D62">
        <w:t xml:space="preserve"> </w:t>
      </w:r>
      <w:r w:rsidRPr="000460D4">
        <w:t xml:space="preserve">by </w:t>
      </w:r>
      <w:r w:rsidR="007D1DE7">
        <w:t xml:space="preserve">6 </w:t>
      </w:r>
      <w:r w:rsidR="009E1A94">
        <w:t xml:space="preserve">April </w:t>
      </w:r>
      <w:r w:rsidRPr="000460D4">
        <w:t>2023.  There are many ways you can have your say.</w:t>
      </w:r>
    </w:p>
    <w:p w14:paraId="63E2CE93" w14:textId="6AD33C50" w:rsidR="7CDD53DA" w:rsidRDefault="4265D134" w:rsidP="640B96D2">
      <w:pPr>
        <w:rPr>
          <w:rFonts w:eastAsia="Calibri" w:cs="Calibri"/>
          <w:szCs w:val="22"/>
        </w:rPr>
      </w:pPr>
      <w:r w:rsidRPr="640B96D2">
        <w:rPr>
          <w:rFonts w:eastAsia="Calibri" w:cs="Calibri"/>
          <w:color w:val="000000" w:themeColor="text1"/>
          <w:szCs w:val="22"/>
        </w:rPr>
        <w:t xml:space="preserve">If you need help to access information </w:t>
      </w:r>
      <w:r w:rsidR="006E09E2">
        <w:rPr>
          <w:rFonts w:eastAsia="Calibri" w:cs="Calibri"/>
          <w:color w:val="000000" w:themeColor="text1"/>
          <w:szCs w:val="22"/>
        </w:rPr>
        <w:br/>
      </w:r>
      <w:r w:rsidRPr="640B96D2">
        <w:rPr>
          <w:rFonts w:eastAsia="Calibri" w:cs="Calibri"/>
          <w:color w:val="000000" w:themeColor="text1"/>
          <w:szCs w:val="22"/>
        </w:rPr>
        <w:t xml:space="preserve">or have your say, please call Access Canberra </w:t>
      </w:r>
      <w:r w:rsidR="006E09E2">
        <w:rPr>
          <w:rFonts w:eastAsia="Calibri" w:cs="Calibri"/>
          <w:color w:val="000000" w:themeColor="text1"/>
          <w:szCs w:val="22"/>
        </w:rPr>
        <w:br/>
      </w:r>
      <w:r w:rsidRPr="640B96D2">
        <w:rPr>
          <w:rFonts w:eastAsia="Calibri" w:cs="Calibri"/>
          <w:color w:val="000000" w:themeColor="text1"/>
          <w:szCs w:val="22"/>
        </w:rPr>
        <w:t xml:space="preserve">on 13 22 81. </w:t>
      </w:r>
      <w:r w:rsidRPr="640B96D2">
        <w:rPr>
          <w:rFonts w:eastAsia="Calibri" w:cs="Calibri"/>
          <w:szCs w:val="22"/>
        </w:rPr>
        <w:t xml:space="preserve"> </w:t>
      </w:r>
    </w:p>
    <w:p w14:paraId="765FF95F" w14:textId="12CB7236" w:rsidR="006120BC" w:rsidRPr="006E336E" w:rsidRDefault="006120BC" w:rsidP="006120BC">
      <w:pPr>
        <w:rPr>
          <w:rStyle w:val="Hyperlink"/>
        </w:rPr>
      </w:pPr>
      <w:r w:rsidRPr="28C4E5E8">
        <w:rPr>
          <w:rStyle w:val="Strong"/>
        </w:rPr>
        <w:t xml:space="preserve">If you would like some more detailed information about these issues and why we want your views, please read the </w:t>
      </w:r>
      <w:r w:rsidR="006E336E">
        <w:fldChar w:fldCharType="begin"/>
      </w:r>
      <w:r w:rsidR="006E336E">
        <w:instrText xml:space="preserve"> HYPERLINK "https://yoursayconversations.act.gov.au/download_file/view/8671" </w:instrText>
      </w:r>
      <w:r w:rsidR="006E336E">
        <w:fldChar w:fldCharType="separate"/>
      </w:r>
      <w:r w:rsidRPr="006E336E">
        <w:rPr>
          <w:rStyle w:val="Hyperlink"/>
        </w:rPr>
        <w:t>Discussion Paper.</w:t>
      </w:r>
    </w:p>
    <w:p w14:paraId="42F61A69" w14:textId="1EF65424" w:rsidR="006120BC" w:rsidRDefault="006E336E" w:rsidP="640B96D2">
      <w:r>
        <w:fldChar w:fldCharType="end"/>
      </w:r>
    </w:p>
    <w:p w14:paraId="29C3F746" w14:textId="5C446253" w:rsidR="640B96D2" w:rsidRDefault="640B96D2" w:rsidP="640B96D2"/>
    <w:sectPr w:rsidR="640B96D2" w:rsidSect="002B1C5E">
      <w:footerReference w:type="even" r:id="rId14"/>
      <w:footerReference w:type="default" r:id="rId15"/>
      <w:headerReference w:type="first" r:id="rId16"/>
      <w:footerReference w:type="first" r:id="rId17"/>
      <w:pgSz w:w="11907" w:h="16840" w:code="9"/>
      <w:pgMar w:top="1134" w:right="1134" w:bottom="1701" w:left="1134" w:header="720" w:footer="272" w:gutter="0"/>
      <w:cols w:num="2"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0A68" w14:textId="77777777" w:rsidR="00C70BB8" w:rsidRDefault="00C70BB8">
      <w:pPr>
        <w:spacing w:before="0" w:after="0"/>
      </w:pPr>
      <w:r>
        <w:separator/>
      </w:r>
    </w:p>
  </w:endnote>
  <w:endnote w:type="continuationSeparator" w:id="0">
    <w:p w14:paraId="4168DAC6" w14:textId="77777777" w:rsidR="00C70BB8" w:rsidRDefault="00C70BB8">
      <w:pPr>
        <w:spacing w:before="0" w:after="0"/>
      </w:pPr>
      <w:r>
        <w:continuationSeparator/>
      </w:r>
    </w:p>
  </w:endnote>
  <w:endnote w:type="continuationNotice" w:id="1">
    <w:p w14:paraId="357FDCA4" w14:textId="77777777" w:rsidR="00C70BB8" w:rsidRDefault="00C70B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63B" w14:textId="77777777" w:rsidR="00980097" w:rsidRDefault="00EF7F7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F87B" w14:textId="193A3C6C" w:rsidR="004F4042" w:rsidRPr="006719A1" w:rsidRDefault="002B1C5E" w:rsidP="006719A1">
    <w:pPr>
      <w:pStyle w:val="Footer"/>
    </w:pPr>
    <w:r>
      <w:rPr>
        <w:noProof/>
      </w:rPr>
      <w:drawing>
        <wp:anchor distT="0" distB="0" distL="114300" distR="114300" simplePos="0" relativeHeight="251667968" behindDoc="1" locked="0" layoutInCell="1" allowOverlap="1" wp14:anchorId="6A2CA7BD" wp14:editId="697D9FF2">
          <wp:simplePos x="0" y="0"/>
          <wp:positionH relativeFrom="column">
            <wp:posOffset>-738751</wp:posOffset>
          </wp:positionH>
          <wp:positionV relativeFrom="paragraph">
            <wp:posOffset>-446869</wp:posOffset>
          </wp:positionV>
          <wp:extent cx="7539134" cy="1064348"/>
          <wp:effectExtent l="0" t="0" r="0" b="0"/>
          <wp:wrapNone/>
          <wp:docPr id="3" name="Factsheet 1 footer.png"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 1 footer.png" descr="Graphical user interface&#10;&#10;Description automatically generated"/>
                  <pic:cNvPicPr/>
                </pic:nvPicPr>
                <pic:blipFill>
                  <a:blip r:embed="rId1" r:link="rId2">
                    <a:extLst>
                      <a:ext uri="{28A0092B-C50C-407E-A947-70E740481C1C}">
                        <a14:useLocalDpi xmlns:a14="http://schemas.microsoft.com/office/drawing/2010/main" val="0"/>
                      </a:ext>
                    </a:extLst>
                  </a:blip>
                  <a:stretch>
                    <a:fillRect/>
                  </a:stretch>
                </pic:blipFill>
                <pic:spPr>
                  <a:xfrm>
                    <a:off x="0" y="0"/>
                    <a:ext cx="7632224" cy="1077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8B91" w14:textId="01B713AE" w:rsidR="000E476C" w:rsidRPr="000E476C" w:rsidRDefault="002B1C5E" w:rsidP="00B21005">
    <w:pPr>
      <w:pStyle w:val="Footer"/>
      <w:rPr>
        <w:sz w:val="22"/>
        <w:szCs w:val="18"/>
      </w:rPr>
    </w:pPr>
    <w:r>
      <w:rPr>
        <w:noProof/>
        <w:sz w:val="22"/>
        <w:szCs w:val="18"/>
      </w:rPr>
      <w:drawing>
        <wp:anchor distT="0" distB="0" distL="114300" distR="114300" simplePos="0" relativeHeight="251660800" behindDoc="1" locked="0" layoutInCell="1" allowOverlap="1" wp14:anchorId="677ABD0B" wp14:editId="553BCC8C">
          <wp:simplePos x="0" y="0"/>
          <wp:positionH relativeFrom="column">
            <wp:posOffset>-720090</wp:posOffset>
          </wp:positionH>
          <wp:positionV relativeFrom="paragraph">
            <wp:posOffset>-447377</wp:posOffset>
          </wp:positionV>
          <wp:extent cx="7566963" cy="1068277"/>
          <wp:effectExtent l="0" t="0" r="0" b="0"/>
          <wp:wrapNone/>
          <wp:docPr id="2" name="Factsheet 1 footer.png" descr="Banner with ACT Government logo, with text line: Produced by the Chief Minister Treasury and Economic Development Dir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1 footer.png" descr="Banner with ACT Government logo, with text line: Produced by the Chief Minister Treasury and Economic Development Directorate"/>
                  <pic:cNvPicPr/>
                </pic:nvPicPr>
                <pic:blipFill>
                  <a:blip r:embed="rId1" r:link="rId2">
                    <a:extLst>
                      <a:ext uri="{28A0092B-C50C-407E-A947-70E740481C1C}">
                        <a14:useLocalDpi xmlns:a14="http://schemas.microsoft.com/office/drawing/2010/main" val="0"/>
                      </a:ext>
                    </a:extLst>
                  </a:blip>
                  <a:stretch>
                    <a:fillRect/>
                  </a:stretch>
                </pic:blipFill>
                <pic:spPr>
                  <a:xfrm>
                    <a:off x="0" y="0"/>
                    <a:ext cx="7611136" cy="10745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EAF5" w14:textId="77777777" w:rsidR="00C70BB8" w:rsidRDefault="00C70BB8">
      <w:pPr>
        <w:spacing w:before="0" w:after="0"/>
      </w:pPr>
      <w:r>
        <w:separator/>
      </w:r>
    </w:p>
  </w:footnote>
  <w:footnote w:type="continuationSeparator" w:id="0">
    <w:p w14:paraId="26E3F39F" w14:textId="77777777" w:rsidR="00C70BB8" w:rsidRDefault="00C70BB8">
      <w:pPr>
        <w:spacing w:before="0" w:after="0"/>
      </w:pPr>
      <w:r>
        <w:continuationSeparator/>
      </w:r>
    </w:p>
  </w:footnote>
  <w:footnote w:type="continuationNotice" w:id="1">
    <w:p w14:paraId="04A321E1" w14:textId="77777777" w:rsidR="00C70BB8" w:rsidRDefault="00C70B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3B7" w14:textId="38B076F4" w:rsidR="00B03C8D" w:rsidRDefault="00AC4EF5" w:rsidP="001F2853">
    <w:pPr>
      <w:pStyle w:val="Header"/>
      <w:tabs>
        <w:tab w:val="clear" w:pos="4153"/>
        <w:tab w:val="clear" w:pos="8306"/>
        <w:tab w:val="left" w:pos="7665"/>
      </w:tabs>
    </w:pPr>
    <w:r>
      <w:rPr>
        <w:noProof/>
      </w:rPr>
      <w:drawing>
        <wp:anchor distT="0" distB="0" distL="114300" distR="114300" simplePos="0" relativeHeight="251668992" behindDoc="1" locked="0" layoutInCell="1" allowOverlap="1" wp14:anchorId="64D03885" wp14:editId="78314A59">
          <wp:simplePos x="0" y="0"/>
          <wp:positionH relativeFrom="column">
            <wp:posOffset>-719676</wp:posOffset>
          </wp:positionH>
          <wp:positionV relativeFrom="paragraph">
            <wp:posOffset>-485192</wp:posOffset>
          </wp:positionV>
          <wp:extent cx="7560000" cy="3124800"/>
          <wp:effectExtent l="0" t="0" r="0" b="0"/>
          <wp:wrapNone/>
          <wp:docPr id="4" name="Factsheet 1 header.png" descr="Voluntary assisted dying: Discussion gui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 1 header.png" descr="Voluntary assisted dying: Discussion guide 3"/>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3124800"/>
                  </a:xfrm>
                  <a:prstGeom prst="rect">
                    <a:avLst/>
                  </a:prstGeom>
                </pic:spPr>
              </pic:pic>
            </a:graphicData>
          </a:graphic>
          <wp14:sizeRelH relativeFrom="margin">
            <wp14:pctWidth>0</wp14:pctWidth>
          </wp14:sizeRelH>
          <wp14:sizeRelV relativeFrom="margin">
            <wp14:pctHeight>0</wp14:pctHeight>
          </wp14:sizeRelV>
        </wp:anchor>
      </w:drawing>
    </w:r>
    <w:r w:rsidR="001F285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889"/>
    <w:multiLevelType w:val="hybridMultilevel"/>
    <w:tmpl w:val="635E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62CAB"/>
    <w:multiLevelType w:val="multilevel"/>
    <w:tmpl w:val="981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15800"/>
    <w:multiLevelType w:val="hybridMultilevel"/>
    <w:tmpl w:val="A63482D2"/>
    <w:lvl w:ilvl="0" w:tplc="2C4A907E">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C5923"/>
    <w:multiLevelType w:val="hybridMultilevel"/>
    <w:tmpl w:val="D7C4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09E4B7B"/>
    <w:multiLevelType w:val="multilevel"/>
    <w:tmpl w:val="C19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2D2C"/>
    <w:multiLevelType w:val="hybridMultilevel"/>
    <w:tmpl w:val="5FDA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AB592D"/>
    <w:multiLevelType w:val="hybridMultilevel"/>
    <w:tmpl w:val="8FB0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67305C"/>
    <w:multiLevelType w:val="hybridMultilevel"/>
    <w:tmpl w:val="DEB0BD0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9" w15:restartNumberingAfterBreak="0">
    <w:nsid w:val="43A01134"/>
    <w:multiLevelType w:val="hybridMultilevel"/>
    <w:tmpl w:val="7A96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8E94A8E"/>
    <w:multiLevelType w:val="hybridMultilevel"/>
    <w:tmpl w:val="054CB0A6"/>
    <w:lvl w:ilvl="0" w:tplc="7C764EB8">
      <w:start w:val="1"/>
      <w:numFmt w:val="decimal"/>
      <w:lvlText w:val="%1."/>
      <w:lvlJc w:val="left"/>
      <w:pPr>
        <w:ind w:left="720" w:hanging="360"/>
      </w:pPr>
    </w:lvl>
    <w:lvl w:ilvl="1" w:tplc="4B542BE2">
      <w:start w:val="1"/>
      <w:numFmt w:val="lowerLetter"/>
      <w:lvlText w:val="%2."/>
      <w:lvlJc w:val="left"/>
      <w:pPr>
        <w:ind w:left="1440" w:hanging="360"/>
      </w:pPr>
    </w:lvl>
    <w:lvl w:ilvl="2" w:tplc="F6E8B6AC">
      <w:start w:val="1"/>
      <w:numFmt w:val="lowerRoman"/>
      <w:lvlText w:val="%3."/>
      <w:lvlJc w:val="right"/>
      <w:pPr>
        <w:ind w:left="2160" w:hanging="180"/>
      </w:pPr>
    </w:lvl>
    <w:lvl w:ilvl="3" w:tplc="722446DA">
      <w:start w:val="1"/>
      <w:numFmt w:val="decimal"/>
      <w:lvlText w:val="%4."/>
      <w:lvlJc w:val="left"/>
      <w:pPr>
        <w:ind w:left="2880" w:hanging="360"/>
      </w:pPr>
    </w:lvl>
    <w:lvl w:ilvl="4" w:tplc="819E17E4">
      <w:start w:val="1"/>
      <w:numFmt w:val="lowerLetter"/>
      <w:lvlText w:val="%5."/>
      <w:lvlJc w:val="left"/>
      <w:pPr>
        <w:ind w:left="3600" w:hanging="360"/>
      </w:pPr>
    </w:lvl>
    <w:lvl w:ilvl="5" w:tplc="097EAA4E">
      <w:start w:val="1"/>
      <w:numFmt w:val="lowerRoman"/>
      <w:lvlText w:val="%6."/>
      <w:lvlJc w:val="right"/>
      <w:pPr>
        <w:ind w:left="4320" w:hanging="180"/>
      </w:pPr>
    </w:lvl>
    <w:lvl w:ilvl="6" w:tplc="16DEABB0">
      <w:start w:val="1"/>
      <w:numFmt w:val="decimal"/>
      <w:lvlText w:val="%7."/>
      <w:lvlJc w:val="left"/>
      <w:pPr>
        <w:ind w:left="5040" w:hanging="360"/>
      </w:pPr>
    </w:lvl>
    <w:lvl w:ilvl="7" w:tplc="29E24F1E">
      <w:start w:val="1"/>
      <w:numFmt w:val="lowerLetter"/>
      <w:lvlText w:val="%8."/>
      <w:lvlJc w:val="left"/>
      <w:pPr>
        <w:ind w:left="5760" w:hanging="360"/>
      </w:pPr>
    </w:lvl>
    <w:lvl w:ilvl="8" w:tplc="8A1279F2">
      <w:start w:val="1"/>
      <w:numFmt w:val="lowerRoman"/>
      <w:lvlText w:val="%9."/>
      <w:lvlJc w:val="right"/>
      <w:pPr>
        <w:ind w:left="6480" w:hanging="180"/>
      </w:pPr>
    </w:lvl>
  </w:abstractNum>
  <w:abstractNum w:abstractNumId="12" w15:restartNumberingAfterBreak="0">
    <w:nsid w:val="4D976906"/>
    <w:multiLevelType w:val="hybridMultilevel"/>
    <w:tmpl w:val="22463240"/>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5"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A40C59"/>
    <w:multiLevelType w:val="hybridMultilevel"/>
    <w:tmpl w:val="BE4CDAF2"/>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C0BDC4"/>
    <w:multiLevelType w:val="hybridMultilevel"/>
    <w:tmpl w:val="8EDAD380"/>
    <w:lvl w:ilvl="0" w:tplc="808A8D50">
      <w:start w:val="1"/>
      <w:numFmt w:val="decimal"/>
      <w:lvlText w:val="%1."/>
      <w:lvlJc w:val="left"/>
      <w:pPr>
        <w:ind w:left="720" w:hanging="360"/>
      </w:pPr>
    </w:lvl>
    <w:lvl w:ilvl="1" w:tplc="D4F0A240">
      <w:start w:val="1"/>
      <w:numFmt w:val="lowerLetter"/>
      <w:lvlText w:val="%2."/>
      <w:lvlJc w:val="left"/>
      <w:pPr>
        <w:ind w:left="1440" w:hanging="360"/>
      </w:pPr>
    </w:lvl>
    <w:lvl w:ilvl="2" w:tplc="EA5C5CC0">
      <w:start w:val="1"/>
      <w:numFmt w:val="lowerRoman"/>
      <w:lvlText w:val="%3."/>
      <w:lvlJc w:val="right"/>
      <w:pPr>
        <w:ind w:left="2160" w:hanging="180"/>
      </w:pPr>
    </w:lvl>
    <w:lvl w:ilvl="3" w:tplc="93DE3BF0">
      <w:start w:val="1"/>
      <w:numFmt w:val="decimal"/>
      <w:lvlText w:val="%4."/>
      <w:lvlJc w:val="left"/>
      <w:pPr>
        <w:ind w:left="2880" w:hanging="360"/>
      </w:pPr>
    </w:lvl>
    <w:lvl w:ilvl="4" w:tplc="DBAE4564">
      <w:start w:val="1"/>
      <w:numFmt w:val="lowerLetter"/>
      <w:lvlText w:val="%5."/>
      <w:lvlJc w:val="left"/>
      <w:pPr>
        <w:ind w:left="3600" w:hanging="360"/>
      </w:pPr>
    </w:lvl>
    <w:lvl w:ilvl="5" w:tplc="77D47FF4">
      <w:start w:val="1"/>
      <w:numFmt w:val="lowerRoman"/>
      <w:lvlText w:val="%6."/>
      <w:lvlJc w:val="right"/>
      <w:pPr>
        <w:ind w:left="4320" w:hanging="180"/>
      </w:pPr>
    </w:lvl>
    <w:lvl w:ilvl="6" w:tplc="1F8A58C8">
      <w:start w:val="1"/>
      <w:numFmt w:val="decimal"/>
      <w:lvlText w:val="%7."/>
      <w:lvlJc w:val="left"/>
      <w:pPr>
        <w:ind w:left="5040" w:hanging="360"/>
      </w:pPr>
    </w:lvl>
    <w:lvl w:ilvl="7" w:tplc="76E23904">
      <w:start w:val="1"/>
      <w:numFmt w:val="lowerLetter"/>
      <w:lvlText w:val="%8."/>
      <w:lvlJc w:val="left"/>
      <w:pPr>
        <w:ind w:left="5760" w:hanging="360"/>
      </w:pPr>
    </w:lvl>
    <w:lvl w:ilvl="8" w:tplc="BB2AC3CE">
      <w:start w:val="1"/>
      <w:numFmt w:val="lowerRoman"/>
      <w:lvlText w:val="%9."/>
      <w:lvlJc w:val="right"/>
      <w:pPr>
        <w:ind w:left="6480" w:hanging="180"/>
      </w:pPr>
    </w:lvl>
  </w:abstractNum>
  <w:abstractNum w:abstractNumId="19" w15:restartNumberingAfterBreak="0">
    <w:nsid w:val="7ABF5438"/>
    <w:multiLevelType w:val="hybridMultilevel"/>
    <w:tmpl w:val="E0D28B2C"/>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8734291">
    <w:abstractNumId w:val="18"/>
  </w:num>
  <w:num w:numId="2" w16cid:durableId="1999528215">
    <w:abstractNumId w:val="11"/>
  </w:num>
  <w:num w:numId="3" w16cid:durableId="1166242708">
    <w:abstractNumId w:val="15"/>
  </w:num>
  <w:num w:numId="4" w16cid:durableId="1735741371">
    <w:abstractNumId w:val="14"/>
  </w:num>
  <w:num w:numId="5" w16cid:durableId="1143086265">
    <w:abstractNumId w:val="4"/>
  </w:num>
  <w:num w:numId="6" w16cid:durableId="1243641230">
    <w:abstractNumId w:val="10"/>
  </w:num>
  <w:num w:numId="7" w16cid:durableId="227959239">
    <w:abstractNumId w:val="13"/>
  </w:num>
  <w:num w:numId="8" w16cid:durableId="1964771095">
    <w:abstractNumId w:val="17"/>
  </w:num>
  <w:num w:numId="9" w16cid:durableId="1252927321">
    <w:abstractNumId w:val="20"/>
  </w:num>
  <w:num w:numId="10" w16cid:durableId="531916844">
    <w:abstractNumId w:val="3"/>
  </w:num>
  <w:num w:numId="11" w16cid:durableId="343636329">
    <w:abstractNumId w:val="2"/>
  </w:num>
  <w:num w:numId="12" w16cid:durableId="1458447197">
    <w:abstractNumId w:val="19"/>
  </w:num>
  <w:num w:numId="13" w16cid:durableId="847870256">
    <w:abstractNumId w:val="16"/>
  </w:num>
  <w:num w:numId="14" w16cid:durableId="145246956">
    <w:abstractNumId w:val="12"/>
  </w:num>
  <w:num w:numId="15" w16cid:durableId="1385134986">
    <w:abstractNumId w:val="8"/>
  </w:num>
  <w:num w:numId="16" w16cid:durableId="1132751920">
    <w:abstractNumId w:val="9"/>
  </w:num>
  <w:num w:numId="17" w16cid:durableId="468672748">
    <w:abstractNumId w:val="0"/>
  </w:num>
  <w:num w:numId="18" w16cid:durableId="311302245">
    <w:abstractNumId w:val="5"/>
  </w:num>
  <w:num w:numId="19" w16cid:durableId="1260064326">
    <w:abstractNumId w:val="6"/>
  </w:num>
  <w:num w:numId="20" w16cid:durableId="2141417927">
    <w:abstractNumId w:val="7"/>
  </w:num>
  <w:num w:numId="21" w16cid:durableId="1322083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02C8"/>
    <w:rsid w:val="000009FB"/>
    <w:rsid w:val="00002AF7"/>
    <w:rsid w:val="00002E80"/>
    <w:rsid w:val="00004517"/>
    <w:rsid w:val="00007A8E"/>
    <w:rsid w:val="0001033F"/>
    <w:rsid w:val="000148A1"/>
    <w:rsid w:val="000149FF"/>
    <w:rsid w:val="00015ED5"/>
    <w:rsid w:val="000166E2"/>
    <w:rsid w:val="00023DBE"/>
    <w:rsid w:val="00024DB8"/>
    <w:rsid w:val="00026D62"/>
    <w:rsid w:val="00030F0F"/>
    <w:rsid w:val="00033095"/>
    <w:rsid w:val="00033B8B"/>
    <w:rsid w:val="00034451"/>
    <w:rsid w:val="00037BA5"/>
    <w:rsid w:val="00040835"/>
    <w:rsid w:val="000409CC"/>
    <w:rsid w:val="00040E6B"/>
    <w:rsid w:val="00041229"/>
    <w:rsid w:val="00042315"/>
    <w:rsid w:val="000460D4"/>
    <w:rsid w:val="000468A5"/>
    <w:rsid w:val="00046C7E"/>
    <w:rsid w:val="00047A2F"/>
    <w:rsid w:val="0005202D"/>
    <w:rsid w:val="00052CE2"/>
    <w:rsid w:val="00053475"/>
    <w:rsid w:val="0005427C"/>
    <w:rsid w:val="000569BD"/>
    <w:rsid w:val="00060883"/>
    <w:rsid w:val="0006119E"/>
    <w:rsid w:val="00061209"/>
    <w:rsid w:val="00061CB7"/>
    <w:rsid w:val="00062FC3"/>
    <w:rsid w:val="00063F53"/>
    <w:rsid w:val="00067AB9"/>
    <w:rsid w:val="00067CD1"/>
    <w:rsid w:val="00067E3F"/>
    <w:rsid w:val="00067F06"/>
    <w:rsid w:val="00070C45"/>
    <w:rsid w:val="00074B4E"/>
    <w:rsid w:val="00074EC6"/>
    <w:rsid w:val="000750E3"/>
    <w:rsid w:val="000772E8"/>
    <w:rsid w:val="00080696"/>
    <w:rsid w:val="00082CBC"/>
    <w:rsid w:val="00084D1D"/>
    <w:rsid w:val="00093948"/>
    <w:rsid w:val="000945FC"/>
    <w:rsid w:val="000977F2"/>
    <w:rsid w:val="000A2753"/>
    <w:rsid w:val="000A31F3"/>
    <w:rsid w:val="000A38F6"/>
    <w:rsid w:val="000A5858"/>
    <w:rsid w:val="000A5DB3"/>
    <w:rsid w:val="000B0B31"/>
    <w:rsid w:val="000B192F"/>
    <w:rsid w:val="000B357A"/>
    <w:rsid w:val="000B416C"/>
    <w:rsid w:val="000C124F"/>
    <w:rsid w:val="000D1567"/>
    <w:rsid w:val="000D1A3F"/>
    <w:rsid w:val="000D3642"/>
    <w:rsid w:val="000D3DE7"/>
    <w:rsid w:val="000D5362"/>
    <w:rsid w:val="000D64AA"/>
    <w:rsid w:val="000D7B2A"/>
    <w:rsid w:val="000E01B8"/>
    <w:rsid w:val="000E35A9"/>
    <w:rsid w:val="000E476C"/>
    <w:rsid w:val="000F1369"/>
    <w:rsid w:val="000F3410"/>
    <w:rsid w:val="000F489D"/>
    <w:rsid w:val="000F7076"/>
    <w:rsid w:val="000F70E3"/>
    <w:rsid w:val="00106F9F"/>
    <w:rsid w:val="0011082B"/>
    <w:rsid w:val="001121C2"/>
    <w:rsid w:val="0011323D"/>
    <w:rsid w:val="00113337"/>
    <w:rsid w:val="001135D1"/>
    <w:rsid w:val="00116A4B"/>
    <w:rsid w:val="00116EE7"/>
    <w:rsid w:val="00120DB6"/>
    <w:rsid w:val="001237B5"/>
    <w:rsid w:val="00125E59"/>
    <w:rsid w:val="001274ED"/>
    <w:rsid w:val="001278D1"/>
    <w:rsid w:val="001338F4"/>
    <w:rsid w:val="00135755"/>
    <w:rsid w:val="00137F41"/>
    <w:rsid w:val="00140E63"/>
    <w:rsid w:val="001411B2"/>
    <w:rsid w:val="00147183"/>
    <w:rsid w:val="00147648"/>
    <w:rsid w:val="00147A4B"/>
    <w:rsid w:val="001509FD"/>
    <w:rsid w:val="00161332"/>
    <w:rsid w:val="001659C3"/>
    <w:rsid w:val="00165D31"/>
    <w:rsid w:val="00167FD8"/>
    <w:rsid w:val="00172AF3"/>
    <w:rsid w:val="00182264"/>
    <w:rsid w:val="00182F29"/>
    <w:rsid w:val="00186490"/>
    <w:rsid w:val="001868B5"/>
    <w:rsid w:val="001869BD"/>
    <w:rsid w:val="001901D9"/>
    <w:rsid w:val="0019032A"/>
    <w:rsid w:val="00190528"/>
    <w:rsid w:val="00194C63"/>
    <w:rsid w:val="001971BB"/>
    <w:rsid w:val="00197640"/>
    <w:rsid w:val="001A406D"/>
    <w:rsid w:val="001A506E"/>
    <w:rsid w:val="001A6743"/>
    <w:rsid w:val="001A691B"/>
    <w:rsid w:val="001A7172"/>
    <w:rsid w:val="001A747F"/>
    <w:rsid w:val="001A7D21"/>
    <w:rsid w:val="001B5152"/>
    <w:rsid w:val="001B5B9D"/>
    <w:rsid w:val="001B7F50"/>
    <w:rsid w:val="001C686B"/>
    <w:rsid w:val="001D03E6"/>
    <w:rsid w:val="001D4461"/>
    <w:rsid w:val="001D47FB"/>
    <w:rsid w:val="001E00FC"/>
    <w:rsid w:val="001E0C4D"/>
    <w:rsid w:val="001E2685"/>
    <w:rsid w:val="001F14CD"/>
    <w:rsid w:val="001F2853"/>
    <w:rsid w:val="001F4973"/>
    <w:rsid w:val="001F79F1"/>
    <w:rsid w:val="00200493"/>
    <w:rsid w:val="002039C4"/>
    <w:rsid w:val="00206A8B"/>
    <w:rsid w:val="00206AF0"/>
    <w:rsid w:val="00207295"/>
    <w:rsid w:val="00210588"/>
    <w:rsid w:val="00214621"/>
    <w:rsid w:val="00216A68"/>
    <w:rsid w:val="002220C0"/>
    <w:rsid w:val="002246A4"/>
    <w:rsid w:val="00225168"/>
    <w:rsid w:val="002255A4"/>
    <w:rsid w:val="00225D81"/>
    <w:rsid w:val="00225E9A"/>
    <w:rsid w:val="00227DEA"/>
    <w:rsid w:val="00232D72"/>
    <w:rsid w:val="00240A00"/>
    <w:rsid w:val="00240B3E"/>
    <w:rsid w:val="002456B4"/>
    <w:rsid w:val="00247133"/>
    <w:rsid w:val="002519BD"/>
    <w:rsid w:val="0025564E"/>
    <w:rsid w:val="00256895"/>
    <w:rsid w:val="00256A20"/>
    <w:rsid w:val="00257E4B"/>
    <w:rsid w:val="00267BFC"/>
    <w:rsid w:val="00272E11"/>
    <w:rsid w:val="0028052C"/>
    <w:rsid w:val="00284B1E"/>
    <w:rsid w:val="0028772E"/>
    <w:rsid w:val="002901DC"/>
    <w:rsid w:val="002903A5"/>
    <w:rsid w:val="00290421"/>
    <w:rsid w:val="00290922"/>
    <w:rsid w:val="00291845"/>
    <w:rsid w:val="00292A9A"/>
    <w:rsid w:val="0029511B"/>
    <w:rsid w:val="002A0931"/>
    <w:rsid w:val="002A3C2D"/>
    <w:rsid w:val="002A47C5"/>
    <w:rsid w:val="002A47F8"/>
    <w:rsid w:val="002A541D"/>
    <w:rsid w:val="002A6100"/>
    <w:rsid w:val="002A6C99"/>
    <w:rsid w:val="002B1C5E"/>
    <w:rsid w:val="002B3A89"/>
    <w:rsid w:val="002B64DB"/>
    <w:rsid w:val="002B6770"/>
    <w:rsid w:val="002C1423"/>
    <w:rsid w:val="002C494E"/>
    <w:rsid w:val="002C4BD6"/>
    <w:rsid w:val="002C4FD9"/>
    <w:rsid w:val="002D0C44"/>
    <w:rsid w:val="002D2EEB"/>
    <w:rsid w:val="002D2FBA"/>
    <w:rsid w:val="002D3D10"/>
    <w:rsid w:val="002D5934"/>
    <w:rsid w:val="002D741F"/>
    <w:rsid w:val="002D754B"/>
    <w:rsid w:val="002E15CE"/>
    <w:rsid w:val="002E54EC"/>
    <w:rsid w:val="002E610E"/>
    <w:rsid w:val="002F025B"/>
    <w:rsid w:val="002F14F6"/>
    <w:rsid w:val="002F4845"/>
    <w:rsid w:val="003002A6"/>
    <w:rsid w:val="003035F1"/>
    <w:rsid w:val="0031221A"/>
    <w:rsid w:val="0031298B"/>
    <w:rsid w:val="00312B15"/>
    <w:rsid w:val="003144A1"/>
    <w:rsid w:val="00320B9C"/>
    <w:rsid w:val="00322B2E"/>
    <w:rsid w:val="00325808"/>
    <w:rsid w:val="0032718E"/>
    <w:rsid w:val="00327C98"/>
    <w:rsid w:val="00331E39"/>
    <w:rsid w:val="00334042"/>
    <w:rsid w:val="0033488F"/>
    <w:rsid w:val="003402F7"/>
    <w:rsid w:val="00340363"/>
    <w:rsid w:val="003435A9"/>
    <w:rsid w:val="0035021C"/>
    <w:rsid w:val="00350647"/>
    <w:rsid w:val="00350A19"/>
    <w:rsid w:val="00350BBA"/>
    <w:rsid w:val="00356A0B"/>
    <w:rsid w:val="00356E36"/>
    <w:rsid w:val="003633D4"/>
    <w:rsid w:val="00363CE3"/>
    <w:rsid w:val="00370197"/>
    <w:rsid w:val="00370A5B"/>
    <w:rsid w:val="00371114"/>
    <w:rsid w:val="00371DB7"/>
    <w:rsid w:val="00373693"/>
    <w:rsid w:val="003750AF"/>
    <w:rsid w:val="003764AD"/>
    <w:rsid w:val="00376982"/>
    <w:rsid w:val="00381A64"/>
    <w:rsid w:val="0038254F"/>
    <w:rsid w:val="00384111"/>
    <w:rsid w:val="00386324"/>
    <w:rsid w:val="0039075C"/>
    <w:rsid w:val="003908E5"/>
    <w:rsid w:val="00393145"/>
    <w:rsid w:val="0039368A"/>
    <w:rsid w:val="003A1497"/>
    <w:rsid w:val="003A2050"/>
    <w:rsid w:val="003A44EF"/>
    <w:rsid w:val="003A6556"/>
    <w:rsid w:val="003A6939"/>
    <w:rsid w:val="003A74DD"/>
    <w:rsid w:val="003B18DB"/>
    <w:rsid w:val="003B2578"/>
    <w:rsid w:val="003B42E5"/>
    <w:rsid w:val="003B7CE2"/>
    <w:rsid w:val="003C0B38"/>
    <w:rsid w:val="003C2776"/>
    <w:rsid w:val="003C2BC2"/>
    <w:rsid w:val="003C39F3"/>
    <w:rsid w:val="003C3D01"/>
    <w:rsid w:val="003C4D86"/>
    <w:rsid w:val="003C5CA1"/>
    <w:rsid w:val="003D22DE"/>
    <w:rsid w:val="003D3708"/>
    <w:rsid w:val="003D4137"/>
    <w:rsid w:val="003D6B00"/>
    <w:rsid w:val="003E232D"/>
    <w:rsid w:val="003E42E0"/>
    <w:rsid w:val="003E45FA"/>
    <w:rsid w:val="003E460D"/>
    <w:rsid w:val="003E4738"/>
    <w:rsid w:val="003E4DE4"/>
    <w:rsid w:val="003F440B"/>
    <w:rsid w:val="003F6C33"/>
    <w:rsid w:val="003F761F"/>
    <w:rsid w:val="004000C7"/>
    <w:rsid w:val="00401DFD"/>
    <w:rsid w:val="004020B1"/>
    <w:rsid w:val="0040270B"/>
    <w:rsid w:val="00402C25"/>
    <w:rsid w:val="00405778"/>
    <w:rsid w:val="00410DB1"/>
    <w:rsid w:val="00416498"/>
    <w:rsid w:val="00417870"/>
    <w:rsid w:val="00420A2A"/>
    <w:rsid w:val="004212A4"/>
    <w:rsid w:val="004232F8"/>
    <w:rsid w:val="00423CA3"/>
    <w:rsid w:val="00424BB7"/>
    <w:rsid w:val="00425FF0"/>
    <w:rsid w:val="0043446F"/>
    <w:rsid w:val="00435884"/>
    <w:rsid w:val="00435E6A"/>
    <w:rsid w:val="00441160"/>
    <w:rsid w:val="00441D11"/>
    <w:rsid w:val="00442B9C"/>
    <w:rsid w:val="00443784"/>
    <w:rsid w:val="00444579"/>
    <w:rsid w:val="00446A37"/>
    <w:rsid w:val="00454420"/>
    <w:rsid w:val="00457A95"/>
    <w:rsid w:val="00460520"/>
    <w:rsid w:val="00462830"/>
    <w:rsid w:val="004670B2"/>
    <w:rsid w:val="00470196"/>
    <w:rsid w:val="00473ED1"/>
    <w:rsid w:val="004779EA"/>
    <w:rsid w:val="00480801"/>
    <w:rsid w:val="00481CB2"/>
    <w:rsid w:val="00484C81"/>
    <w:rsid w:val="00491257"/>
    <w:rsid w:val="004921E5"/>
    <w:rsid w:val="00493423"/>
    <w:rsid w:val="00493D80"/>
    <w:rsid w:val="00495309"/>
    <w:rsid w:val="004A003A"/>
    <w:rsid w:val="004A13A5"/>
    <w:rsid w:val="004A49A6"/>
    <w:rsid w:val="004A4DD8"/>
    <w:rsid w:val="004A6470"/>
    <w:rsid w:val="004A7734"/>
    <w:rsid w:val="004B1709"/>
    <w:rsid w:val="004B1AFA"/>
    <w:rsid w:val="004B44FE"/>
    <w:rsid w:val="004B53A1"/>
    <w:rsid w:val="004B6A1A"/>
    <w:rsid w:val="004B7F0E"/>
    <w:rsid w:val="004B7F23"/>
    <w:rsid w:val="004C4874"/>
    <w:rsid w:val="004C59F7"/>
    <w:rsid w:val="004C60F1"/>
    <w:rsid w:val="004D5BB6"/>
    <w:rsid w:val="004E3BF4"/>
    <w:rsid w:val="004E4930"/>
    <w:rsid w:val="004E501E"/>
    <w:rsid w:val="004E5B32"/>
    <w:rsid w:val="004F3F45"/>
    <w:rsid w:val="004F4042"/>
    <w:rsid w:val="004F5C89"/>
    <w:rsid w:val="00500A39"/>
    <w:rsid w:val="00504F29"/>
    <w:rsid w:val="0050589D"/>
    <w:rsid w:val="00505B5C"/>
    <w:rsid w:val="00510DEA"/>
    <w:rsid w:val="00511720"/>
    <w:rsid w:val="00513AD1"/>
    <w:rsid w:val="00513CD6"/>
    <w:rsid w:val="00515C14"/>
    <w:rsid w:val="00515C51"/>
    <w:rsid w:val="00517864"/>
    <w:rsid w:val="00521F2D"/>
    <w:rsid w:val="00525465"/>
    <w:rsid w:val="0052717E"/>
    <w:rsid w:val="005354D8"/>
    <w:rsid w:val="00536956"/>
    <w:rsid w:val="00537CAA"/>
    <w:rsid w:val="00541AB8"/>
    <w:rsid w:val="00544D0B"/>
    <w:rsid w:val="0054638B"/>
    <w:rsid w:val="00550482"/>
    <w:rsid w:val="0055278D"/>
    <w:rsid w:val="00555ED7"/>
    <w:rsid w:val="005602A7"/>
    <w:rsid w:val="005645E2"/>
    <w:rsid w:val="00564C40"/>
    <w:rsid w:val="005651BD"/>
    <w:rsid w:val="00565FB4"/>
    <w:rsid w:val="00566404"/>
    <w:rsid w:val="00570307"/>
    <w:rsid w:val="00572530"/>
    <w:rsid w:val="005778AC"/>
    <w:rsid w:val="00577972"/>
    <w:rsid w:val="0058437E"/>
    <w:rsid w:val="0058476B"/>
    <w:rsid w:val="00586F3A"/>
    <w:rsid w:val="00587343"/>
    <w:rsid w:val="00587E63"/>
    <w:rsid w:val="00590F62"/>
    <w:rsid w:val="00593E0C"/>
    <w:rsid w:val="00593F35"/>
    <w:rsid w:val="005951BD"/>
    <w:rsid w:val="005952AF"/>
    <w:rsid w:val="005953E3"/>
    <w:rsid w:val="005A06B1"/>
    <w:rsid w:val="005A2E95"/>
    <w:rsid w:val="005A32B1"/>
    <w:rsid w:val="005A4883"/>
    <w:rsid w:val="005A4F2B"/>
    <w:rsid w:val="005B1F3C"/>
    <w:rsid w:val="005B4937"/>
    <w:rsid w:val="005B6FCE"/>
    <w:rsid w:val="005C08E2"/>
    <w:rsid w:val="005C5FD4"/>
    <w:rsid w:val="005D23F2"/>
    <w:rsid w:val="005D314B"/>
    <w:rsid w:val="005D3F6F"/>
    <w:rsid w:val="005D5A3F"/>
    <w:rsid w:val="005D6964"/>
    <w:rsid w:val="005D783B"/>
    <w:rsid w:val="005D7B26"/>
    <w:rsid w:val="005E238A"/>
    <w:rsid w:val="005E35C3"/>
    <w:rsid w:val="005F39FB"/>
    <w:rsid w:val="005F4055"/>
    <w:rsid w:val="0060051C"/>
    <w:rsid w:val="006017C1"/>
    <w:rsid w:val="006073A7"/>
    <w:rsid w:val="006120BC"/>
    <w:rsid w:val="00613831"/>
    <w:rsid w:val="0061416F"/>
    <w:rsid w:val="006141CA"/>
    <w:rsid w:val="00615BD3"/>
    <w:rsid w:val="0062157D"/>
    <w:rsid w:val="00624C9F"/>
    <w:rsid w:val="0062637E"/>
    <w:rsid w:val="006325DA"/>
    <w:rsid w:val="00632F06"/>
    <w:rsid w:val="006358B9"/>
    <w:rsid w:val="006361AE"/>
    <w:rsid w:val="00636612"/>
    <w:rsid w:val="00636AB1"/>
    <w:rsid w:val="00642335"/>
    <w:rsid w:val="006438A7"/>
    <w:rsid w:val="00650E29"/>
    <w:rsid w:val="0065160E"/>
    <w:rsid w:val="0065359F"/>
    <w:rsid w:val="00654372"/>
    <w:rsid w:val="00654D09"/>
    <w:rsid w:val="006639CB"/>
    <w:rsid w:val="00666063"/>
    <w:rsid w:val="00666B3D"/>
    <w:rsid w:val="00667B0C"/>
    <w:rsid w:val="006719A1"/>
    <w:rsid w:val="0067614E"/>
    <w:rsid w:val="00682DD1"/>
    <w:rsid w:val="00685EB2"/>
    <w:rsid w:val="00686358"/>
    <w:rsid w:val="006912DA"/>
    <w:rsid w:val="00691BCF"/>
    <w:rsid w:val="00691E64"/>
    <w:rsid w:val="0069252D"/>
    <w:rsid w:val="00693988"/>
    <w:rsid w:val="006963B9"/>
    <w:rsid w:val="00697374"/>
    <w:rsid w:val="006A00BD"/>
    <w:rsid w:val="006A0434"/>
    <w:rsid w:val="006A1CA9"/>
    <w:rsid w:val="006A6532"/>
    <w:rsid w:val="006A7732"/>
    <w:rsid w:val="006B0E38"/>
    <w:rsid w:val="006B4D3E"/>
    <w:rsid w:val="006B56AA"/>
    <w:rsid w:val="006C118E"/>
    <w:rsid w:val="006C2E55"/>
    <w:rsid w:val="006C3AC5"/>
    <w:rsid w:val="006C5049"/>
    <w:rsid w:val="006C57A4"/>
    <w:rsid w:val="006D07D5"/>
    <w:rsid w:val="006D1EC7"/>
    <w:rsid w:val="006D2061"/>
    <w:rsid w:val="006E09E2"/>
    <w:rsid w:val="006E175D"/>
    <w:rsid w:val="006E2503"/>
    <w:rsid w:val="006E336E"/>
    <w:rsid w:val="006E44B8"/>
    <w:rsid w:val="006E497E"/>
    <w:rsid w:val="006E6C56"/>
    <w:rsid w:val="006F2985"/>
    <w:rsid w:val="006F7B65"/>
    <w:rsid w:val="00700913"/>
    <w:rsid w:val="0070153D"/>
    <w:rsid w:val="00704108"/>
    <w:rsid w:val="00705236"/>
    <w:rsid w:val="00705A77"/>
    <w:rsid w:val="007127C2"/>
    <w:rsid w:val="007136CE"/>
    <w:rsid w:val="007145ED"/>
    <w:rsid w:val="00715A2D"/>
    <w:rsid w:val="00716175"/>
    <w:rsid w:val="007167E0"/>
    <w:rsid w:val="00726A29"/>
    <w:rsid w:val="00727119"/>
    <w:rsid w:val="00730294"/>
    <w:rsid w:val="00731BA1"/>
    <w:rsid w:val="00733974"/>
    <w:rsid w:val="00736191"/>
    <w:rsid w:val="007413E4"/>
    <w:rsid w:val="00743F84"/>
    <w:rsid w:val="00744D15"/>
    <w:rsid w:val="00751C91"/>
    <w:rsid w:val="00756957"/>
    <w:rsid w:val="00757931"/>
    <w:rsid w:val="00760F11"/>
    <w:rsid w:val="0076133C"/>
    <w:rsid w:val="007621B2"/>
    <w:rsid w:val="00765D21"/>
    <w:rsid w:val="00765E05"/>
    <w:rsid w:val="007668A8"/>
    <w:rsid w:val="007723F5"/>
    <w:rsid w:val="00774390"/>
    <w:rsid w:val="007763D8"/>
    <w:rsid w:val="00776970"/>
    <w:rsid w:val="007770D2"/>
    <w:rsid w:val="007805E2"/>
    <w:rsid w:val="007812D4"/>
    <w:rsid w:val="00782D60"/>
    <w:rsid w:val="00790735"/>
    <w:rsid w:val="0079173B"/>
    <w:rsid w:val="00796814"/>
    <w:rsid w:val="0079704B"/>
    <w:rsid w:val="007A0802"/>
    <w:rsid w:val="007A0F95"/>
    <w:rsid w:val="007A1203"/>
    <w:rsid w:val="007A1DDF"/>
    <w:rsid w:val="007A2F11"/>
    <w:rsid w:val="007B0B0B"/>
    <w:rsid w:val="007B4341"/>
    <w:rsid w:val="007B4619"/>
    <w:rsid w:val="007B5EEE"/>
    <w:rsid w:val="007B7F17"/>
    <w:rsid w:val="007C3FE1"/>
    <w:rsid w:val="007C65A3"/>
    <w:rsid w:val="007C75ED"/>
    <w:rsid w:val="007C762F"/>
    <w:rsid w:val="007D1067"/>
    <w:rsid w:val="007D1503"/>
    <w:rsid w:val="007D1854"/>
    <w:rsid w:val="007D1DE7"/>
    <w:rsid w:val="007D2CD7"/>
    <w:rsid w:val="007D31D0"/>
    <w:rsid w:val="007D37ED"/>
    <w:rsid w:val="007D40E1"/>
    <w:rsid w:val="007D42B0"/>
    <w:rsid w:val="007D6B26"/>
    <w:rsid w:val="007E09A7"/>
    <w:rsid w:val="007E0C22"/>
    <w:rsid w:val="007E32A1"/>
    <w:rsid w:val="007E5050"/>
    <w:rsid w:val="007E6AFB"/>
    <w:rsid w:val="007F310F"/>
    <w:rsid w:val="007F44A7"/>
    <w:rsid w:val="00804089"/>
    <w:rsid w:val="00805FD8"/>
    <w:rsid w:val="008060E9"/>
    <w:rsid w:val="008069F5"/>
    <w:rsid w:val="00807B4A"/>
    <w:rsid w:val="008108B1"/>
    <w:rsid w:val="00810AF1"/>
    <w:rsid w:val="00813D10"/>
    <w:rsid w:val="00814AEE"/>
    <w:rsid w:val="00814D89"/>
    <w:rsid w:val="00816446"/>
    <w:rsid w:val="00820ECE"/>
    <w:rsid w:val="00822FD9"/>
    <w:rsid w:val="00823A16"/>
    <w:rsid w:val="0083203F"/>
    <w:rsid w:val="00832706"/>
    <w:rsid w:val="00832E86"/>
    <w:rsid w:val="00834775"/>
    <w:rsid w:val="008361AA"/>
    <w:rsid w:val="00844A05"/>
    <w:rsid w:val="00846260"/>
    <w:rsid w:val="00850953"/>
    <w:rsid w:val="00852E60"/>
    <w:rsid w:val="00853876"/>
    <w:rsid w:val="00854DDA"/>
    <w:rsid w:val="00855415"/>
    <w:rsid w:val="008618D2"/>
    <w:rsid w:val="00861E0D"/>
    <w:rsid w:val="00864883"/>
    <w:rsid w:val="00870043"/>
    <w:rsid w:val="008703D6"/>
    <w:rsid w:val="0087638C"/>
    <w:rsid w:val="0087640B"/>
    <w:rsid w:val="00880769"/>
    <w:rsid w:val="008816D4"/>
    <w:rsid w:val="0088195F"/>
    <w:rsid w:val="00882228"/>
    <w:rsid w:val="00887730"/>
    <w:rsid w:val="008878D6"/>
    <w:rsid w:val="00893468"/>
    <w:rsid w:val="008958D2"/>
    <w:rsid w:val="00896247"/>
    <w:rsid w:val="008A0279"/>
    <w:rsid w:val="008A0404"/>
    <w:rsid w:val="008A251E"/>
    <w:rsid w:val="008A46A8"/>
    <w:rsid w:val="008A555D"/>
    <w:rsid w:val="008C1A20"/>
    <w:rsid w:val="008C3BB7"/>
    <w:rsid w:val="008C7FD2"/>
    <w:rsid w:val="008D0602"/>
    <w:rsid w:val="008D4D31"/>
    <w:rsid w:val="008D5EAC"/>
    <w:rsid w:val="008D5ECA"/>
    <w:rsid w:val="008D6BB7"/>
    <w:rsid w:val="008E0B32"/>
    <w:rsid w:val="008E13EE"/>
    <w:rsid w:val="008E2111"/>
    <w:rsid w:val="008E6055"/>
    <w:rsid w:val="008E62A6"/>
    <w:rsid w:val="008E64BC"/>
    <w:rsid w:val="008F068E"/>
    <w:rsid w:val="008F111E"/>
    <w:rsid w:val="00902D60"/>
    <w:rsid w:val="009044AE"/>
    <w:rsid w:val="009051C5"/>
    <w:rsid w:val="00905992"/>
    <w:rsid w:val="0091056C"/>
    <w:rsid w:val="00911244"/>
    <w:rsid w:val="009169D8"/>
    <w:rsid w:val="009171D8"/>
    <w:rsid w:val="00917D52"/>
    <w:rsid w:val="009273A3"/>
    <w:rsid w:val="00931AF5"/>
    <w:rsid w:val="0093265F"/>
    <w:rsid w:val="00940E2C"/>
    <w:rsid w:val="00942C2B"/>
    <w:rsid w:val="00944865"/>
    <w:rsid w:val="009456F8"/>
    <w:rsid w:val="0094593A"/>
    <w:rsid w:val="00945946"/>
    <w:rsid w:val="00945A13"/>
    <w:rsid w:val="00946572"/>
    <w:rsid w:val="00951D16"/>
    <w:rsid w:val="00951E03"/>
    <w:rsid w:val="00953B18"/>
    <w:rsid w:val="00954930"/>
    <w:rsid w:val="00956571"/>
    <w:rsid w:val="00961E86"/>
    <w:rsid w:val="00962518"/>
    <w:rsid w:val="00962CDD"/>
    <w:rsid w:val="0096383D"/>
    <w:rsid w:val="0096407D"/>
    <w:rsid w:val="00964355"/>
    <w:rsid w:val="00964BB7"/>
    <w:rsid w:val="0096521B"/>
    <w:rsid w:val="009675DD"/>
    <w:rsid w:val="00972423"/>
    <w:rsid w:val="00975187"/>
    <w:rsid w:val="00980097"/>
    <w:rsid w:val="00981E36"/>
    <w:rsid w:val="00982D0B"/>
    <w:rsid w:val="009839EF"/>
    <w:rsid w:val="00984197"/>
    <w:rsid w:val="0098420B"/>
    <w:rsid w:val="009849C8"/>
    <w:rsid w:val="009856EA"/>
    <w:rsid w:val="009876C6"/>
    <w:rsid w:val="009916A9"/>
    <w:rsid w:val="0099597A"/>
    <w:rsid w:val="00996406"/>
    <w:rsid w:val="009A18D8"/>
    <w:rsid w:val="009A2F21"/>
    <w:rsid w:val="009A5B2A"/>
    <w:rsid w:val="009A6676"/>
    <w:rsid w:val="009A7D5F"/>
    <w:rsid w:val="009C3A41"/>
    <w:rsid w:val="009C6EF0"/>
    <w:rsid w:val="009D3931"/>
    <w:rsid w:val="009D5769"/>
    <w:rsid w:val="009D5B56"/>
    <w:rsid w:val="009E0A13"/>
    <w:rsid w:val="009E1A94"/>
    <w:rsid w:val="009E6741"/>
    <w:rsid w:val="009E7231"/>
    <w:rsid w:val="009F1E8A"/>
    <w:rsid w:val="009F636B"/>
    <w:rsid w:val="00A0120A"/>
    <w:rsid w:val="00A026D5"/>
    <w:rsid w:val="00A0335D"/>
    <w:rsid w:val="00A03D45"/>
    <w:rsid w:val="00A055D9"/>
    <w:rsid w:val="00A06137"/>
    <w:rsid w:val="00A061B8"/>
    <w:rsid w:val="00A070FE"/>
    <w:rsid w:val="00A07E1A"/>
    <w:rsid w:val="00A1203B"/>
    <w:rsid w:val="00A1237C"/>
    <w:rsid w:val="00A14766"/>
    <w:rsid w:val="00A1499D"/>
    <w:rsid w:val="00A225E8"/>
    <w:rsid w:val="00A23149"/>
    <w:rsid w:val="00A24207"/>
    <w:rsid w:val="00A2632E"/>
    <w:rsid w:val="00A32E87"/>
    <w:rsid w:val="00A42E9A"/>
    <w:rsid w:val="00A47788"/>
    <w:rsid w:val="00A47E3D"/>
    <w:rsid w:val="00A51A6D"/>
    <w:rsid w:val="00A538FD"/>
    <w:rsid w:val="00A53C78"/>
    <w:rsid w:val="00A5763E"/>
    <w:rsid w:val="00A60B8E"/>
    <w:rsid w:val="00A614ED"/>
    <w:rsid w:val="00A64EF8"/>
    <w:rsid w:val="00A663F3"/>
    <w:rsid w:val="00A72F08"/>
    <w:rsid w:val="00A74F68"/>
    <w:rsid w:val="00A754BB"/>
    <w:rsid w:val="00A7554D"/>
    <w:rsid w:val="00A75F42"/>
    <w:rsid w:val="00A77EA4"/>
    <w:rsid w:val="00A82549"/>
    <w:rsid w:val="00A8523A"/>
    <w:rsid w:val="00A87648"/>
    <w:rsid w:val="00A8769E"/>
    <w:rsid w:val="00A94D20"/>
    <w:rsid w:val="00A961CD"/>
    <w:rsid w:val="00AA4BC0"/>
    <w:rsid w:val="00AA658C"/>
    <w:rsid w:val="00AA7C1A"/>
    <w:rsid w:val="00AB34CE"/>
    <w:rsid w:val="00AB438A"/>
    <w:rsid w:val="00AB55B3"/>
    <w:rsid w:val="00AB7F02"/>
    <w:rsid w:val="00AC267D"/>
    <w:rsid w:val="00AC4601"/>
    <w:rsid w:val="00AC4EF5"/>
    <w:rsid w:val="00AC5AF0"/>
    <w:rsid w:val="00AC64F8"/>
    <w:rsid w:val="00AD1D19"/>
    <w:rsid w:val="00AE36B1"/>
    <w:rsid w:val="00AE52FA"/>
    <w:rsid w:val="00AF7B9F"/>
    <w:rsid w:val="00B003A4"/>
    <w:rsid w:val="00B00C37"/>
    <w:rsid w:val="00B02572"/>
    <w:rsid w:val="00B028FA"/>
    <w:rsid w:val="00B02B1E"/>
    <w:rsid w:val="00B03C8D"/>
    <w:rsid w:val="00B056F7"/>
    <w:rsid w:val="00B06576"/>
    <w:rsid w:val="00B12782"/>
    <w:rsid w:val="00B1430D"/>
    <w:rsid w:val="00B15D15"/>
    <w:rsid w:val="00B16CCF"/>
    <w:rsid w:val="00B177F3"/>
    <w:rsid w:val="00B178AD"/>
    <w:rsid w:val="00B21005"/>
    <w:rsid w:val="00B248D7"/>
    <w:rsid w:val="00B2580E"/>
    <w:rsid w:val="00B303AF"/>
    <w:rsid w:val="00B358EC"/>
    <w:rsid w:val="00B40632"/>
    <w:rsid w:val="00B40ECE"/>
    <w:rsid w:val="00B4239B"/>
    <w:rsid w:val="00B42B61"/>
    <w:rsid w:val="00B4507C"/>
    <w:rsid w:val="00B46596"/>
    <w:rsid w:val="00B50462"/>
    <w:rsid w:val="00B50991"/>
    <w:rsid w:val="00B51A2B"/>
    <w:rsid w:val="00B5293F"/>
    <w:rsid w:val="00B54D08"/>
    <w:rsid w:val="00B5537D"/>
    <w:rsid w:val="00B621B9"/>
    <w:rsid w:val="00B62D1F"/>
    <w:rsid w:val="00B6389F"/>
    <w:rsid w:val="00B6647F"/>
    <w:rsid w:val="00B7153C"/>
    <w:rsid w:val="00B76680"/>
    <w:rsid w:val="00B76C34"/>
    <w:rsid w:val="00B77263"/>
    <w:rsid w:val="00B80A6A"/>
    <w:rsid w:val="00B8188E"/>
    <w:rsid w:val="00B82E9E"/>
    <w:rsid w:val="00B83969"/>
    <w:rsid w:val="00B84CC3"/>
    <w:rsid w:val="00B85096"/>
    <w:rsid w:val="00B8539C"/>
    <w:rsid w:val="00B85FB6"/>
    <w:rsid w:val="00B95D27"/>
    <w:rsid w:val="00BB0C86"/>
    <w:rsid w:val="00BB16FD"/>
    <w:rsid w:val="00BB225D"/>
    <w:rsid w:val="00BB2F88"/>
    <w:rsid w:val="00BB5B61"/>
    <w:rsid w:val="00BC4261"/>
    <w:rsid w:val="00BC529B"/>
    <w:rsid w:val="00BC5BE5"/>
    <w:rsid w:val="00BC712F"/>
    <w:rsid w:val="00BD080C"/>
    <w:rsid w:val="00BD086D"/>
    <w:rsid w:val="00BD1D10"/>
    <w:rsid w:val="00BD2A9C"/>
    <w:rsid w:val="00BD6431"/>
    <w:rsid w:val="00BE1FB7"/>
    <w:rsid w:val="00BE310F"/>
    <w:rsid w:val="00BE3CFD"/>
    <w:rsid w:val="00BE7EFC"/>
    <w:rsid w:val="00BF6B28"/>
    <w:rsid w:val="00C02A27"/>
    <w:rsid w:val="00C02B0C"/>
    <w:rsid w:val="00C1714F"/>
    <w:rsid w:val="00C2299E"/>
    <w:rsid w:val="00C30E9B"/>
    <w:rsid w:val="00C32A8C"/>
    <w:rsid w:val="00C33B04"/>
    <w:rsid w:val="00C34C1C"/>
    <w:rsid w:val="00C36102"/>
    <w:rsid w:val="00C3795E"/>
    <w:rsid w:val="00C422B8"/>
    <w:rsid w:val="00C431DA"/>
    <w:rsid w:val="00C44039"/>
    <w:rsid w:val="00C50044"/>
    <w:rsid w:val="00C51819"/>
    <w:rsid w:val="00C537D5"/>
    <w:rsid w:val="00C54568"/>
    <w:rsid w:val="00C55542"/>
    <w:rsid w:val="00C56123"/>
    <w:rsid w:val="00C5685E"/>
    <w:rsid w:val="00C57BB2"/>
    <w:rsid w:val="00C62187"/>
    <w:rsid w:val="00C62D1C"/>
    <w:rsid w:val="00C70BB8"/>
    <w:rsid w:val="00C7348F"/>
    <w:rsid w:val="00C77119"/>
    <w:rsid w:val="00C80B9D"/>
    <w:rsid w:val="00C82AB2"/>
    <w:rsid w:val="00C833B5"/>
    <w:rsid w:val="00C837A4"/>
    <w:rsid w:val="00C90E49"/>
    <w:rsid w:val="00C91661"/>
    <w:rsid w:val="00C95D72"/>
    <w:rsid w:val="00C95F5A"/>
    <w:rsid w:val="00C96927"/>
    <w:rsid w:val="00CA0210"/>
    <w:rsid w:val="00CA193B"/>
    <w:rsid w:val="00CA31DD"/>
    <w:rsid w:val="00CA6642"/>
    <w:rsid w:val="00CB3342"/>
    <w:rsid w:val="00CB4D86"/>
    <w:rsid w:val="00CC0126"/>
    <w:rsid w:val="00CC40BB"/>
    <w:rsid w:val="00CC412C"/>
    <w:rsid w:val="00CC5AA9"/>
    <w:rsid w:val="00CC6ABC"/>
    <w:rsid w:val="00CD4ECC"/>
    <w:rsid w:val="00CE176F"/>
    <w:rsid w:val="00CE3E3A"/>
    <w:rsid w:val="00CE416B"/>
    <w:rsid w:val="00CE5718"/>
    <w:rsid w:val="00CF00EB"/>
    <w:rsid w:val="00CF24C8"/>
    <w:rsid w:val="00D004F9"/>
    <w:rsid w:val="00D024CA"/>
    <w:rsid w:val="00D03790"/>
    <w:rsid w:val="00D040DE"/>
    <w:rsid w:val="00D0446D"/>
    <w:rsid w:val="00D05766"/>
    <w:rsid w:val="00D06CF5"/>
    <w:rsid w:val="00D14CE0"/>
    <w:rsid w:val="00D1702F"/>
    <w:rsid w:val="00D173A4"/>
    <w:rsid w:val="00D26661"/>
    <w:rsid w:val="00D27A0B"/>
    <w:rsid w:val="00D27F93"/>
    <w:rsid w:val="00D30061"/>
    <w:rsid w:val="00D33FCD"/>
    <w:rsid w:val="00D34B25"/>
    <w:rsid w:val="00D35AF4"/>
    <w:rsid w:val="00D3648B"/>
    <w:rsid w:val="00D369D1"/>
    <w:rsid w:val="00D37A81"/>
    <w:rsid w:val="00D40B93"/>
    <w:rsid w:val="00D419BB"/>
    <w:rsid w:val="00D42111"/>
    <w:rsid w:val="00D425BE"/>
    <w:rsid w:val="00D4564A"/>
    <w:rsid w:val="00D469AA"/>
    <w:rsid w:val="00D47905"/>
    <w:rsid w:val="00D50DE9"/>
    <w:rsid w:val="00D52252"/>
    <w:rsid w:val="00D5237E"/>
    <w:rsid w:val="00D54002"/>
    <w:rsid w:val="00D552B2"/>
    <w:rsid w:val="00D55EB0"/>
    <w:rsid w:val="00D565AB"/>
    <w:rsid w:val="00D56624"/>
    <w:rsid w:val="00D572A8"/>
    <w:rsid w:val="00D6240D"/>
    <w:rsid w:val="00D720FE"/>
    <w:rsid w:val="00D722A0"/>
    <w:rsid w:val="00D73FC9"/>
    <w:rsid w:val="00D745E6"/>
    <w:rsid w:val="00D76208"/>
    <w:rsid w:val="00D7776E"/>
    <w:rsid w:val="00D80869"/>
    <w:rsid w:val="00D81AA3"/>
    <w:rsid w:val="00D843E0"/>
    <w:rsid w:val="00D950D7"/>
    <w:rsid w:val="00D960F6"/>
    <w:rsid w:val="00DA0027"/>
    <w:rsid w:val="00DA0CFC"/>
    <w:rsid w:val="00DA19A2"/>
    <w:rsid w:val="00DA302E"/>
    <w:rsid w:val="00DA320A"/>
    <w:rsid w:val="00DA420D"/>
    <w:rsid w:val="00DA4B8A"/>
    <w:rsid w:val="00DA5C67"/>
    <w:rsid w:val="00DA689F"/>
    <w:rsid w:val="00DC465D"/>
    <w:rsid w:val="00DC4F38"/>
    <w:rsid w:val="00DC7926"/>
    <w:rsid w:val="00DC7D0B"/>
    <w:rsid w:val="00DC7EA0"/>
    <w:rsid w:val="00DD161F"/>
    <w:rsid w:val="00DD6070"/>
    <w:rsid w:val="00DD71A1"/>
    <w:rsid w:val="00DD7CF8"/>
    <w:rsid w:val="00DE1C3E"/>
    <w:rsid w:val="00DE3318"/>
    <w:rsid w:val="00DE4B31"/>
    <w:rsid w:val="00DE63CA"/>
    <w:rsid w:val="00DF21AB"/>
    <w:rsid w:val="00DF4FED"/>
    <w:rsid w:val="00DF5208"/>
    <w:rsid w:val="00E005D5"/>
    <w:rsid w:val="00E00A7C"/>
    <w:rsid w:val="00E01C7D"/>
    <w:rsid w:val="00E10C37"/>
    <w:rsid w:val="00E12C79"/>
    <w:rsid w:val="00E155D9"/>
    <w:rsid w:val="00E15D1E"/>
    <w:rsid w:val="00E21805"/>
    <w:rsid w:val="00E3756B"/>
    <w:rsid w:val="00E40127"/>
    <w:rsid w:val="00E40534"/>
    <w:rsid w:val="00E41722"/>
    <w:rsid w:val="00E4539B"/>
    <w:rsid w:val="00E456F0"/>
    <w:rsid w:val="00E513D9"/>
    <w:rsid w:val="00E525ED"/>
    <w:rsid w:val="00E53156"/>
    <w:rsid w:val="00E5464C"/>
    <w:rsid w:val="00E55876"/>
    <w:rsid w:val="00E648C4"/>
    <w:rsid w:val="00E65238"/>
    <w:rsid w:val="00E67034"/>
    <w:rsid w:val="00E67C9A"/>
    <w:rsid w:val="00E733FE"/>
    <w:rsid w:val="00E80388"/>
    <w:rsid w:val="00E80F78"/>
    <w:rsid w:val="00E81E44"/>
    <w:rsid w:val="00E83D6F"/>
    <w:rsid w:val="00E8708B"/>
    <w:rsid w:val="00E90D49"/>
    <w:rsid w:val="00E95DBC"/>
    <w:rsid w:val="00EA107F"/>
    <w:rsid w:val="00EA5443"/>
    <w:rsid w:val="00EA6023"/>
    <w:rsid w:val="00EB0F0A"/>
    <w:rsid w:val="00EB1D84"/>
    <w:rsid w:val="00EB3DBD"/>
    <w:rsid w:val="00EB4651"/>
    <w:rsid w:val="00EB55F8"/>
    <w:rsid w:val="00EB67E7"/>
    <w:rsid w:val="00EC09ED"/>
    <w:rsid w:val="00EC28F6"/>
    <w:rsid w:val="00EC5694"/>
    <w:rsid w:val="00EC6674"/>
    <w:rsid w:val="00ED1301"/>
    <w:rsid w:val="00ED1700"/>
    <w:rsid w:val="00ED7A5E"/>
    <w:rsid w:val="00EE24AE"/>
    <w:rsid w:val="00EE437C"/>
    <w:rsid w:val="00EE67FE"/>
    <w:rsid w:val="00EF7F7E"/>
    <w:rsid w:val="00F01833"/>
    <w:rsid w:val="00F040CB"/>
    <w:rsid w:val="00F049EF"/>
    <w:rsid w:val="00F04ACA"/>
    <w:rsid w:val="00F07688"/>
    <w:rsid w:val="00F1233C"/>
    <w:rsid w:val="00F12EF7"/>
    <w:rsid w:val="00F17B16"/>
    <w:rsid w:val="00F2286D"/>
    <w:rsid w:val="00F235B9"/>
    <w:rsid w:val="00F2424C"/>
    <w:rsid w:val="00F24DFF"/>
    <w:rsid w:val="00F25500"/>
    <w:rsid w:val="00F260F8"/>
    <w:rsid w:val="00F354C8"/>
    <w:rsid w:val="00F379D4"/>
    <w:rsid w:val="00F41461"/>
    <w:rsid w:val="00F42C66"/>
    <w:rsid w:val="00F46791"/>
    <w:rsid w:val="00F508F4"/>
    <w:rsid w:val="00F50F96"/>
    <w:rsid w:val="00F51523"/>
    <w:rsid w:val="00F52258"/>
    <w:rsid w:val="00F52F3B"/>
    <w:rsid w:val="00F57059"/>
    <w:rsid w:val="00F64594"/>
    <w:rsid w:val="00F64EF1"/>
    <w:rsid w:val="00F6623F"/>
    <w:rsid w:val="00F74592"/>
    <w:rsid w:val="00F76AAC"/>
    <w:rsid w:val="00F76D7B"/>
    <w:rsid w:val="00F80284"/>
    <w:rsid w:val="00F83811"/>
    <w:rsid w:val="00F83EC4"/>
    <w:rsid w:val="00F87E62"/>
    <w:rsid w:val="00F9169F"/>
    <w:rsid w:val="00F922F5"/>
    <w:rsid w:val="00F95BCA"/>
    <w:rsid w:val="00F97959"/>
    <w:rsid w:val="00FA275C"/>
    <w:rsid w:val="00FA6FCF"/>
    <w:rsid w:val="00FB16A3"/>
    <w:rsid w:val="00FB1A89"/>
    <w:rsid w:val="00FB23DB"/>
    <w:rsid w:val="00FB3D0B"/>
    <w:rsid w:val="00FB4D2C"/>
    <w:rsid w:val="00FB67B5"/>
    <w:rsid w:val="00FC22DB"/>
    <w:rsid w:val="00FC25F6"/>
    <w:rsid w:val="00FC471F"/>
    <w:rsid w:val="00FC62A5"/>
    <w:rsid w:val="00FD0DA5"/>
    <w:rsid w:val="00FD231A"/>
    <w:rsid w:val="00FD5FE2"/>
    <w:rsid w:val="00FD64E9"/>
    <w:rsid w:val="00FE1572"/>
    <w:rsid w:val="00FE4197"/>
    <w:rsid w:val="00FE47DA"/>
    <w:rsid w:val="00FE4EF8"/>
    <w:rsid w:val="00FE53D4"/>
    <w:rsid w:val="00FF19C7"/>
    <w:rsid w:val="00FF3D10"/>
    <w:rsid w:val="00FF4175"/>
    <w:rsid w:val="00FF786C"/>
    <w:rsid w:val="00FF7C84"/>
    <w:rsid w:val="01D8A987"/>
    <w:rsid w:val="056651E7"/>
    <w:rsid w:val="05AA4022"/>
    <w:rsid w:val="05DFE248"/>
    <w:rsid w:val="08B538F3"/>
    <w:rsid w:val="09B1FC32"/>
    <w:rsid w:val="0B31CD98"/>
    <w:rsid w:val="0B5D3576"/>
    <w:rsid w:val="0C4678AC"/>
    <w:rsid w:val="0CEC69E6"/>
    <w:rsid w:val="12346B60"/>
    <w:rsid w:val="156B3ADA"/>
    <w:rsid w:val="17070B3B"/>
    <w:rsid w:val="178E3F6C"/>
    <w:rsid w:val="189DB2ED"/>
    <w:rsid w:val="197538E1"/>
    <w:rsid w:val="1AB3F664"/>
    <w:rsid w:val="1D653F88"/>
    <w:rsid w:val="1F121D20"/>
    <w:rsid w:val="20BAC1AB"/>
    <w:rsid w:val="20D75413"/>
    <w:rsid w:val="22FC2FF6"/>
    <w:rsid w:val="23409F7D"/>
    <w:rsid w:val="244C69CA"/>
    <w:rsid w:val="254D70B6"/>
    <w:rsid w:val="262CFDB7"/>
    <w:rsid w:val="28C4E5E8"/>
    <w:rsid w:val="2A6CC3D8"/>
    <w:rsid w:val="2BA3EDD7"/>
    <w:rsid w:val="2BC2BE9B"/>
    <w:rsid w:val="2C8EF4FF"/>
    <w:rsid w:val="2CB55E43"/>
    <w:rsid w:val="2EDBC27F"/>
    <w:rsid w:val="316E6090"/>
    <w:rsid w:val="31FB9C3D"/>
    <w:rsid w:val="3258440D"/>
    <w:rsid w:val="32DD87B0"/>
    <w:rsid w:val="333A7C42"/>
    <w:rsid w:val="345F6F9B"/>
    <w:rsid w:val="3998B08F"/>
    <w:rsid w:val="3BFCEDEC"/>
    <w:rsid w:val="3CF2E946"/>
    <w:rsid w:val="3D50F980"/>
    <w:rsid w:val="3E0D829D"/>
    <w:rsid w:val="3E8EB9A7"/>
    <w:rsid w:val="3EF9C4D3"/>
    <w:rsid w:val="40067B93"/>
    <w:rsid w:val="40833185"/>
    <w:rsid w:val="415898D4"/>
    <w:rsid w:val="41B4CFAB"/>
    <w:rsid w:val="41BCBD31"/>
    <w:rsid w:val="4265D134"/>
    <w:rsid w:val="428CFE20"/>
    <w:rsid w:val="4484C779"/>
    <w:rsid w:val="463339C2"/>
    <w:rsid w:val="465A5F41"/>
    <w:rsid w:val="46902E54"/>
    <w:rsid w:val="484D18F0"/>
    <w:rsid w:val="49C7CF16"/>
    <w:rsid w:val="49E67DF7"/>
    <w:rsid w:val="4A266BD0"/>
    <w:rsid w:val="4A364BE9"/>
    <w:rsid w:val="4B9C1B4A"/>
    <w:rsid w:val="4C27E03A"/>
    <w:rsid w:val="4E98F6AE"/>
    <w:rsid w:val="50ECE32D"/>
    <w:rsid w:val="51C1D3C4"/>
    <w:rsid w:val="51D2E0FB"/>
    <w:rsid w:val="570907DA"/>
    <w:rsid w:val="587A912F"/>
    <w:rsid w:val="5C54DAEC"/>
    <w:rsid w:val="5C6D8634"/>
    <w:rsid w:val="5D70B762"/>
    <w:rsid w:val="5E41F72D"/>
    <w:rsid w:val="5F59DCAF"/>
    <w:rsid w:val="5FC09F18"/>
    <w:rsid w:val="60944F75"/>
    <w:rsid w:val="61FAC934"/>
    <w:rsid w:val="640B96D2"/>
    <w:rsid w:val="65EA32E6"/>
    <w:rsid w:val="662D6D69"/>
    <w:rsid w:val="66E7158A"/>
    <w:rsid w:val="67FFE443"/>
    <w:rsid w:val="68BE9037"/>
    <w:rsid w:val="6921D3A8"/>
    <w:rsid w:val="6932E0DF"/>
    <w:rsid w:val="6B42238D"/>
    <w:rsid w:val="6BE39369"/>
    <w:rsid w:val="6C211AD2"/>
    <w:rsid w:val="6D7DAB82"/>
    <w:rsid w:val="7030D168"/>
    <w:rsid w:val="71C73905"/>
    <w:rsid w:val="72D4172A"/>
    <w:rsid w:val="73630966"/>
    <w:rsid w:val="73DCDB57"/>
    <w:rsid w:val="7584C246"/>
    <w:rsid w:val="75BEB0B5"/>
    <w:rsid w:val="761321C8"/>
    <w:rsid w:val="773C454C"/>
    <w:rsid w:val="78A24939"/>
    <w:rsid w:val="78BE11BA"/>
    <w:rsid w:val="7937C9D2"/>
    <w:rsid w:val="79BE8B51"/>
    <w:rsid w:val="7B607331"/>
    <w:rsid w:val="7C144249"/>
    <w:rsid w:val="7CDD53DA"/>
    <w:rsid w:val="7D3FD43A"/>
    <w:rsid w:val="7F09AEA3"/>
    <w:rsid w:val="7F986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DED0"/>
  <w15:docId w15:val="{D1D81EAD-0553-4412-8D1E-5AB84D34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7D"/>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1499D"/>
    <w:pPr>
      <w:keepNext/>
      <w:spacing w:after="480"/>
      <w:outlineLvl w:val="0"/>
    </w:pPr>
    <w:rPr>
      <w:b/>
      <w:color w:val="482D8C"/>
      <w:kern w:val="28"/>
      <w:sz w:val="60"/>
    </w:rPr>
  </w:style>
  <w:style w:type="paragraph" w:styleId="Heading2">
    <w:name w:val="heading 2"/>
    <w:aliases w:val="Heading 2 (Subheadings)"/>
    <w:basedOn w:val="Normal"/>
    <w:next w:val="Normal"/>
    <w:link w:val="Heading2Char"/>
    <w:qFormat/>
    <w:rsid w:val="00A1499D"/>
    <w:pPr>
      <w:keepNext/>
      <w:spacing w:before="240" w:after="480"/>
      <w:outlineLvl w:val="1"/>
    </w:pPr>
    <w:rPr>
      <w:snapToGrid w:val="0"/>
      <w:color w:val="000000" w:themeColor="text1"/>
      <w:sz w:val="36"/>
    </w:rPr>
  </w:style>
  <w:style w:type="paragraph" w:styleId="Heading3">
    <w:name w:val="heading 3"/>
    <w:basedOn w:val="Normal"/>
    <w:next w:val="Normal"/>
    <w:link w:val="Heading3Char"/>
    <w:autoRedefine/>
    <w:qFormat/>
    <w:rsid w:val="00BD1D10"/>
    <w:pPr>
      <w:keepNext/>
      <w:keepLines/>
      <w:spacing w:before="240" w:after="60"/>
      <w:outlineLvl w:val="2"/>
    </w:pPr>
    <w:rPr>
      <w:b/>
      <w:bCs/>
      <w:color w:val="AB4399"/>
      <w:sz w:val="26"/>
      <w:szCs w:val="26"/>
    </w:rPr>
  </w:style>
  <w:style w:type="paragraph" w:styleId="Heading4">
    <w:name w:val="heading 4"/>
    <w:basedOn w:val="Normal"/>
    <w:next w:val="Normal"/>
    <w:link w:val="Heading4Char"/>
    <w:autoRedefine/>
    <w:qFormat/>
    <w:rsid w:val="00D14CE0"/>
    <w:pPr>
      <w:keepNext/>
      <w:keepLines/>
      <w:spacing w:before="240" w:after="60"/>
      <w:outlineLvl w:val="3"/>
    </w:pPr>
    <w:rPr>
      <w:b/>
      <w:color w:val="482D8C"/>
      <w:sz w:val="23"/>
    </w:rPr>
  </w:style>
  <w:style w:type="paragraph" w:styleId="Heading5">
    <w:name w:val="heading 5"/>
    <w:basedOn w:val="Normal"/>
    <w:next w:val="Normal"/>
    <w:link w:val="Heading5Char"/>
    <w:autoRedefine/>
    <w:qFormat/>
    <w:rsid w:val="002A6C99"/>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9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rsid w:val="00A1499D"/>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BD1D10"/>
    <w:rPr>
      <w:rFonts w:ascii="Calibri" w:eastAsia="Times New Roman" w:hAnsi="Calibri" w:cs="Times New Roman"/>
      <w:b/>
      <w:bCs/>
      <w:color w:val="AB4399"/>
      <w:sz w:val="26"/>
      <w:szCs w:val="26"/>
    </w:rPr>
  </w:style>
  <w:style w:type="character" w:customStyle="1" w:styleId="Heading4Char">
    <w:name w:val="Heading 4 Char"/>
    <w:basedOn w:val="DefaultParagraphFont"/>
    <w:link w:val="Heading4"/>
    <w:rsid w:val="00D14CE0"/>
    <w:rPr>
      <w:rFonts w:ascii="Calibri" w:eastAsia="Times New Roman" w:hAnsi="Calibri" w:cs="Times New Roman"/>
      <w:b/>
      <w:color w:val="482D8C"/>
      <w:sz w:val="23"/>
      <w:szCs w:val="20"/>
    </w:rPr>
  </w:style>
  <w:style w:type="character" w:customStyle="1" w:styleId="Heading5Char">
    <w:name w:val="Heading 5 Char"/>
    <w:basedOn w:val="DefaultParagraphFont"/>
    <w:link w:val="Heading5"/>
    <w:rsid w:val="002A6C99"/>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numPr>
        <w:numId w:val="3"/>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4"/>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5"/>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6"/>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paragraph" w:styleId="Revision">
    <w:name w:val="Revision"/>
    <w:hidden/>
    <w:uiPriority w:val="99"/>
    <w:semiHidden/>
    <w:rsid w:val="005602A7"/>
    <w:pPr>
      <w:spacing w:after="0" w:line="240" w:lineRule="auto"/>
    </w:pPr>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E005D5"/>
    <w:rPr>
      <w:sz w:val="16"/>
      <w:szCs w:val="16"/>
    </w:rPr>
  </w:style>
  <w:style w:type="paragraph" w:styleId="CommentText">
    <w:name w:val="annotation text"/>
    <w:basedOn w:val="Normal"/>
    <w:link w:val="CommentTextChar"/>
    <w:uiPriority w:val="99"/>
    <w:unhideWhenUsed/>
    <w:rsid w:val="00E005D5"/>
    <w:rPr>
      <w:sz w:val="20"/>
    </w:rPr>
  </w:style>
  <w:style w:type="character" w:customStyle="1" w:styleId="CommentTextChar">
    <w:name w:val="Comment Text Char"/>
    <w:basedOn w:val="DefaultParagraphFont"/>
    <w:link w:val="CommentText"/>
    <w:uiPriority w:val="99"/>
    <w:rsid w:val="00E005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5D5"/>
    <w:rPr>
      <w:b/>
      <w:bCs/>
    </w:rPr>
  </w:style>
  <w:style w:type="character" w:customStyle="1" w:styleId="CommentSubjectChar">
    <w:name w:val="Comment Subject Char"/>
    <w:basedOn w:val="CommentTextChar"/>
    <w:link w:val="CommentSubject"/>
    <w:uiPriority w:val="99"/>
    <w:semiHidden/>
    <w:rsid w:val="00E005D5"/>
    <w:rPr>
      <w:rFonts w:ascii="Calibri" w:eastAsia="Times New Roman" w:hAnsi="Calibri" w:cs="Times New Roman"/>
      <w:b/>
      <w:bCs/>
      <w:sz w:val="20"/>
      <w:szCs w:val="20"/>
    </w:rPr>
  </w:style>
  <w:style w:type="paragraph" w:styleId="NormalWeb">
    <w:name w:val="Normal (Web)"/>
    <w:basedOn w:val="Normal"/>
    <w:uiPriority w:val="99"/>
    <w:unhideWhenUsed/>
    <w:rsid w:val="00942C2B"/>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942C2B"/>
    <w:rPr>
      <w:b/>
      <w:bCs/>
    </w:rPr>
  </w:style>
  <w:style w:type="paragraph" w:customStyle="1" w:styleId="paragraph">
    <w:name w:val="paragraph"/>
    <w:basedOn w:val="Normal"/>
    <w:rsid w:val="00DC7926"/>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DC7926"/>
  </w:style>
  <w:style w:type="character" w:customStyle="1" w:styleId="eop">
    <w:name w:val="eop"/>
    <w:basedOn w:val="DefaultParagraphFont"/>
    <w:rsid w:val="00DC7926"/>
  </w:style>
  <w:style w:type="character" w:styleId="UnresolvedMention">
    <w:name w:val="Unresolved Mention"/>
    <w:basedOn w:val="DefaultParagraphFont"/>
    <w:uiPriority w:val="99"/>
    <w:semiHidden/>
    <w:unhideWhenUsed/>
    <w:rsid w:val="00D425BE"/>
    <w:rPr>
      <w:color w:val="605E5C"/>
      <w:shd w:val="clear" w:color="auto" w:fill="E1DFDD"/>
    </w:rPr>
  </w:style>
  <w:style w:type="paragraph" w:customStyle="1" w:styleId="Newsletterheader">
    <w:name w:val="Newsletter header"/>
    <w:basedOn w:val="Normal"/>
    <w:qFormat/>
    <w:rsid w:val="00880769"/>
    <w:pPr>
      <w:spacing w:line="192" w:lineRule="auto"/>
    </w:pPr>
    <w:rPr>
      <w:b/>
      <w:bCs/>
      <w:color w:val="482D8C"/>
      <w:kern w:val="28"/>
      <w:sz w:val="48"/>
      <w:szCs w:val="48"/>
    </w:rPr>
  </w:style>
  <w:style w:type="paragraph" w:customStyle="1" w:styleId="Header1">
    <w:name w:val="Header1"/>
    <w:basedOn w:val="Normal"/>
    <w:autoRedefine/>
    <w:qFormat/>
    <w:rsid w:val="00880769"/>
    <w:rPr>
      <w:b/>
      <w:bCs/>
      <w:color w:val="482D8C"/>
      <w:kern w:val="28"/>
      <w:sz w:val="48"/>
      <w:szCs w:val="48"/>
    </w:rPr>
  </w:style>
  <w:style w:type="paragraph" w:customStyle="1" w:styleId="Style1">
    <w:name w:val="Style1"/>
    <w:basedOn w:val="Normal"/>
    <w:qFormat/>
    <w:rsid w:val="00880769"/>
    <w:pPr>
      <w:spacing w:line="192" w:lineRule="auto"/>
    </w:pPr>
    <w:rPr>
      <w:b/>
      <w:bCs/>
      <w:color w:val="482D8C"/>
      <w:kern w:val="28"/>
      <w:sz w:val="48"/>
      <w:szCs w:val="48"/>
    </w:rPr>
  </w:style>
  <w:style w:type="paragraph" w:customStyle="1" w:styleId="Style2">
    <w:name w:val="Style2"/>
    <w:basedOn w:val="Normal"/>
    <w:qFormat/>
    <w:rsid w:val="00880769"/>
    <w:pPr>
      <w:spacing w:line="360" w:lineRule="auto"/>
    </w:pPr>
    <w:rPr>
      <w:b/>
      <w:bCs/>
      <w:color w:val="482D8C"/>
      <w:kern w:val="28"/>
      <w:sz w:val="48"/>
      <w:szCs w:val="48"/>
    </w:rPr>
  </w:style>
  <w:style w:type="character" w:customStyle="1" w:styleId="ui-provider">
    <w:name w:val="ui-provider"/>
    <w:basedOn w:val="DefaultParagraphFont"/>
    <w:rsid w:val="0061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0072">
      <w:bodyDiv w:val="1"/>
      <w:marLeft w:val="0"/>
      <w:marRight w:val="0"/>
      <w:marTop w:val="0"/>
      <w:marBottom w:val="0"/>
      <w:divBdr>
        <w:top w:val="none" w:sz="0" w:space="0" w:color="auto"/>
        <w:left w:val="none" w:sz="0" w:space="0" w:color="auto"/>
        <w:bottom w:val="none" w:sz="0" w:space="0" w:color="auto"/>
        <w:right w:val="none" w:sz="0" w:space="0" w:color="auto"/>
      </w:divBdr>
    </w:div>
    <w:div w:id="223953480">
      <w:bodyDiv w:val="1"/>
      <w:marLeft w:val="0"/>
      <w:marRight w:val="0"/>
      <w:marTop w:val="0"/>
      <w:marBottom w:val="0"/>
      <w:divBdr>
        <w:top w:val="none" w:sz="0" w:space="0" w:color="auto"/>
        <w:left w:val="none" w:sz="0" w:space="0" w:color="auto"/>
        <w:bottom w:val="none" w:sz="0" w:space="0" w:color="auto"/>
        <w:right w:val="none" w:sz="0" w:space="0" w:color="auto"/>
      </w:divBdr>
      <w:divsChild>
        <w:div w:id="656348091">
          <w:marLeft w:val="547"/>
          <w:marRight w:val="0"/>
          <w:marTop w:val="0"/>
          <w:marBottom w:val="0"/>
          <w:divBdr>
            <w:top w:val="none" w:sz="0" w:space="0" w:color="auto"/>
            <w:left w:val="none" w:sz="0" w:space="0" w:color="auto"/>
            <w:bottom w:val="none" w:sz="0" w:space="0" w:color="auto"/>
            <w:right w:val="none" w:sz="0" w:space="0" w:color="auto"/>
          </w:divBdr>
        </w:div>
      </w:divsChild>
    </w:div>
    <w:div w:id="509567743">
      <w:bodyDiv w:val="1"/>
      <w:marLeft w:val="0"/>
      <w:marRight w:val="0"/>
      <w:marTop w:val="0"/>
      <w:marBottom w:val="0"/>
      <w:divBdr>
        <w:top w:val="none" w:sz="0" w:space="0" w:color="auto"/>
        <w:left w:val="none" w:sz="0" w:space="0" w:color="auto"/>
        <w:bottom w:val="none" w:sz="0" w:space="0" w:color="auto"/>
        <w:right w:val="none" w:sz="0" w:space="0" w:color="auto"/>
      </w:divBdr>
    </w:div>
    <w:div w:id="517472395">
      <w:bodyDiv w:val="1"/>
      <w:marLeft w:val="0"/>
      <w:marRight w:val="0"/>
      <w:marTop w:val="0"/>
      <w:marBottom w:val="0"/>
      <w:divBdr>
        <w:top w:val="none" w:sz="0" w:space="0" w:color="auto"/>
        <w:left w:val="none" w:sz="0" w:space="0" w:color="auto"/>
        <w:bottom w:val="none" w:sz="0" w:space="0" w:color="auto"/>
        <w:right w:val="none" w:sz="0" w:space="0" w:color="auto"/>
      </w:divBdr>
      <w:divsChild>
        <w:div w:id="39789958">
          <w:marLeft w:val="547"/>
          <w:marRight w:val="0"/>
          <w:marTop w:val="0"/>
          <w:marBottom w:val="0"/>
          <w:divBdr>
            <w:top w:val="none" w:sz="0" w:space="0" w:color="auto"/>
            <w:left w:val="none" w:sz="0" w:space="0" w:color="auto"/>
            <w:bottom w:val="none" w:sz="0" w:space="0" w:color="auto"/>
            <w:right w:val="none" w:sz="0" w:space="0" w:color="auto"/>
          </w:divBdr>
        </w:div>
        <w:div w:id="421492710">
          <w:marLeft w:val="547"/>
          <w:marRight w:val="0"/>
          <w:marTop w:val="0"/>
          <w:marBottom w:val="0"/>
          <w:divBdr>
            <w:top w:val="none" w:sz="0" w:space="0" w:color="auto"/>
            <w:left w:val="none" w:sz="0" w:space="0" w:color="auto"/>
            <w:bottom w:val="none" w:sz="0" w:space="0" w:color="auto"/>
            <w:right w:val="none" w:sz="0" w:space="0" w:color="auto"/>
          </w:divBdr>
        </w:div>
        <w:div w:id="521091217">
          <w:marLeft w:val="547"/>
          <w:marRight w:val="0"/>
          <w:marTop w:val="0"/>
          <w:marBottom w:val="0"/>
          <w:divBdr>
            <w:top w:val="none" w:sz="0" w:space="0" w:color="auto"/>
            <w:left w:val="none" w:sz="0" w:space="0" w:color="auto"/>
            <w:bottom w:val="none" w:sz="0" w:space="0" w:color="auto"/>
            <w:right w:val="none" w:sz="0" w:space="0" w:color="auto"/>
          </w:divBdr>
        </w:div>
        <w:div w:id="1028606503">
          <w:marLeft w:val="547"/>
          <w:marRight w:val="0"/>
          <w:marTop w:val="0"/>
          <w:marBottom w:val="0"/>
          <w:divBdr>
            <w:top w:val="none" w:sz="0" w:space="0" w:color="auto"/>
            <w:left w:val="none" w:sz="0" w:space="0" w:color="auto"/>
            <w:bottom w:val="none" w:sz="0" w:space="0" w:color="auto"/>
            <w:right w:val="none" w:sz="0" w:space="0" w:color="auto"/>
          </w:divBdr>
        </w:div>
        <w:div w:id="1173957535">
          <w:marLeft w:val="547"/>
          <w:marRight w:val="0"/>
          <w:marTop w:val="0"/>
          <w:marBottom w:val="0"/>
          <w:divBdr>
            <w:top w:val="none" w:sz="0" w:space="0" w:color="auto"/>
            <w:left w:val="none" w:sz="0" w:space="0" w:color="auto"/>
            <w:bottom w:val="none" w:sz="0" w:space="0" w:color="auto"/>
            <w:right w:val="none" w:sz="0" w:space="0" w:color="auto"/>
          </w:divBdr>
        </w:div>
        <w:div w:id="1314021704">
          <w:marLeft w:val="547"/>
          <w:marRight w:val="0"/>
          <w:marTop w:val="0"/>
          <w:marBottom w:val="0"/>
          <w:divBdr>
            <w:top w:val="none" w:sz="0" w:space="0" w:color="auto"/>
            <w:left w:val="none" w:sz="0" w:space="0" w:color="auto"/>
            <w:bottom w:val="none" w:sz="0" w:space="0" w:color="auto"/>
            <w:right w:val="none" w:sz="0" w:space="0" w:color="auto"/>
          </w:divBdr>
        </w:div>
        <w:div w:id="1407533614">
          <w:marLeft w:val="547"/>
          <w:marRight w:val="0"/>
          <w:marTop w:val="0"/>
          <w:marBottom w:val="0"/>
          <w:divBdr>
            <w:top w:val="none" w:sz="0" w:space="0" w:color="auto"/>
            <w:left w:val="none" w:sz="0" w:space="0" w:color="auto"/>
            <w:bottom w:val="none" w:sz="0" w:space="0" w:color="auto"/>
            <w:right w:val="none" w:sz="0" w:space="0" w:color="auto"/>
          </w:divBdr>
        </w:div>
        <w:div w:id="1809937553">
          <w:marLeft w:val="547"/>
          <w:marRight w:val="0"/>
          <w:marTop w:val="0"/>
          <w:marBottom w:val="0"/>
          <w:divBdr>
            <w:top w:val="none" w:sz="0" w:space="0" w:color="auto"/>
            <w:left w:val="none" w:sz="0" w:space="0" w:color="auto"/>
            <w:bottom w:val="none" w:sz="0" w:space="0" w:color="auto"/>
            <w:right w:val="none" w:sz="0" w:space="0" w:color="auto"/>
          </w:divBdr>
        </w:div>
      </w:divsChild>
    </w:div>
    <w:div w:id="1121456793">
      <w:bodyDiv w:val="1"/>
      <w:marLeft w:val="0"/>
      <w:marRight w:val="0"/>
      <w:marTop w:val="0"/>
      <w:marBottom w:val="0"/>
      <w:divBdr>
        <w:top w:val="none" w:sz="0" w:space="0" w:color="auto"/>
        <w:left w:val="none" w:sz="0" w:space="0" w:color="auto"/>
        <w:bottom w:val="none" w:sz="0" w:space="0" w:color="auto"/>
        <w:right w:val="none" w:sz="0" w:space="0" w:color="auto"/>
      </w:divBdr>
      <w:divsChild>
        <w:div w:id="723479765">
          <w:marLeft w:val="0"/>
          <w:marRight w:val="0"/>
          <w:marTop w:val="0"/>
          <w:marBottom w:val="0"/>
          <w:divBdr>
            <w:top w:val="none" w:sz="0" w:space="0" w:color="auto"/>
            <w:left w:val="none" w:sz="0" w:space="0" w:color="auto"/>
            <w:bottom w:val="none" w:sz="0" w:space="0" w:color="auto"/>
            <w:right w:val="none" w:sz="0" w:space="0" w:color="auto"/>
          </w:divBdr>
        </w:div>
        <w:div w:id="1854537993">
          <w:marLeft w:val="0"/>
          <w:marRight w:val="0"/>
          <w:marTop w:val="0"/>
          <w:marBottom w:val="0"/>
          <w:divBdr>
            <w:top w:val="none" w:sz="0" w:space="0" w:color="auto"/>
            <w:left w:val="none" w:sz="0" w:space="0" w:color="auto"/>
            <w:bottom w:val="none" w:sz="0" w:space="0" w:color="auto"/>
            <w:right w:val="none" w:sz="0" w:space="0" w:color="auto"/>
          </w:divBdr>
        </w:div>
      </w:divsChild>
    </w:div>
    <w:div w:id="1298606125">
      <w:bodyDiv w:val="1"/>
      <w:marLeft w:val="0"/>
      <w:marRight w:val="0"/>
      <w:marTop w:val="0"/>
      <w:marBottom w:val="0"/>
      <w:divBdr>
        <w:top w:val="none" w:sz="0" w:space="0" w:color="auto"/>
        <w:left w:val="none" w:sz="0" w:space="0" w:color="auto"/>
        <w:bottom w:val="none" w:sz="0" w:space="0" w:color="auto"/>
        <w:right w:val="none" w:sz="0" w:space="0" w:color="auto"/>
      </w:divBdr>
      <w:divsChild>
        <w:div w:id="306516224">
          <w:marLeft w:val="0"/>
          <w:marRight w:val="0"/>
          <w:marTop w:val="0"/>
          <w:marBottom w:val="0"/>
          <w:divBdr>
            <w:top w:val="none" w:sz="0" w:space="0" w:color="auto"/>
            <w:left w:val="none" w:sz="0" w:space="0" w:color="auto"/>
            <w:bottom w:val="none" w:sz="0" w:space="0" w:color="auto"/>
            <w:right w:val="none" w:sz="0" w:space="0" w:color="auto"/>
          </w:divBdr>
        </w:div>
        <w:div w:id="977151784">
          <w:marLeft w:val="0"/>
          <w:marRight w:val="0"/>
          <w:marTop w:val="0"/>
          <w:marBottom w:val="0"/>
          <w:divBdr>
            <w:top w:val="none" w:sz="0" w:space="0" w:color="auto"/>
            <w:left w:val="none" w:sz="0" w:space="0" w:color="auto"/>
            <w:bottom w:val="none" w:sz="0" w:space="0" w:color="auto"/>
            <w:right w:val="none" w:sz="0" w:space="0" w:color="auto"/>
          </w:divBdr>
        </w:div>
      </w:divsChild>
    </w:div>
    <w:div w:id="1754931048">
      <w:bodyDiv w:val="1"/>
      <w:marLeft w:val="0"/>
      <w:marRight w:val="0"/>
      <w:marTop w:val="0"/>
      <w:marBottom w:val="0"/>
      <w:divBdr>
        <w:top w:val="none" w:sz="0" w:space="0" w:color="auto"/>
        <w:left w:val="none" w:sz="0" w:space="0" w:color="auto"/>
        <w:bottom w:val="none" w:sz="0" w:space="0" w:color="auto"/>
        <w:right w:val="none" w:sz="0" w:space="0" w:color="auto"/>
      </w:divBdr>
      <w:divsChild>
        <w:div w:id="1638029678">
          <w:marLeft w:val="0"/>
          <w:marRight w:val="0"/>
          <w:marTop w:val="0"/>
          <w:marBottom w:val="0"/>
          <w:divBdr>
            <w:top w:val="none" w:sz="0" w:space="0" w:color="auto"/>
            <w:left w:val="none" w:sz="0" w:space="0" w:color="auto"/>
            <w:bottom w:val="none" w:sz="0" w:space="0" w:color="auto"/>
            <w:right w:val="none" w:sz="0" w:space="0" w:color="auto"/>
          </w:divBdr>
        </w:div>
        <w:div w:id="2146508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say.act.gov.au/v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iefline.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feline.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Factsheet%201%20footer.pn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Factsheet%201%20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20easy%20english/Factsheet%201%20header.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990E9B0AF4B459A464A20407946EF" ma:contentTypeVersion="17" ma:contentTypeDescription="Create a new document." ma:contentTypeScope="" ma:versionID="0c70b14057f69dbfe425c12db123008c">
  <xsd:schema xmlns:xsd="http://www.w3.org/2001/XMLSchema" xmlns:xs="http://www.w3.org/2001/XMLSchema" xmlns:p="http://schemas.microsoft.com/office/2006/metadata/properties" xmlns:ns2="e51ddf1e-73f2-4e97-99da-c6c535a01ee2" xmlns:ns3="7438f137-95ff-4590-ac91-81703d2ecf45" targetNamespace="http://schemas.microsoft.com/office/2006/metadata/properties" ma:root="true" ma:fieldsID="f0032790a1c615e730091d18443dc6a2" ns2:_="" ns3:_="">
    <xsd:import namespace="e51ddf1e-73f2-4e97-99da-c6c535a01ee2"/>
    <xsd:import namespace="7438f137-95ff-4590-ac91-81703d2ec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ddf1e-73f2-4e97-99da-c6c535a01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38f137-95ff-4590-ac91-81703d2ecf4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c23e2561-a058-4614-9f93-a19727c5ecc4}" ma:internalName="TaxCatchAll" ma:showField="CatchAllData" ma:web="7438f137-95ff-4590-ac91-81703d2ec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ddf1e-73f2-4e97-99da-c6c535a01ee2">
      <Terms xmlns="http://schemas.microsoft.com/office/infopath/2007/PartnerControls"/>
    </lcf76f155ced4ddcb4097134ff3c332f>
    <TaxCatchAll xmlns="7438f137-95ff-4590-ac91-81703d2ecf45" xsi:nil="true"/>
  </documentManagement>
</p:properties>
</file>

<file path=customXml/itemProps1.xml><?xml version="1.0" encoding="utf-8"?>
<ds:datastoreItem xmlns:ds="http://schemas.openxmlformats.org/officeDocument/2006/customXml" ds:itemID="{D67CFA27-D071-4785-A361-4E4E57477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ddf1e-73f2-4e97-99da-c6c535a01ee2"/>
    <ds:schemaRef ds:uri="7438f137-95ff-4590-ac91-81703d2e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211F-EA20-4F39-982A-2A1DB854354D}">
  <ds:schemaRefs>
    <ds:schemaRef ds:uri="http://schemas.microsoft.com/sharepoint/v3/contenttype/forms"/>
  </ds:schemaRefs>
</ds:datastoreItem>
</file>

<file path=customXml/itemProps3.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customXml/itemProps4.xml><?xml version="1.0" encoding="utf-8"?>
<ds:datastoreItem xmlns:ds="http://schemas.openxmlformats.org/officeDocument/2006/customXml" ds:itemID="{47077DA6-370D-4D1F-B6C6-6E9A2D5F0C4E}">
  <ds:schemaRefs>
    <ds:schemaRef ds:uri="http://schemas.microsoft.com/office/2006/documentManagement/types"/>
    <ds:schemaRef ds:uri="http://schemas.microsoft.com/office/infopath/2007/PartnerControls"/>
    <ds:schemaRef ds:uri="e51ddf1e-73f2-4e97-99da-c6c535a01ee2"/>
    <ds:schemaRef ds:uri="http://purl.org/dc/elements/1.1/"/>
    <ds:schemaRef ds:uri="http://schemas.microsoft.com/office/2006/metadata/properties"/>
    <ds:schemaRef ds:uri="http://purl.org/dc/terms/"/>
    <ds:schemaRef ds:uri="http://schemas.openxmlformats.org/package/2006/metadata/core-properties"/>
    <ds:schemaRef ds:uri="7438f137-95ff-4590-ac91-81703d2ecf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6071</Characters>
  <Application>Microsoft Office Word</Application>
  <DocSecurity>0</DocSecurity>
  <Lines>50</Lines>
  <Paragraphs>14</Paragraphs>
  <ScaleCrop>false</ScaleCrop>
  <Company>ACT Government</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Alan</dc:creator>
  <cp:keywords/>
  <dc:description/>
  <cp:lastModifiedBy>Mulligan, Jo</cp:lastModifiedBy>
  <cp:revision>6</cp:revision>
  <dcterms:created xsi:type="dcterms:W3CDTF">2023-02-06T09:12:00Z</dcterms:created>
  <dcterms:modified xsi:type="dcterms:W3CDTF">2023-02-06T11:57:00Z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2021-06-10T06:37:39Z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20518282-6009-4b89-afa1-11470b4b37f9</vt:lpwstr>
  </property>
  <property fmtid="{D5CDD505-2E9C-101B-9397-08002B2CF9AE}" pid="8" name="MSIP_Label_69af8531-eb46-4968-8cb3-105d2f5ea87e_ContentBits">
    <vt:lpwstr>0</vt:lpwstr>
  </property>
  <property fmtid="{D5CDD505-2E9C-101B-9397-08002B2CF9AE}" pid="9" name="ContentTypeId">
    <vt:lpwstr>0x010100106990E9B0AF4B459A464A20407946EF</vt:lpwstr>
  </property>
  <property fmtid="{D5CDD505-2E9C-101B-9397-08002B2CF9AE}" pid="10" name="MediaServiceImageTags">
    <vt:lpwstr/>
  </property>
</Properties>
</file>