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D3078" w14:textId="77777777" w:rsidR="002B1C5E" w:rsidRDefault="002B1C5E" w:rsidP="00BD1D10">
      <w:pPr>
        <w:pStyle w:val="Heading3"/>
      </w:pPr>
      <w:r>
        <w:br/>
      </w:r>
      <w:r>
        <w:br/>
      </w:r>
      <w:r>
        <w:br/>
      </w:r>
      <w:r>
        <w:br/>
      </w:r>
      <w:r>
        <w:br/>
      </w:r>
      <w:r>
        <w:br/>
      </w:r>
      <w:r>
        <w:br/>
      </w:r>
      <w:r>
        <w:br/>
      </w:r>
      <w:r>
        <w:br/>
      </w:r>
      <w:r>
        <w:br/>
      </w:r>
    </w:p>
    <w:p w14:paraId="5B5F4E35" w14:textId="2E56BA52" w:rsidR="00532C26" w:rsidRPr="00BD1D10" w:rsidRDefault="00532C26" w:rsidP="00532C26">
      <w:pPr>
        <w:pStyle w:val="Heading3"/>
      </w:pPr>
      <w:r>
        <w:t xml:space="preserve">Discussion </w:t>
      </w:r>
      <w:r w:rsidR="00523EBE">
        <w:t>g</w:t>
      </w:r>
      <w:r w:rsidRPr="00BD1D10">
        <w:t xml:space="preserve">uide </w:t>
      </w:r>
      <w:r>
        <w:t>4</w:t>
      </w:r>
      <w:r w:rsidRPr="00BD1D10">
        <w:t xml:space="preserve"> of 5 </w:t>
      </w:r>
    </w:p>
    <w:p w14:paraId="255C2EEB" w14:textId="359106E0" w:rsidR="00D14CE0" w:rsidRPr="00600FBC" w:rsidRDefault="00532C26" w:rsidP="640B96D2">
      <w:pPr>
        <w:rPr>
          <w:b/>
          <w:bCs/>
          <w:color w:val="482D8C"/>
          <w:sz w:val="40"/>
          <w:szCs w:val="40"/>
        </w:rPr>
      </w:pPr>
      <w:r w:rsidRPr="00600FBC">
        <w:rPr>
          <w:b/>
          <w:bCs/>
          <w:color w:val="482D8C"/>
          <w:kern w:val="28"/>
          <w:sz w:val="40"/>
          <w:szCs w:val="40"/>
        </w:rPr>
        <w:t>The role of health professionals and health services in voluntary assisted dying</w:t>
      </w:r>
    </w:p>
    <w:p w14:paraId="3AA1C9FC" w14:textId="27BBCD25" w:rsidR="00532C26" w:rsidRPr="00600FBC" w:rsidRDefault="00532C26" w:rsidP="00600FBC">
      <w:bookmarkStart w:id="0" w:name="_Hlk121919116"/>
      <w:r w:rsidRPr="00600FBC">
        <w:t xml:space="preserve">The ACT Government acknowledges the many Canberrans who have experienced, or are experiencing, suffering in the face of illness, disease, and medical conditions. We also acknowledge the hardships and grief experienced by their loved ones and carers. </w:t>
      </w:r>
    </w:p>
    <w:bookmarkEnd w:id="0"/>
    <w:p w14:paraId="59CA4576" w14:textId="77777777" w:rsidR="00222CB5" w:rsidRPr="006E09E2" w:rsidRDefault="00222CB5" w:rsidP="00222CB5">
      <w:r w:rsidRPr="006E09E2">
        <w:t>This Discussion Guide contains information</w:t>
      </w:r>
      <w:r>
        <w:br/>
      </w:r>
      <w:r w:rsidRPr="006E09E2">
        <w:t xml:space="preserve"> that may be distressing or uncomfortable. </w:t>
      </w:r>
      <w:r>
        <w:br/>
      </w:r>
      <w:r w:rsidRPr="006E09E2">
        <w:t xml:space="preserve">If you need support, contact </w:t>
      </w:r>
      <w:hyperlink r:id="rId11" w:history="1">
        <w:r w:rsidRPr="006E09E2">
          <w:rPr>
            <w:rStyle w:val="Hyperlink"/>
          </w:rPr>
          <w:t>Lifeline</w:t>
        </w:r>
      </w:hyperlink>
      <w:r w:rsidRPr="006E09E2">
        <w:t xml:space="preserve"> on </w:t>
      </w:r>
      <w:r>
        <w:br/>
      </w:r>
      <w:r w:rsidRPr="006E09E2">
        <w:rPr>
          <w:b/>
          <w:bCs/>
        </w:rPr>
        <w:t>13 11 14</w:t>
      </w:r>
      <w:r w:rsidRPr="006E09E2">
        <w:t xml:space="preserve"> or </w:t>
      </w:r>
      <w:hyperlink r:id="rId12">
        <w:proofErr w:type="spellStart"/>
        <w:r w:rsidRPr="006E09E2">
          <w:rPr>
            <w:rStyle w:val="Hyperlink"/>
          </w:rPr>
          <w:t>Griefline</w:t>
        </w:r>
        <w:proofErr w:type="spellEnd"/>
      </w:hyperlink>
      <w:r w:rsidRPr="006E09E2">
        <w:t xml:space="preserve"> on </w:t>
      </w:r>
      <w:r w:rsidRPr="006E09E2">
        <w:rPr>
          <w:b/>
          <w:bCs/>
        </w:rPr>
        <w:t>1300 845 745</w:t>
      </w:r>
      <w:r w:rsidRPr="006E09E2">
        <w:t>.</w:t>
      </w:r>
    </w:p>
    <w:p w14:paraId="21BB7A70" w14:textId="77777777" w:rsidR="00532C26" w:rsidRPr="00EB21EE" w:rsidRDefault="00532C26" w:rsidP="00532C26">
      <w:pPr>
        <w:pStyle w:val="Heading4"/>
      </w:pPr>
      <w:r w:rsidRPr="00BD1D10">
        <w:t xml:space="preserve">Introduction </w:t>
      </w:r>
      <w:r w:rsidRPr="00EB21EE">
        <w:rPr>
          <w:b w:val="0"/>
        </w:rPr>
        <w:t xml:space="preserve"> </w:t>
      </w:r>
    </w:p>
    <w:p w14:paraId="3054F08E" w14:textId="77777777" w:rsidR="00532C26" w:rsidRPr="00BD1D10" w:rsidRDefault="00532C26" w:rsidP="00532C26">
      <w:pPr>
        <w:rPr>
          <w:rFonts w:eastAsia="Calibri"/>
        </w:rPr>
      </w:pPr>
      <w:bookmarkStart w:id="1" w:name="_Hlk121919174"/>
      <w:r w:rsidRPr="00BD1D10">
        <w:rPr>
          <w:rFonts w:eastAsia="Calibri"/>
        </w:rPr>
        <w:t xml:space="preserve">The ACT Government invites Canberrans to share their views on how </w:t>
      </w:r>
      <w:r>
        <w:rPr>
          <w:rFonts w:eastAsia="Calibri"/>
        </w:rPr>
        <w:t xml:space="preserve">a </w:t>
      </w:r>
      <w:r w:rsidRPr="00BD1D10">
        <w:rPr>
          <w:rFonts w:eastAsia="Calibri"/>
        </w:rPr>
        <w:t xml:space="preserve">voluntary assisted dying </w:t>
      </w:r>
      <w:r>
        <w:rPr>
          <w:rFonts w:eastAsia="Calibri"/>
        </w:rPr>
        <w:t>model is</w:t>
      </w:r>
      <w:r w:rsidRPr="00BD1D10">
        <w:rPr>
          <w:rFonts w:eastAsia="Calibri"/>
        </w:rPr>
        <w:t xml:space="preserve"> designed</w:t>
      </w:r>
      <w:r>
        <w:rPr>
          <w:rFonts w:eastAsia="Calibri"/>
        </w:rPr>
        <w:t xml:space="preserve"> for the ACT</w:t>
      </w:r>
      <w:r w:rsidRPr="00BD1D10">
        <w:rPr>
          <w:rFonts w:eastAsia="Calibri"/>
        </w:rPr>
        <w:t>.</w:t>
      </w:r>
      <w:r>
        <w:rPr>
          <w:rFonts w:eastAsia="Calibri"/>
        </w:rPr>
        <w:t xml:space="preserve">  </w:t>
      </w:r>
      <w:r w:rsidRPr="00D14CE0">
        <w:rPr>
          <w:rStyle w:val="normaltextrun"/>
          <w:rFonts w:asciiTheme="minorHAnsi" w:hAnsiTheme="minorHAnsi" w:cstheme="minorHAnsi"/>
          <w:szCs w:val="22"/>
        </w:rPr>
        <w:t xml:space="preserve">We are committed to listening, learning and understanding </w:t>
      </w:r>
      <w:r>
        <w:rPr>
          <w:rStyle w:val="normaltextrun"/>
          <w:rFonts w:asciiTheme="minorHAnsi" w:hAnsiTheme="minorHAnsi" w:cstheme="minorHAnsi"/>
          <w:szCs w:val="22"/>
        </w:rPr>
        <w:t>our community’s experiences</w:t>
      </w:r>
      <w:r w:rsidRPr="00D14CE0">
        <w:rPr>
          <w:rStyle w:val="normaltextrun"/>
          <w:rFonts w:asciiTheme="minorHAnsi" w:hAnsiTheme="minorHAnsi" w:cstheme="minorHAnsi"/>
          <w:szCs w:val="22"/>
        </w:rPr>
        <w:t xml:space="preserve"> in developing our approach to voluntary assisted dying in the ACT.</w:t>
      </w:r>
    </w:p>
    <w:p w14:paraId="0F1A1188" w14:textId="77777777" w:rsidR="00600FBC" w:rsidRDefault="00532C26" w:rsidP="00532C26">
      <w:pPr>
        <w:rPr>
          <w:rFonts w:eastAsia="Calibri"/>
        </w:rPr>
      </w:pPr>
      <w:r w:rsidRPr="00BD1D10">
        <w:rPr>
          <w:rFonts w:eastAsia="Calibri"/>
        </w:rPr>
        <w:t>To help you</w:t>
      </w:r>
      <w:r>
        <w:rPr>
          <w:rFonts w:eastAsia="Calibri"/>
        </w:rPr>
        <w:t xml:space="preserve"> provide</w:t>
      </w:r>
      <w:r w:rsidRPr="00BD1D10">
        <w:rPr>
          <w:rFonts w:eastAsia="Calibri"/>
        </w:rPr>
        <w:t xml:space="preserve"> </w:t>
      </w:r>
      <w:r>
        <w:rPr>
          <w:rFonts w:eastAsia="Calibri"/>
        </w:rPr>
        <w:t>your views on voluntary assisted dying,</w:t>
      </w:r>
      <w:r w:rsidRPr="00BD1D10">
        <w:rPr>
          <w:rFonts w:eastAsia="Calibri"/>
        </w:rPr>
        <w:t xml:space="preserve"> a series of short </w:t>
      </w:r>
      <w:r>
        <w:rPr>
          <w:rFonts w:eastAsia="Calibri"/>
        </w:rPr>
        <w:t>Discussion</w:t>
      </w:r>
      <w:r w:rsidRPr="00BD1D10">
        <w:rPr>
          <w:rFonts w:eastAsia="Calibri"/>
        </w:rPr>
        <w:t xml:space="preserve"> Guides are available</w:t>
      </w:r>
      <w:r>
        <w:rPr>
          <w:rFonts w:eastAsia="Calibri"/>
        </w:rPr>
        <w:t xml:space="preserve">.  These Guides </w:t>
      </w:r>
      <w:r w:rsidRPr="00BD1D10">
        <w:rPr>
          <w:rFonts w:eastAsia="Calibri"/>
        </w:rPr>
        <w:t xml:space="preserve">summarise </w:t>
      </w:r>
      <w:r w:rsidR="00600FBC">
        <w:rPr>
          <w:rFonts w:eastAsia="Calibri"/>
        </w:rPr>
        <w:br/>
      </w:r>
      <w:r w:rsidR="00600FBC">
        <w:rPr>
          <w:rFonts w:eastAsia="Calibri"/>
        </w:rPr>
        <w:br/>
      </w:r>
      <w:r w:rsidR="00600FBC">
        <w:rPr>
          <w:rFonts w:eastAsia="Calibri"/>
        </w:rPr>
        <w:br/>
      </w:r>
      <w:r w:rsidR="00600FBC">
        <w:rPr>
          <w:rFonts w:eastAsia="Calibri"/>
        </w:rPr>
        <w:br/>
      </w:r>
      <w:r w:rsidR="00600FBC">
        <w:rPr>
          <w:rFonts w:eastAsia="Calibri"/>
        </w:rPr>
        <w:br/>
      </w:r>
      <w:r w:rsidR="00600FBC">
        <w:rPr>
          <w:rFonts w:eastAsia="Calibri"/>
        </w:rPr>
        <w:br/>
      </w:r>
      <w:r w:rsidR="00600FBC">
        <w:rPr>
          <w:rFonts w:eastAsia="Calibri"/>
        </w:rPr>
        <w:br/>
      </w:r>
      <w:r w:rsidR="00600FBC">
        <w:rPr>
          <w:rFonts w:eastAsia="Calibri"/>
        </w:rPr>
        <w:br/>
      </w:r>
      <w:r w:rsidR="00600FBC">
        <w:rPr>
          <w:rFonts w:eastAsia="Calibri"/>
        </w:rPr>
        <w:br/>
      </w:r>
      <w:r w:rsidR="00600FBC">
        <w:rPr>
          <w:rFonts w:eastAsia="Calibri"/>
        </w:rPr>
        <w:br/>
      </w:r>
      <w:r w:rsidR="00600FBC">
        <w:rPr>
          <w:rFonts w:eastAsia="Calibri"/>
        </w:rPr>
        <w:br/>
      </w:r>
      <w:r w:rsidR="00600FBC">
        <w:rPr>
          <w:rFonts w:eastAsia="Calibri"/>
        </w:rPr>
        <w:br/>
      </w:r>
      <w:r w:rsidR="00600FBC">
        <w:rPr>
          <w:rFonts w:eastAsia="Calibri"/>
        </w:rPr>
        <w:br/>
      </w:r>
      <w:r w:rsidR="00600FBC">
        <w:rPr>
          <w:rFonts w:eastAsia="Calibri"/>
        </w:rPr>
        <w:br/>
      </w:r>
      <w:r w:rsidR="00600FBC">
        <w:rPr>
          <w:rFonts w:eastAsia="Calibri"/>
        </w:rPr>
        <w:br/>
      </w:r>
    </w:p>
    <w:p w14:paraId="459D5792" w14:textId="48FF1761" w:rsidR="00532C26" w:rsidRDefault="00532C26" w:rsidP="00532C26">
      <w:r>
        <w:rPr>
          <w:rFonts w:eastAsia="Calibri"/>
        </w:rPr>
        <w:t xml:space="preserve">five </w:t>
      </w:r>
      <w:r w:rsidRPr="00BD1D10">
        <w:rPr>
          <w:rFonts w:eastAsia="Calibri"/>
        </w:rPr>
        <w:t xml:space="preserve">key themes explored in a longer </w:t>
      </w:r>
      <w:r w:rsidRPr="00EB422B">
        <w:rPr>
          <w:rFonts w:eastAsia="Calibri"/>
        </w:rPr>
        <w:t>Discussion Paper</w:t>
      </w:r>
      <w:r w:rsidRPr="00EB422B">
        <w:rPr>
          <w:rFonts w:eastAsia="Calibri"/>
          <w:color w:val="7030A0"/>
        </w:rPr>
        <w:t xml:space="preserve"> </w:t>
      </w:r>
      <w:r>
        <w:t>including principles, eligibility, the process, the role of health practitioners and health services, administration of substance, and monitoring and compliance.</w:t>
      </w:r>
      <w:bookmarkEnd w:id="1"/>
    </w:p>
    <w:p w14:paraId="403549AA" w14:textId="77777777" w:rsidR="00532C26" w:rsidRPr="00BD1D10" w:rsidRDefault="00532C26" w:rsidP="00532C26">
      <w:pPr>
        <w:pStyle w:val="Heading4"/>
      </w:pPr>
      <w:r>
        <w:t>The role of health professionals in voluntary assisted dying</w:t>
      </w:r>
    </w:p>
    <w:p w14:paraId="5757DF7D" w14:textId="77777777" w:rsidR="00532C26" w:rsidRPr="00A054EC" w:rsidRDefault="00532C26" w:rsidP="00532C26">
      <w:pPr>
        <w:rPr>
          <w:rStyle w:val="Heading3Char"/>
          <w:rFonts w:eastAsia="Calibri"/>
          <w:b w:val="0"/>
          <w:bCs w:val="0"/>
          <w:sz w:val="22"/>
          <w:szCs w:val="22"/>
        </w:rPr>
      </w:pPr>
      <w:r>
        <w:t xml:space="preserve">We want to know how you think health professionals might help make voluntary assisted dying work in the ACT. </w:t>
      </w:r>
      <w:r w:rsidRPr="004C77CB">
        <w:t xml:space="preserve">To help you think about this topic and provide your views, here is a summary of </w:t>
      </w:r>
      <w:r>
        <w:t>some of the roles of health professionals in other places in Australia:</w:t>
      </w:r>
    </w:p>
    <w:p w14:paraId="6125AB5B" w14:textId="77777777" w:rsidR="00532C26" w:rsidRDefault="00532C26" w:rsidP="00532C26">
      <w:pPr>
        <w:pStyle w:val="Heading5"/>
      </w:pPr>
      <w:r>
        <w:t>Helping a person through the voluntary assisted dying process</w:t>
      </w:r>
    </w:p>
    <w:p w14:paraId="7D2B9FF1" w14:textId="78AC8FAB" w:rsidR="00532C26" w:rsidRDefault="00532C26" w:rsidP="00532C26">
      <w:pPr>
        <w:rPr>
          <w:rStyle w:val="Heading3Char"/>
          <w:rFonts w:eastAsia="Calibri"/>
          <w:b w:val="0"/>
          <w:bCs w:val="0"/>
          <w:sz w:val="22"/>
          <w:szCs w:val="22"/>
        </w:rPr>
      </w:pPr>
      <w:r>
        <w:t xml:space="preserve">In other places in Australia, a person gets help from health professionals to follow a process before they can access voluntary assisted dying. For more information, see </w:t>
      </w:r>
      <w:hyperlink r:id="rId13" w:history="1">
        <w:r w:rsidRPr="006C4199">
          <w:rPr>
            <w:rStyle w:val="Heading3Char"/>
            <w:rFonts w:eastAsia="Calibri"/>
            <w:b w:val="0"/>
            <w:bCs w:val="0"/>
            <w:sz w:val="22"/>
            <w:szCs w:val="22"/>
          </w:rPr>
          <w:t>Discussion Guide 3: What process should a person follow to access voluntary assisted dying?</w:t>
        </w:r>
      </w:hyperlink>
    </w:p>
    <w:p w14:paraId="0DA3D13F" w14:textId="77777777" w:rsidR="00532C26" w:rsidRDefault="00532C26" w:rsidP="00532C26">
      <w:pPr>
        <w:rPr>
          <w:rStyle w:val="Heading3Char"/>
          <w:rFonts w:eastAsia="Calibri"/>
          <w:b w:val="0"/>
          <w:bCs w:val="0"/>
          <w:sz w:val="22"/>
          <w:szCs w:val="22"/>
        </w:rPr>
      </w:pPr>
      <w:r>
        <w:t xml:space="preserve">We want to make sure health professionals have the right training and skills to help someone through the voluntary assisted dying process. But we also want to ensure that it is not too difficult for a person to find a health professional who can help if they need it. </w:t>
      </w:r>
    </w:p>
    <w:p w14:paraId="609F188E" w14:textId="26240665" w:rsidR="00532C26" w:rsidRDefault="00532C26" w:rsidP="00532C26">
      <w:r>
        <w:t xml:space="preserve">In other places in Australia, a doctor (meaning </w:t>
      </w:r>
      <w:r w:rsidR="00600FBC">
        <w:br/>
      </w:r>
      <w:r>
        <w:t xml:space="preserve">a general practitioner or medical specialist) can assess whether a person can access voluntary </w:t>
      </w:r>
      <w:r>
        <w:lastRenderedPageBreak/>
        <w:t xml:space="preserve">assisted dying and help them through the process. The doctor must complete voluntary assisted dying training and have a minimum level of experience and skills. For example, some states say a doctor must have five years’ experience to be able to assess a person. Some states say a doctor must have expertise or be </w:t>
      </w:r>
      <w:r w:rsidR="00600FBC">
        <w:br/>
      </w:r>
      <w:r>
        <w:t xml:space="preserve">a specialist in treating the person’s illness. </w:t>
      </w:r>
    </w:p>
    <w:p w14:paraId="527DE20A" w14:textId="77777777" w:rsidR="00532C26" w:rsidRDefault="00532C26" w:rsidP="00532C26">
      <w:r>
        <w:t xml:space="preserve">Because the ACT is smaller than other states, there might not be many doctors who can help with voluntary assisted dying. If it is too hard to find a doctor, some people are who eligible might not be able to access voluntary assisted dying. We want to know if other types of health professionals with the right skills and experience, such as nurse practitioners, should be able to help a person through the voluntary assisted dying process. </w:t>
      </w:r>
    </w:p>
    <w:p w14:paraId="42558D66" w14:textId="57104F37" w:rsidR="00532C26" w:rsidRDefault="00532C26" w:rsidP="00532C26">
      <w:pPr>
        <w:pStyle w:val="Heading5"/>
      </w:pPr>
      <w:r>
        <w:t xml:space="preserve">Talking to a person about voluntary </w:t>
      </w:r>
      <w:r w:rsidR="00600FBC">
        <w:br/>
      </w:r>
      <w:r>
        <w:t>assisted dying</w:t>
      </w:r>
    </w:p>
    <w:p w14:paraId="671E4DE1" w14:textId="44A708FB" w:rsidR="00532C26" w:rsidRDefault="00532C26" w:rsidP="00532C26">
      <w:r>
        <w:t xml:space="preserve">We want to know if you think a health professional in the ACT should be allowed </w:t>
      </w:r>
      <w:r w:rsidR="00600FBC">
        <w:br/>
      </w:r>
      <w:r>
        <w:t xml:space="preserve">to start a conversation with a person about voluntary assisted dying. </w:t>
      </w:r>
    </w:p>
    <w:p w14:paraId="109EAA0D" w14:textId="77777777" w:rsidR="00532C26" w:rsidRDefault="00532C26" w:rsidP="00532C26">
      <w:r>
        <w:t xml:space="preserve">In some states in Australia, health professionals are banned from starting a conversation about voluntary assisted dying with their patients. The patient must start the conversation themselves. In other places, a health professional can only start a conversation about voluntary assisted dying if they also provide information and other options. </w:t>
      </w:r>
    </w:p>
    <w:p w14:paraId="31EE6B1F" w14:textId="77777777" w:rsidR="00532C26" w:rsidRPr="004E3E87" w:rsidRDefault="00532C26" w:rsidP="00532C26">
      <w:r>
        <w:t xml:space="preserve">Voluntary assisted dying must be a person’s free choice. But if a health professional cannot start a conversation about voluntary assisted dying with their patients, this can make it difficult to provide patients with information about all of their end of life </w:t>
      </w:r>
      <w:proofErr w:type="gramStart"/>
      <w:r>
        <w:t>options, and</w:t>
      </w:r>
      <w:proofErr w:type="gramEnd"/>
      <w:r>
        <w:t xml:space="preserve"> support them to make decisions.</w:t>
      </w:r>
    </w:p>
    <w:p w14:paraId="22905928" w14:textId="1C6B231F" w:rsidR="00532C26" w:rsidRDefault="00532C26" w:rsidP="00532C26">
      <w:pPr>
        <w:pStyle w:val="Heading5"/>
      </w:pPr>
      <w:r>
        <w:t xml:space="preserve">Dealing with the voluntary assisted </w:t>
      </w:r>
      <w:r w:rsidR="00600FBC">
        <w:br/>
      </w:r>
      <w:r>
        <w:t>dying substance</w:t>
      </w:r>
    </w:p>
    <w:p w14:paraId="16B925A8" w14:textId="77777777" w:rsidR="00532C26" w:rsidRDefault="00532C26" w:rsidP="00532C26">
      <w:r>
        <w:t xml:space="preserve">We want to know your views on what responsibilities a health professional should have in relation to a voluntary assisted dying substance. </w:t>
      </w:r>
    </w:p>
    <w:p w14:paraId="57E65481" w14:textId="63FAC352" w:rsidR="00532C26" w:rsidRDefault="00532C26" w:rsidP="00532C26">
      <w:r>
        <w:t xml:space="preserve">A voluntary assisted dying substance is a medication prescribed by a doctor to cause </w:t>
      </w:r>
      <w:r w:rsidR="00600FBC">
        <w:br/>
      </w:r>
      <w:r>
        <w:t xml:space="preserve">a person’s death at the end of the voluntary assisted dying process. Health professionals help make sure a voluntary assisted dying substance is not available to a person until the person is assessed as eligible and has followed the voluntary assisted dying process. </w:t>
      </w:r>
    </w:p>
    <w:p w14:paraId="3A44B4BA" w14:textId="77777777" w:rsidR="00532C26" w:rsidRDefault="00532C26" w:rsidP="00532C26">
      <w:r>
        <w:t>In other states in Australia, health professionals have various roles and responsibilities:</w:t>
      </w:r>
    </w:p>
    <w:p w14:paraId="78D61191" w14:textId="77777777" w:rsidR="00532C26" w:rsidRDefault="00532C26" w:rsidP="00532C26">
      <w:pPr>
        <w:pStyle w:val="ListParagraph"/>
        <w:numPr>
          <w:ilvl w:val="0"/>
          <w:numId w:val="22"/>
        </w:numPr>
      </w:pPr>
      <w:r>
        <w:t>A voluntary assisted dying substance can only be prescribed by a doctor</w:t>
      </w:r>
    </w:p>
    <w:p w14:paraId="476CEB40" w14:textId="77777777" w:rsidR="00532C26" w:rsidRDefault="00532C26" w:rsidP="00532C26">
      <w:pPr>
        <w:pStyle w:val="ListParagraph"/>
        <w:numPr>
          <w:ilvl w:val="0"/>
          <w:numId w:val="22"/>
        </w:numPr>
      </w:pPr>
      <w:r>
        <w:t>When prescribing a voluntary assisted dying substance to a person, the doctor must provide the person with information and report to an independent monitoring agency</w:t>
      </w:r>
    </w:p>
    <w:p w14:paraId="3889CE97" w14:textId="77777777" w:rsidR="00532C26" w:rsidRDefault="00532C26" w:rsidP="00532C26">
      <w:pPr>
        <w:pStyle w:val="ListParagraph"/>
        <w:numPr>
          <w:ilvl w:val="0"/>
          <w:numId w:val="22"/>
        </w:numPr>
      </w:pPr>
      <w:r>
        <w:t xml:space="preserve">A voluntary assisted dying substance can only be provided by a pharmacist, and sometimes the pharmacist must have extra training and approval </w:t>
      </w:r>
    </w:p>
    <w:p w14:paraId="19C7569E" w14:textId="4F160FDB" w:rsidR="00532C26" w:rsidRDefault="00532C26" w:rsidP="00532C26">
      <w:pPr>
        <w:pStyle w:val="ListParagraph"/>
        <w:numPr>
          <w:ilvl w:val="0"/>
          <w:numId w:val="22"/>
        </w:numPr>
      </w:pPr>
      <w:r>
        <w:t>When providing a voluntary assisted dying substance to a person, a pharmacist must give the person information and warnings, and sometimes must verify the person’s identity to make sure the substance</w:t>
      </w:r>
      <w:r w:rsidR="00600FBC">
        <w:br/>
      </w:r>
      <w:r>
        <w:t xml:space="preserve"> is provided to the right person</w:t>
      </w:r>
    </w:p>
    <w:p w14:paraId="0F52A41F" w14:textId="77777777" w:rsidR="00532C26" w:rsidRPr="004E3E87" w:rsidRDefault="00532C26" w:rsidP="00532C26">
      <w:pPr>
        <w:pStyle w:val="ListParagraph"/>
        <w:numPr>
          <w:ilvl w:val="0"/>
          <w:numId w:val="22"/>
        </w:numPr>
      </w:pPr>
      <w:r>
        <w:t>A health professional can help the person use the substance when they are ready if it is not possible or not appropriate for a person to use the substance themselves.</w:t>
      </w:r>
    </w:p>
    <w:p w14:paraId="706EFFFE" w14:textId="77777777" w:rsidR="00532C26" w:rsidRDefault="00532C26" w:rsidP="00532C26">
      <w:pPr>
        <w:pStyle w:val="Heading5"/>
      </w:pPr>
      <w:r>
        <w:t>Protecting health professionals</w:t>
      </w:r>
      <w:r w:rsidRPr="00A054EC">
        <w:t xml:space="preserve"> </w:t>
      </w:r>
    </w:p>
    <w:p w14:paraId="6D5F9F18" w14:textId="77777777" w:rsidR="00532C26" w:rsidRDefault="00532C26" w:rsidP="00532C26">
      <w:r>
        <w:t xml:space="preserve">If health professionals follow the law, they should be able to help with voluntary assisted dying without fear of unintentionally committing a crime. We want to know your views on how we can protect health professionals who are involved in voluntary assisted dying, but also make sure there are serious consequences for people who do the wrong thing. </w:t>
      </w:r>
    </w:p>
    <w:p w14:paraId="0867443F" w14:textId="23F61377" w:rsidR="00532C26" w:rsidRDefault="00532C26" w:rsidP="00532C26">
      <w:pPr>
        <w:rPr>
          <w:rStyle w:val="Heading3Char"/>
          <w:rFonts w:eastAsia="Calibri"/>
          <w:b w:val="0"/>
          <w:bCs w:val="0"/>
          <w:sz w:val="22"/>
          <w:szCs w:val="22"/>
        </w:rPr>
      </w:pPr>
      <w:r>
        <w:t xml:space="preserve">For more information, see </w:t>
      </w:r>
      <w:r w:rsidRPr="00EB422B">
        <w:rPr>
          <w:rFonts w:eastAsia="Calibri"/>
          <w:szCs w:val="22"/>
        </w:rPr>
        <w:t>Discussion Guide 5: How could we monitor voluntary assisted dying to make sure processes are safe and effective?</w:t>
      </w:r>
    </w:p>
    <w:p w14:paraId="7CB1E758" w14:textId="77777777" w:rsidR="00532C26" w:rsidRDefault="00532C26" w:rsidP="00532C26">
      <w:pPr>
        <w:pStyle w:val="Heading5"/>
      </w:pPr>
      <w:r>
        <w:lastRenderedPageBreak/>
        <w:t>Health professionals who do not want to help with voluntary assisted dying</w:t>
      </w:r>
    </w:p>
    <w:p w14:paraId="50051F97" w14:textId="77777777" w:rsidR="00532C26" w:rsidRDefault="00532C26" w:rsidP="00532C26">
      <w:r>
        <w:t xml:space="preserve">Some health professionals might not want to help with voluntary assisted dying because this is not their area of expertise, or because they are not available. </w:t>
      </w:r>
    </w:p>
    <w:p w14:paraId="6F99D12C" w14:textId="77777777" w:rsidR="00532C26" w:rsidRDefault="00532C26" w:rsidP="00532C26">
      <w:r>
        <w:t xml:space="preserve">Other health professionals might not want to help because their personal, cultural, or religious beliefs do not support voluntary assisted dying. This is called a ‘conscientious objection’. In other places in Australia, health professionals are allowed to have a ‘conscientious objection’ and not help a person with voluntary assisted dying.  </w:t>
      </w:r>
    </w:p>
    <w:p w14:paraId="7AFA85B5" w14:textId="032F323D" w:rsidR="00532C26" w:rsidRPr="00E76374" w:rsidRDefault="00532C26" w:rsidP="00532C26">
      <w:r>
        <w:t xml:space="preserve">In some places in Australia, a health professional with a ‘conscientious objection’ must provide a person with information about other health professionals or organisations who could help or </w:t>
      </w:r>
      <w:r w:rsidRPr="00E76374">
        <w:t>refer a person to another health professional.</w:t>
      </w:r>
      <w:r>
        <w:t xml:space="preserve"> We want to know your views </w:t>
      </w:r>
      <w:r w:rsidR="00600FBC">
        <w:br/>
      </w:r>
      <w:r>
        <w:t>on how to protect the rights of health professionals to uphold their beliefs, while also protecting Canberrans who want to access voluntary assisted dying</w:t>
      </w:r>
    </w:p>
    <w:p w14:paraId="77E8735A" w14:textId="77777777" w:rsidR="00532C26" w:rsidRDefault="00532C26" w:rsidP="00532C26">
      <w:pPr>
        <w:pStyle w:val="Heading4"/>
      </w:pPr>
      <w:r>
        <w:t>The role of health services in voluntary assisted dying</w:t>
      </w:r>
      <w:r>
        <w:br/>
      </w:r>
    </w:p>
    <w:p w14:paraId="2B9E349D" w14:textId="77777777" w:rsidR="00532C26" w:rsidRDefault="00532C26" w:rsidP="00532C26">
      <w:pPr>
        <w:spacing w:before="0" w:after="160" w:line="256" w:lineRule="auto"/>
      </w:pPr>
      <w:r>
        <w:t>We want to know your views on how a person should access voluntary assisted dying if they are living or staying at a health service, such as hospitals, palliative care hospices, or aged care homes.</w:t>
      </w:r>
    </w:p>
    <w:p w14:paraId="6F553AAE" w14:textId="0ACEC813" w:rsidR="00532C26" w:rsidRDefault="00532C26" w:rsidP="00532C26">
      <w:pPr>
        <w:spacing w:before="0" w:after="160" w:line="256" w:lineRule="auto"/>
      </w:pPr>
      <w:r>
        <w:t xml:space="preserve">People who want to access voluntary assisted dying are often living or staying at a health facility. Some health services do not support voluntary assisted dying and do not allow </w:t>
      </w:r>
      <w:r w:rsidR="00600FBC">
        <w:br/>
      </w:r>
      <w:r>
        <w:t xml:space="preserve">a person to access voluntary assisted dying </w:t>
      </w:r>
      <w:r w:rsidR="00600FBC">
        <w:br/>
      </w:r>
      <w:r>
        <w:t xml:space="preserve">at their facilities. This is usually because of faith-based beliefs that do not support voluntary assisted dying. </w:t>
      </w:r>
    </w:p>
    <w:p w14:paraId="33B928A3" w14:textId="6A03C655" w:rsidR="00532C26" w:rsidRDefault="00532C26" w:rsidP="00532C26">
      <w:pPr>
        <w:spacing w:before="0" w:after="160" w:line="256" w:lineRule="auto"/>
      </w:pPr>
      <w:r>
        <w:t xml:space="preserve">We have a small number of health services </w:t>
      </w:r>
      <w:r w:rsidR="00600FBC">
        <w:br/>
      </w:r>
      <w:r>
        <w:t xml:space="preserve">in the ACT, which includes a combination of faith-based and non-faith-based services. Most palliative care in the ACT is provided by faith-based services. Palliative care is treatment, </w:t>
      </w:r>
      <w:r w:rsidR="00600FBC">
        <w:br/>
      </w:r>
      <w:r>
        <w:t xml:space="preserve">care and support that </w:t>
      </w:r>
      <w:r w:rsidRPr="00045E31">
        <w:t xml:space="preserve">helps </w:t>
      </w:r>
      <w:r>
        <w:t>a person</w:t>
      </w:r>
      <w:r w:rsidRPr="00045E31">
        <w:t xml:space="preserve"> </w:t>
      </w:r>
      <w:r>
        <w:t xml:space="preserve">with </w:t>
      </w:r>
      <w:r w:rsidR="00600FBC">
        <w:br/>
      </w:r>
      <w:r>
        <w:t xml:space="preserve">a terminal illness to </w:t>
      </w:r>
      <w:r w:rsidRPr="00045E31">
        <w:t>live as fully and as comfortably as possibl</w:t>
      </w:r>
      <w:r>
        <w:t>e.</w:t>
      </w:r>
    </w:p>
    <w:p w14:paraId="6158BFC4" w14:textId="2DDC9AE6" w:rsidR="00532C26" w:rsidRDefault="00532C26" w:rsidP="00532C26">
      <w:pPr>
        <w:spacing w:before="0" w:after="160" w:line="256" w:lineRule="auto"/>
      </w:pPr>
      <w:r>
        <w:t xml:space="preserve">Some states in Australia have not specified </w:t>
      </w:r>
      <w:r w:rsidR="00600FBC">
        <w:br/>
      </w:r>
      <w:r>
        <w:t>the role of health services in their voluntary assisted dying laws and have instead provided guidance for these services.</w:t>
      </w:r>
      <w:r w:rsidRPr="00E563CA">
        <w:t xml:space="preserve"> </w:t>
      </w:r>
    </w:p>
    <w:p w14:paraId="24C1B824" w14:textId="77777777" w:rsidR="00532C26" w:rsidRDefault="00532C26" w:rsidP="00532C26">
      <w:pPr>
        <w:spacing w:before="0" w:after="160" w:line="256" w:lineRule="auto"/>
      </w:pPr>
      <w:r>
        <w:t xml:space="preserve">Other places have made laws that health services must not prevent a person from accessing voluntary assisted dying at a facility where they live or stay. Health services must allow health professionals to visit a facility to help a person through the voluntary assisted dying process. If this is not possible, a health service must transfer a person to a place where they can access voluntary assisted dying. </w:t>
      </w:r>
    </w:p>
    <w:p w14:paraId="36C2132C" w14:textId="39DE405E" w:rsidR="00532C26" w:rsidRDefault="00532C26" w:rsidP="00532C26">
      <w:pPr>
        <w:spacing w:before="0" w:after="160" w:line="256" w:lineRule="auto"/>
      </w:pPr>
      <w:r>
        <w:t xml:space="preserve">There are different rules for people who live permanently at a health service, for example, an aged care home, and people who stay temporarily at a health service such as a hospital. Some states also require health services to put information on their website that informs the public about their views </w:t>
      </w:r>
      <w:r w:rsidR="00600FBC">
        <w:br/>
      </w:r>
      <w:r>
        <w:t xml:space="preserve">on voluntary assisted dying. </w:t>
      </w:r>
    </w:p>
    <w:p w14:paraId="4E664D82" w14:textId="77777777" w:rsidR="00532C26" w:rsidRPr="00EF7C8A" w:rsidRDefault="00532C26" w:rsidP="00532C26">
      <w:pPr>
        <w:rPr>
          <w:b/>
          <w:color w:val="482D8C"/>
          <w:sz w:val="23"/>
        </w:rPr>
      </w:pPr>
      <w:r w:rsidRPr="00EF7C8A">
        <w:rPr>
          <w:b/>
          <w:color w:val="482D8C"/>
          <w:sz w:val="23"/>
        </w:rPr>
        <w:t>How can I share my views?</w:t>
      </w:r>
    </w:p>
    <w:p w14:paraId="45B85BDA" w14:textId="5259F918" w:rsidR="00532C26" w:rsidRPr="00EF7C8A" w:rsidRDefault="00532C26" w:rsidP="00532C26">
      <w:r w:rsidRPr="00EF7C8A">
        <w:t xml:space="preserve">To share your views on </w:t>
      </w:r>
      <w:r w:rsidRPr="00EF7C8A">
        <w:rPr>
          <w:rFonts w:eastAsia="Calibri"/>
        </w:rPr>
        <w:t>how a voluntary assisted dying model is designed for the ACT</w:t>
      </w:r>
      <w:r w:rsidRPr="00EF7C8A">
        <w:t xml:space="preserve">, visit the </w:t>
      </w:r>
      <w:r w:rsidR="00E5100C" w:rsidRPr="00085C2E">
        <w:t xml:space="preserve"> </w:t>
      </w:r>
      <w:hyperlink r:id="rId14" w:history="1">
        <w:r w:rsidR="00E5100C" w:rsidRPr="003D5F6C">
          <w:rPr>
            <w:rStyle w:val="Hyperlink"/>
          </w:rPr>
          <w:t>YourSay website</w:t>
        </w:r>
      </w:hyperlink>
      <w:r w:rsidR="00E5100C">
        <w:t xml:space="preserve"> </w:t>
      </w:r>
      <w:r w:rsidRPr="00EF7C8A">
        <w:t xml:space="preserve">by </w:t>
      </w:r>
      <w:r w:rsidR="00FA5936">
        <w:t xml:space="preserve">6 April </w:t>
      </w:r>
      <w:r w:rsidRPr="00EF7C8A">
        <w:t>2023.  There are many ways you can have your say.</w:t>
      </w:r>
    </w:p>
    <w:p w14:paraId="4CA89C0D" w14:textId="2AC74EE7" w:rsidR="00532C26" w:rsidRDefault="00532C26" w:rsidP="00532C26">
      <w:r w:rsidRPr="00CD56F2">
        <w:t xml:space="preserve">If you need help to access information </w:t>
      </w:r>
      <w:r w:rsidR="00600FBC">
        <w:br/>
      </w:r>
      <w:r w:rsidRPr="00CD56F2">
        <w:t xml:space="preserve">or have your say, please call Access Canberra </w:t>
      </w:r>
      <w:r w:rsidR="00600FBC">
        <w:br/>
      </w:r>
      <w:r w:rsidRPr="00CD56F2">
        <w:t>on 13 22 81.  </w:t>
      </w:r>
    </w:p>
    <w:p w14:paraId="68CB3911" w14:textId="4C6C641F" w:rsidR="000E5511" w:rsidRPr="008A0FE9" w:rsidRDefault="000E5511" w:rsidP="000E5511">
      <w:pPr>
        <w:rPr>
          <w:rStyle w:val="Hyperlink"/>
        </w:rPr>
      </w:pPr>
      <w:r>
        <w:rPr>
          <w:rStyle w:val="Strong"/>
        </w:rPr>
        <w:t xml:space="preserve">If you would like some more detailed information about these issues and why we want your views, please read the </w:t>
      </w:r>
      <w:r w:rsidR="008A0FE9">
        <w:rPr>
          <w:rStyle w:val="Strong"/>
          <w:color w:val="0000FF"/>
          <w:u w:val="single"/>
        </w:rPr>
        <w:fldChar w:fldCharType="begin"/>
      </w:r>
      <w:r w:rsidR="008A0FE9">
        <w:rPr>
          <w:rStyle w:val="Strong"/>
          <w:color w:val="0000FF"/>
          <w:u w:val="single"/>
        </w:rPr>
        <w:instrText xml:space="preserve"> HYPERLINK "https://yoursayconversations.act.gov.au/download_file/view/8671" \o "https://yoursayconversations.act.gov.au/download_file/view/8649/2772/2772" \t "_blank" </w:instrText>
      </w:r>
      <w:r w:rsidR="008A0FE9">
        <w:rPr>
          <w:rStyle w:val="Strong"/>
          <w:color w:val="0000FF"/>
          <w:u w:val="single"/>
        </w:rPr>
      </w:r>
      <w:r w:rsidR="008A0FE9">
        <w:rPr>
          <w:rStyle w:val="Strong"/>
          <w:color w:val="0000FF"/>
          <w:u w:val="single"/>
        </w:rPr>
        <w:fldChar w:fldCharType="separate"/>
      </w:r>
      <w:r w:rsidRPr="008A0FE9">
        <w:rPr>
          <w:rStyle w:val="Hyperlink"/>
        </w:rPr>
        <w:t>Discussion Paper.</w:t>
      </w:r>
    </w:p>
    <w:p w14:paraId="29C3F746" w14:textId="207FD09C" w:rsidR="640B96D2" w:rsidRDefault="008A0FE9" w:rsidP="00532C26">
      <w:pPr>
        <w:pStyle w:val="Heading4"/>
      </w:pPr>
      <w:r>
        <w:rPr>
          <w:rStyle w:val="Strong"/>
          <w:b/>
          <w:color w:val="0000FF"/>
          <w:sz w:val="22"/>
          <w:u w:val="single"/>
        </w:rPr>
        <w:fldChar w:fldCharType="end"/>
      </w:r>
    </w:p>
    <w:sectPr w:rsidR="640B96D2" w:rsidSect="00600FBC">
      <w:footerReference w:type="even" r:id="rId15"/>
      <w:footerReference w:type="default" r:id="rId16"/>
      <w:headerReference w:type="first" r:id="rId17"/>
      <w:footerReference w:type="first" r:id="rId18"/>
      <w:pgSz w:w="11907" w:h="16840" w:code="9"/>
      <w:pgMar w:top="1134" w:right="1134" w:bottom="1985" w:left="1134" w:header="720" w:footer="272" w:gutter="0"/>
      <w:cols w:num="2" w:space="1021"/>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ED1CF" w14:textId="77777777" w:rsidR="0001712F" w:rsidRDefault="0001712F">
      <w:pPr>
        <w:spacing w:before="0" w:after="0"/>
      </w:pPr>
      <w:r>
        <w:separator/>
      </w:r>
    </w:p>
  </w:endnote>
  <w:endnote w:type="continuationSeparator" w:id="0">
    <w:p w14:paraId="233B3B88" w14:textId="77777777" w:rsidR="0001712F" w:rsidRDefault="0001712F">
      <w:pPr>
        <w:spacing w:before="0" w:after="0"/>
      </w:pPr>
      <w:r>
        <w:continuationSeparator/>
      </w:r>
    </w:p>
  </w:endnote>
  <w:endnote w:type="continuationNotice" w:id="1">
    <w:p w14:paraId="4CDB917E" w14:textId="77777777" w:rsidR="0001712F" w:rsidRDefault="0001712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763B" w14:textId="77777777" w:rsidR="00980097" w:rsidRDefault="00EF7F7E">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F87B" w14:textId="193A3C6C" w:rsidR="004F4042" w:rsidRPr="006719A1" w:rsidRDefault="002B1C5E" w:rsidP="006719A1">
    <w:pPr>
      <w:pStyle w:val="Footer"/>
    </w:pPr>
    <w:r>
      <w:rPr>
        <w:noProof/>
      </w:rPr>
      <w:drawing>
        <wp:anchor distT="0" distB="0" distL="114300" distR="114300" simplePos="0" relativeHeight="251667968" behindDoc="1" locked="0" layoutInCell="1" allowOverlap="1" wp14:anchorId="6A2CA7BD" wp14:editId="697D9FF2">
          <wp:simplePos x="0" y="0"/>
          <wp:positionH relativeFrom="column">
            <wp:posOffset>-738751</wp:posOffset>
          </wp:positionH>
          <wp:positionV relativeFrom="paragraph">
            <wp:posOffset>-446869</wp:posOffset>
          </wp:positionV>
          <wp:extent cx="7539134" cy="1064348"/>
          <wp:effectExtent l="0" t="0" r="0" b="0"/>
          <wp:wrapNone/>
          <wp:docPr id="3" name="Factsheet 1 footer.png"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tsheet 1 footer.png" descr="Graphical user interface&#10;&#10;Description automatically generated"/>
                  <pic:cNvPicPr/>
                </pic:nvPicPr>
                <pic:blipFill>
                  <a:blip r:embed="rId1" r:link="rId2">
                    <a:extLst>
                      <a:ext uri="{28A0092B-C50C-407E-A947-70E740481C1C}">
                        <a14:useLocalDpi xmlns:a14="http://schemas.microsoft.com/office/drawing/2010/main" val="0"/>
                      </a:ext>
                    </a:extLst>
                  </a:blip>
                  <a:stretch>
                    <a:fillRect/>
                  </a:stretch>
                </pic:blipFill>
                <pic:spPr>
                  <a:xfrm>
                    <a:off x="0" y="0"/>
                    <a:ext cx="7632224" cy="107749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8B91" w14:textId="01B713AE" w:rsidR="000E476C" w:rsidRPr="000E476C" w:rsidRDefault="002B1C5E" w:rsidP="00B21005">
    <w:pPr>
      <w:pStyle w:val="Footer"/>
      <w:rPr>
        <w:sz w:val="22"/>
        <w:szCs w:val="18"/>
      </w:rPr>
    </w:pPr>
    <w:r>
      <w:rPr>
        <w:noProof/>
        <w:sz w:val="22"/>
        <w:szCs w:val="18"/>
      </w:rPr>
      <w:drawing>
        <wp:anchor distT="0" distB="0" distL="114300" distR="114300" simplePos="0" relativeHeight="251660800" behindDoc="1" locked="0" layoutInCell="1" allowOverlap="1" wp14:anchorId="677ABD0B" wp14:editId="013C25EC">
          <wp:simplePos x="0" y="0"/>
          <wp:positionH relativeFrom="column">
            <wp:posOffset>-720090</wp:posOffset>
          </wp:positionH>
          <wp:positionV relativeFrom="paragraph">
            <wp:posOffset>-447377</wp:posOffset>
          </wp:positionV>
          <wp:extent cx="7566963" cy="1068277"/>
          <wp:effectExtent l="0" t="0" r="0" b="0"/>
          <wp:wrapNone/>
          <wp:docPr id="2" name="Factsheet 1 footer.png" descr="Banner with ACT Government logo, with text line: Produced by the Chief Minister Treasury and Economic Development Directo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1 footer.png" descr="Banner with ACT Government logo, with text line: Produced by the Chief Minister Treasury and Economic Development Directorate"/>
                  <pic:cNvPicPr/>
                </pic:nvPicPr>
                <pic:blipFill>
                  <a:blip r:embed="rId1" r:link="rId2">
                    <a:extLst>
                      <a:ext uri="{28A0092B-C50C-407E-A947-70E740481C1C}">
                        <a14:useLocalDpi xmlns:a14="http://schemas.microsoft.com/office/drawing/2010/main" val="0"/>
                      </a:ext>
                    </a:extLst>
                  </a:blip>
                  <a:stretch>
                    <a:fillRect/>
                  </a:stretch>
                </pic:blipFill>
                <pic:spPr>
                  <a:xfrm>
                    <a:off x="0" y="0"/>
                    <a:ext cx="7611136" cy="107451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9DF62" w14:textId="77777777" w:rsidR="0001712F" w:rsidRDefault="0001712F">
      <w:pPr>
        <w:spacing w:before="0" w:after="0"/>
      </w:pPr>
      <w:r>
        <w:separator/>
      </w:r>
    </w:p>
  </w:footnote>
  <w:footnote w:type="continuationSeparator" w:id="0">
    <w:p w14:paraId="3318F0C1" w14:textId="77777777" w:rsidR="0001712F" w:rsidRDefault="0001712F">
      <w:pPr>
        <w:spacing w:before="0" w:after="0"/>
      </w:pPr>
      <w:r>
        <w:continuationSeparator/>
      </w:r>
    </w:p>
  </w:footnote>
  <w:footnote w:type="continuationNotice" w:id="1">
    <w:p w14:paraId="414CC6BF" w14:textId="77777777" w:rsidR="0001712F" w:rsidRDefault="0001712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A3B7" w14:textId="39A57C54" w:rsidR="00B03C8D" w:rsidRDefault="00222CB5" w:rsidP="001F2853">
    <w:pPr>
      <w:pStyle w:val="Header"/>
      <w:tabs>
        <w:tab w:val="clear" w:pos="4153"/>
        <w:tab w:val="clear" w:pos="8306"/>
        <w:tab w:val="left" w:pos="7665"/>
      </w:tabs>
    </w:pPr>
    <w:r>
      <w:rPr>
        <w:noProof/>
      </w:rPr>
      <w:drawing>
        <wp:anchor distT="0" distB="0" distL="114300" distR="114300" simplePos="0" relativeHeight="251668992" behindDoc="1" locked="0" layoutInCell="1" allowOverlap="1" wp14:anchorId="1C9F76BD" wp14:editId="3085161E">
          <wp:simplePos x="0" y="0"/>
          <wp:positionH relativeFrom="column">
            <wp:posOffset>-719676</wp:posOffset>
          </wp:positionH>
          <wp:positionV relativeFrom="paragraph">
            <wp:posOffset>-447870</wp:posOffset>
          </wp:positionV>
          <wp:extent cx="7560000" cy="3124800"/>
          <wp:effectExtent l="0" t="0" r="0" b="0"/>
          <wp:wrapNone/>
          <wp:docPr id="4" name="Factsheet 1 header.png" descr="Voluntary assisted dying: Discussion gui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tsheet 1 header.png" descr="Voluntary assisted dying: Discussion guide 4"/>
                  <pic:cNvPicPr/>
                </pic:nvPicPr>
                <pic:blipFill>
                  <a:blip r:embed="rId1" r:link="rId2">
                    <a:extLst>
                      <a:ext uri="{28A0092B-C50C-407E-A947-70E740481C1C}">
                        <a14:useLocalDpi xmlns:a14="http://schemas.microsoft.com/office/drawing/2010/main" val="0"/>
                      </a:ext>
                    </a:extLst>
                  </a:blip>
                  <a:stretch>
                    <a:fillRect/>
                  </a:stretch>
                </pic:blipFill>
                <pic:spPr>
                  <a:xfrm>
                    <a:off x="0" y="0"/>
                    <a:ext cx="7560000" cy="3124800"/>
                  </a:xfrm>
                  <a:prstGeom prst="rect">
                    <a:avLst/>
                  </a:prstGeom>
                </pic:spPr>
              </pic:pic>
            </a:graphicData>
          </a:graphic>
          <wp14:sizeRelH relativeFrom="margin">
            <wp14:pctWidth>0</wp14:pctWidth>
          </wp14:sizeRelH>
          <wp14:sizeRelV relativeFrom="margin">
            <wp14:pctHeight>0</wp14:pctHeight>
          </wp14:sizeRelV>
        </wp:anchor>
      </w:drawing>
    </w:r>
    <w:r w:rsidR="001F285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3889"/>
    <w:multiLevelType w:val="hybridMultilevel"/>
    <w:tmpl w:val="635E9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662CAB"/>
    <w:multiLevelType w:val="multilevel"/>
    <w:tmpl w:val="981A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715800"/>
    <w:multiLevelType w:val="hybridMultilevel"/>
    <w:tmpl w:val="A63482D2"/>
    <w:lvl w:ilvl="0" w:tplc="2C4A907E">
      <w:start w:val="2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EC5923"/>
    <w:multiLevelType w:val="hybridMultilevel"/>
    <w:tmpl w:val="D7C43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6A38C9"/>
    <w:multiLevelType w:val="hybridMultilevel"/>
    <w:tmpl w:val="6D2455A2"/>
    <w:lvl w:ilvl="0" w:tplc="A90EFF1A">
      <w:start w:val="1"/>
      <w:numFmt w:val="decimal"/>
      <w:pStyle w:val="AC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F261328"/>
    <w:multiLevelType w:val="hybridMultilevel"/>
    <w:tmpl w:val="571651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09E4B7B"/>
    <w:multiLevelType w:val="multilevel"/>
    <w:tmpl w:val="C19A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C52D2C"/>
    <w:multiLevelType w:val="hybridMultilevel"/>
    <w:tmpl w:val="5FDAC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AB592D"/>
    <w:multiLevelType w:val="hybridMultilevel"/>
    <w:tmpl w:val="8FB0F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67305C"/>
    <w:multiLevelType w:val="hybridMultilevel"/>
    <w:tmpl w:val="DEB0BD08"/>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10" w15:restartNumberingAfterBreak="0">
    <w:nsid w:val="43A01134"/>
    <w:multiLevelType w:val="hybridMultilevel"/>
    <w:tmpl w:val="7A962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5A212B"/>
    <w:multiLevelType w:val="hybridMultilevel"/>
    <w:tmpl w:val="09D6AB0C"/>
    <w:lvl w:ilvl="0" w:tplc="6F3CF378">
      <w:start w:val="1"/>
      <w:numFmt w:val="bullet"/>
      <w:pStyle w:val="AC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48E94A8E"/>
    <w:multiLevelType w:val="hybridMultilevel"/>
    <w:tmpl w:val="054CB0A6"/>
    <w:lvl w:ilvl="0" w:tplc="7C764EB8">
      <w:start w:val="1"/>
      <w:numFmt w:val="decimal"/>
      <w:lvlText w:val="%1."/>
      <w:lvlJc w:val="left"/>
      <w:pPr>
        <w:ind w:left="720" w:hanging="360"/>
      </w:pPr>
    </w:lvl>
    <w:lvl w:ilvl="1" w:tplc="4B542BE2">
      <w:start w:val="1"/>
      <w:numFmt w:val="lowerLetter"/>
      <w:lvlText w:val="%2."/>
      <w:lvlJc w:val="left"/>
      <w:pPr>
        <w:ind w:left="1440" w:hanging="360"/>
      </w:pPr>
    </w:lvl>
    <w:lvl w:ilvl="2" w:tplc="F6E8B6AC">
      <w:start w:val="1"/>
      <w:numFmt w:val="lowerRoman"/>
      <w:lvlText w:val="%3."/>
      <w:lvlJc w:val="right"/>
      <w:pPr>
        <w:ind w:left="2160" w:hanging="180"/>
      </w:pPr>
    </w:lvl>
    <w:lvl w:ilvl="3" w:tplc="722446DA">
      <w:start w:val="1"/>
      <w:numFmt w:val="decimal"/>
      <w:lvlText w:val="%4."/>
      <w:lvlJc w:val="left"/>
      <w:pPr>
        <w:ind w:left="2880" w:hanging="360"/>
      </w:pPr>
    </w:lvl>
    <w:lvl w:ilvl="4" w:tplc="819E17E4">
      <w:start w:val="1"/>
      <w:numFmt w:val="lowerLetter"/>
      <w:lvlText w:val="%5."/>
      <w:lvlJc w:val="left"/>
      <w:pPr>
        <w:ind w:left="3600" w:hanging="360"/>
      </w:pPr>
    </w:lvl>
    <w:lvl w:ilvl="5" w:tplc="097EAA4E">
      <w:start w:val="1"/>
      <w:numFmt w:val="lowerRoman"/>
      <w:lvlText w:val="%6."/>
      <w:lvlJc w:val="right"/>
      <w:pPr>
        <w:ind w:left="4320" w:hanging="180"/>
      </w:pPr>
    </w:lvl>
    <w:lvl w:ilvl="6" w:tplc="16DEABB0">
      <w:start w:val="1"/>
      <w:numFmt w:val="decimal"/>
      <w:lvlText w:val="%7."/>
      <w:lvlJc w:val="left"/>
      <w:pPr>
        <w:ind w:left="5040" w:hanging="360"/>
      </w:pPr>
    </w:lvl>
    <w:lvl w:ilvl="7" w:tplc="29E24F1E">
      <w:start w:val="1"/>
      <w:numFmt w:val="lowerLetter"/>
      <w:lvlText w:val="%8."/>
      <w:lvlJc w:val="left"/>
      <w:pPr>
        <w:ind w:left="5760" w:hanging="360"/>
      </w:pPr>
    </w:lvl>
    <w:lvl w:ilvl="8" w:tplc="8A1279F2">
      <w:start w:val="1"/>
      <w:numFmt w:val="lowerRoman"/>
      <w:lvlText w:val="%9."/>
      <w:lvlJc w:val="right"/>
      <w:pPr>
        <w:ind w:left="6480" w:hanging="180"/>
      </w:pPr>
    </w:lvl>
  </w:abstractNum>
  <w:abstractNum w:abstractNumId="13" w15:restartNumberingAfterBreak="0">
    <w:nsid w:val="4D976906"/>
    <w:multiLevelType w:val="hybridMultilevel"/>
    <w:tmpl w:val="22463240"/>
    <w:lvl w:ilvl="0" w:tplc="92F2F9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475B84"/>
    <w:multiLevelType w:val="hybridMultilevel"/>
    <w:tmpl w:val="54DE6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8F771F"/>
    <w:multiLevelType w:val="multilevel"/>
    <w:tmpl w:val="341A4B9E"/>
    <w:lvl w:ilvl="0">
      <w:start w:val="1"/>
      <w:numFmt w:val="bullet"/>
      <w:pStyle w:val="AC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16" w15:restartNumberingAfterBreak="0">
    <w:nsid w:val="679D420E"/>
    <w:multiLevelType w:val="hybridMultilevel"/>
    <w:tmpl w:val="695EDD6C"/>
    <w:lvl w:ilvl="0" w:tplc="1F80BF74">
      <w:start w:val="1"/>
      <w:numFmt w:val="bullet"/>
      <w:pStyle w:val="AC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CA40C59"/>
    <w:multiLevelType w:val="hybridMultilevel"/>
    <w:tmpl w:val="BE4CDAF2"/>
    <w:lvl w:ilvl="0" w:tplc="92F2F9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5DC39B4"/>
    <w:multiLevelType w:val="hybridMultilevel"/>
    <w:tmpl w:val="C5444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C0BDC4"/>
    <w:multiLevelType w:val="hybridMultilevel"/>
    <w:tmpl w:val="8EDAD380"/>
    <w:lvl w:ilvl="0" w:tplc="808A8D50">
      <w:start w:val="1"/>
      <w:numFmt w:val="decimal"/>
      <w:lvlText w:val="%1."/>
      <w:lvlJc w:val="left"/>
      <w:pPr>
        <w:ind w:left="720" w:hanging="360"/>
      </w:pPr>
    </w:lvl>
    <w:lvl w:ilvl="1" w:tplc="D4F0A240">
      <w:start w:val="1"/>
      <w:numFmt w:val="lowerLetter"/>
      <w:lvlText w:val="%2."/>
      <w:lvlJc w:val="left"/>
      <w:pPr>
        <w:ind w:left="1440" w:hanging="360"/>
      </w:pPr>
    </w:lvl>
    <w:lvl w:ilvl="2" w:tplc="EA5C5CC0">
      <w:start w:val="1"/>
      <w:numFmt w:val="lowerRoman"/>
      <w:lvlText w:val="%3."/>
      <w:lvlJc w:val="right"/>
      <w:pPr>
        <w:ind w:left="2160" w:hanging="180"/>
      </w:pPr>
    </w:lvl>
    <w:lvl w:ilvl="3" w:tplc="93DE3BF0">
      <w:start w:val="1"/>
      <w:numFmt w:val="decimal"/>
      <w:lvlText w:val="%4."/>
      <w:lvlJc w:val="left"/>
      <w:pPr>
        <w:ind w:left="2880" w:hanging="360"/>
      </w:pPr>
    </w:lvl>
    <w:lvl w:ilvl="4" w:tplc="DBAE4564">
      <w:start w:val="1"/>
      <w:numFmt w:val="lowerLetter"/>
      <w:lvlText w:val="%5."/>
      <w:lvlJc w:val="left"/>
      <w:pPr>
        <w:ind w:left="3600" w:hanging="360"/>
      </w:pPr>
    </w:lvl>
    <w:lvl w:ilvl="5" w:tplc="77D47FF4">
      <w:start w:val="1"/>
      <w:numFmt w:val="lowerRoman"/>
      <w:lvlText w:val="%6."/>
      <w:lvlJc w:val="right"/>
      <w:pPr>
        <w:ind w:left="4320" w:hanging="180"/>
      </w:pPr>
    </w:lvl>
    <w:lvl w:ilvl="6" w:tplc="1F8A58C8">
      <w:start w:val="1"/>
      <w:numFmt w:val="decimal"/>
      <w:lvlText w:val="%7."/>
      <w:lvlJc w:val="left"/>
      <w:pPr>
        <w:ind w:left="5040" w:hanging="360"/>
      </w:pPr>
    </w:lvl>
    <w:lvl w:ilvl="7" w:tplc="76E23904">
      <w:start w:val="1"/>
      <w:numFmt w:val="lowerLetter"/>
      <w:lvlText w:val="%8."/>
      <w:lvlJc w:val="left"/>
      <w:pPr>
        <w:ind w:left="5760" w:hanging="360"/>
      </w:pPr>
    </w:lvl>
    <w:lvl w:ilvl="8" w:tplc="BB2AC3CE">
      <w:start w:val="1"/>
      <w:numFmt w:val="lowerRoman"/>
      <w:lvlText w:val="%9."/>
      <w:lvlJc w:val="right"/>
      <w:pPr>
        <w:ind w:left="6480" w:hanging="180"/>
      </w:pPr>
    </w:lvl>
  </w:abstractNum>
  <w:abstractNum w:abstractNumId="20" w15:restartNumberingAfterBreak="0">
    <w:nsid w:val="7ABF5438"/>
    <w:multiLevelType w:val="hybridMultilevel"/>
    <w:tmpl w:val="E0D28B2C"/>
    <w:lvl w:ilvl="0" w:tplc="92F2F9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D48030A"/>
    <w:multiLevelType w:val="hybridMultilevel"/>
    <w:tmpl w:val="6BD091A0"/>
    <w:lvl w:ilvl="0" w:tplc="FD7069A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08734291">
    <w:abstractNumId w:val="19"/>
  </w:num>
  <w:num w:numId="2" w16cid:durableId="1999528215">
    <w:abstractNumId w:val="12"/>
  </w:num>
  <w:num w:numId="3" w16cid:durableId="1166242708">
    <w:abstractNumId w:val="16"/>
  </w:num>
  <w:num w:numId="4" w16cid:durableId="1735741371">
    <w:abstractNumId w:val="15"/>
  </w:num>
  <w:num w:numId="5" w16cid:durableId="1143086265">
    <w:abstractNumId w:val="4"/>
  </w:num>
  <w:num w:numId="6" w16cid:durableId="1243641230">
    <w:abstractNumId w:val="11"/>
  </w:num>
  <w:num w:numId="7" w16cid:durableId="227959239">
    <w:abstractNumId w:val="14"/>
  </w:num>
  <w:num w:numId="8" w16cid:durableId="1964771095">
    <w:abstractNumId w:val="18"/>
  </w:num>
  <w:num w:numId="9" w16cid:durableId="1252927321">
    <w:abstractNumId w:val="21"/>
  </w:num>
  <w:num w:numId="10" w16cid:durableId="531916844">
    <w:abstractNumId w:val="3"/>
  </w:num>
  <w:num w:numId="11" w16cid:durableId="343636329">
    <w:abstractNumId w:val="2"/>
  </w:num>
  <w:num w:numId="12" w16cid:durableId="1458447197">
    <w:abstractNumId w:val="20"/>
  </w:num>
  <w:num w:numId="13" w16cid:durableId="847870256">
    <w:abstractNumId w:val="17"/>
  </w:num>
  <w:num w:numId="14" w16cid:durableId="145246956">
    <w:abstractNumId w:val="13"/>
  </w:num>
  <w:num w:numId="15" w16cid:durableId="1385134986">
    <w:abstractNumId w:val="9"/>
  </w:num>
  <w:num w:numId="16" w16cid:durableId="1132751920">
    <w:abstractNumId w:val="10"/>
  </w:num>
  <w:num w:numId="17" w16cid:durableId="468672748">
    <w:abstractNumId w:val="0"/>
  </w:num>
  <w:num w:numId="18" w16cid:durableId="311302245">
    <w:abstractNumId w:val="6"/>
  </w:num>
  <w:num w:numId="19" w16cid:durableId="1260064326">
    <w:abstractNumId w:val="7"/>
  </w:num>
  <w:num w:numId="20" w16cid:durableId="2141417927">
    <w:abstractNumId w:val="8"/>
  </w:num>
  <w:num w:numId="21" w16cid:durableId="1322083980">
    <w:abstractNumId w:val="1"/>
  </w:num>
  <w:num w:numId="22" w16cid:durableId="8303700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94"/>
    <w:rsid w:val="000002C8"/>
    <w:rsid w:val="000009FB"/>
    <w:rsid w:val="00002AF7"/>
    <w:rsid w:val="00002E80"/>
    <w:rsid w:val="00004517"/>
    <w:rsid w:val="00007A8E"/>
    <w:rsid w:val="0001033F"/>
    <w:rsid w:val="000148A1"/>
    <w:rsid w:val="000149FF"/>
    <w:rsid w:val="00015ED5"/>
    <w:rsid w:val="000166E2"/>
    <w:rsid w:val="0001712F"/>
    <w:rsid w:val="00023DBE"/>
    <w:rsid w:val="00024DB8"/>
    <w:rsid w:val="00030F0F"/>
    <w:rsid w:val="00033095"/>
    <w:rsid w:val="00033B8B"/>
    <w:rsid w:val="00034451"/>
    <w:rsid w:val="00037BA5"/>
    <w:rsid w:val="00040835"/>
    <w:rsid w:val="000409CC"/>
    <w:rsid w:val="00040E6B"/>
    <w:rsid w:val="00041229"/>
    <w:rsid w:val="00042315"/>
    <w:rsid w:val="000460D4"/>
    <w:rsid w:val="000468A5"/>
    <w:rsid w:val="00046C7E"/>
    <w:rsid w:val="00047A2F"/>
    <w:rsid w:val="0005202D"/>
    <w:rsid w:val="00052CE2"/>
    <w:rsid w:val="00053475"/>
    <w:rsid w:val="0005427C"/>
    <w:rsid w:val="000569BD"/>
    <w:rsid w:val="00060883"/>
    <w:rsid w:val="0006119E"/>
    <w:rsid w:val="00061209"/>
    <w:rsid w:val="00061CB7"/>
    <w:rsid w:val="00062FC3"/>
    <w:rsid w:val="00063F53"/>
    <w:rsid w:val="00067AB9"/>
    <w:rsid w:val="00067CD1"/>
    <w:rsid w:val="00067E3F"/>
    <w:rsid w:val="00067F06"/>
    <w:rsid w:val="00070C45"/>
    <w:rsid w:val="00074B4E"/>
    <w:rsid w:val="00074EC6"/>
    <w:rsid w:val="000750E3"/>
    <w:rsid w:val="000772E8"/>
    <w:rsid w:val="00080696"/>
    <w:rsid w:val="00082CBC"/>
    <w:rsid w:val="00084D1D"/>
    <w:rsid w:val="00093948"/>
    <w:rsid w:val="000945FC"/>
    <w:rsid w:val="000977F2"/>
    <w:rsid w:val="000A2753"/>
    <w:rsid w:val="000A31F3"/>
    <w:rsid w:val="000A38F6"/>
    <w:rsid w:val="000A5858"/>
    <w:rsid w:val="000A5DB3"/>
    <w:rsid w:val="000B0B31"/>
    <w:rsid w:val="000B192F"/>
    <w:rsid w:val="000B357A"/>
    <w:rsid w:val="000B416C"/>
    <w:rsid w:val="000C124F"/>
    <w:rsid w:val="000D1567"/>
    <w:rsid w:val="000D1A3F"/>
    <w:rsid w:val="000D3642"/>
    <w:rsid w:val="000D3DE7"/>
    <w:rsid w:val="000D5362"/>
    <w:rsid w:val="000D64AA"/>
    <w:rsid w:val="000D7B2A"/>
    <w:rsid w:val="000E01B8"/>
    <w:rsid w:val="000E35A9"/>
    <w:rsid w:val="000E476C"/>
    <w:rsid w:val="000E5511"/>
    <w:rsid w:val="000F1369"/>
    <w:rsid w:val="000F3410"/>
    <w:rsid w:val="000F489D"/>
    <w:rsid w:val="000F7076"/>
    <w:rsid w:val="000F70E3"/>
    <w:rsid w:val="00106F9F"/>
    <w:rsid w:val="0011082B"/>
    <w:rsid w:val="001121C2"/>
    <w:rsid w:val="0011323D"/>
    <w:rsid w:val="00113337"/>
    <w:rsid w:val="001135D1"/>
    <w:rsid w:val="00116A4B"/>
    <w:rsid w:val="00116EE7"/>
    <w:rsid w:val="00120DB6"/>
    <w:rsid w:val="001237B5"/>
    <w:rsid w:val="00125E59"/>
    <w:rsid w:val="001274ED"/>
    <w:rsid w:val="001278D1"/>
    <w:rsid w:val="001338F4"/>
    <w:rsid w:val="00135755"/>
    <w:rsid w:val="00137F41"/>
    <w:rsid w:val="00140E63"/>
    <w:rsid w:val="001411B2"/>
    <w:rsid w:val="00147183"/>
    <w:rsid w:val="00147648"/>
    <w:rsid w:val="00147A4B"/>
    <w:rsid w:val="001509FD"/>
    <w:rsid w:val="00161332"/>
    <w:rsid w:val="001659C3"/>
    <w:rsid w:val="00165D31"/>
    <w:rsid w:val="00167FD8"/>
    <w:rsid w:val="00172AF3"/>
    <w:rsid w:val="00182264"/>
    <w:rsid w:val="00182F29"/>
    <w:rsid w:val="00186490"/>
    <w:rsid w:val="001868B5"/>
    <w:rsid w:val="001869BD"/>
    <w:rsid w:val="001901D9"/>
    <w:rsid w:val="0019032A"/>
    <w:rsid w:val="00190528"/>
    <w:rsid w:val="00194C63"/>
    <w:rsid w:val="001971BB"/>
    <w:rsid w:val="00197640"/>
    <w:rsid w:val="001A406D"/>
    <w:rsid w:val="001A506E"/>
    <w:rsid w:val="001A6743"/>
    <w:rsid w:val="001A691B"/>
    <w:rsid w:val="001A7172"/>
    <w:rsid w:val="001A747F"/>
    <w:rsid w:val="001A7D21"/>
    <w:rsid w:val="001B5152"/>
    <w:rsid w:val="001B5B9D"/>
    <w:rsid w:val="001B7F50"/>
    <w:rsid w:val="001C686B"/>
    <w:rsid w:val="001D03E6"/>
    <w:rsid w:val="001D4461"/>
    <w:rsid w:val="001D47FB"/>
    <w:rsid w:val="001E00FC"/>
    <w:rsid w:val="001E0C4D"/>
    <w:rsid w:val="001E2685"/>
    <w:rsid w:val="001F14CD"/>
    <w:rsid w:val="001F2853"/>
    <w:rsid w:val="001F4973"/>
    <w:rsid w:val="001F79F1"/>
    <w:rsid w:val="00200493"/>
    <w:rsid w:val="002039C4"/>
    <w:rsid w:val="00206A8B"/>
    <w:rsid w:val="00206AF0"/>
    <w:rsid w:val="00207295"/>
    <w:rsid w:val="00210588"/>
    <w:rsid w:val="00214621"/>
    <w:rsid w:val="00216A68"/>
    <w:rsid w:val="002220C0"/>
    <w:rsid w:val="00222CB5"/>
    <w:rsid w:val="002246A4"/>
    <w:rsid w:val="00225168"/>
    <w:rsid w:val="002255A4"/>
    <w:rsid w:val="00225D81"/>
    <w:rsid w:val="00225E9A"/>
    <w:rsid w:val="00227DEA"/>
    <w:rsid w:val="00232D72"/>
    <w:rsid w:val="00240A00"/>
    <w:rsid w:val="00240B3E"/>
    <w:rsid w:val="002456B4"/>
    <w:rsid w:val="00247133"/>
    <w:rsid w:val="002519BD"/>
    <w:rsid w:val="0025564E"/>
    <w:rsid w:val="00256895"/>
    <w:rsid w:val="00256A20"/>
    <w:rsid w:val="00257E4B"/>
    <w:rsid w:val="00267BFC"/>
    <w:rsid w:val="00272E11"/>
    <w:rsid w:val="0028052C"/>
    <w:rsid w:val="00284B1E"/>
    <w:rsid w:val="0028772E"/>
    <w:rsid w:val="002901DC"/>
    <w:rsid w:val="002903A5"/>
    <w:rsid w:val="00290421"/>
    <w:rsid w:val="00290922"/>
    <w:rsid w:val="00291845"/>
    <w:rsid w:val="00292A9A"/>
    <w:rsid w:val="0029511B"/>
    <w:rsid w:val="002A0931"/>
    <w:rsid w:val="002A3C2D"/>
    <w:rsid w:val="002A47C5"/>
    <w:rsid w:val="002A47F8"/>
    <w:rsid w:val="002A541D"/>
    <w:rsid w:val="002A6100"/>
    <w:rsid w:val="002A6C99"/>
    <w:rsid w:val="002B1C5E"/>
    <w:rsid w:val="002B3A89"/>
    <w:rsid w:val="002B64DB"/>
    <w:rsid w:val="002B6770"/>
    <w:rsid w:val="002C1423"/>
    <w:rsid w:val="002C494E"/>
    <w:rsid w:val="002C4BD6"/>
    <w:rsid w:val="002C4FD9"/>
    <w:rsid w:val="002D0C44"/>
    <w:rsid w:val="002D2EEB"/>
    <w:rsid w:val="002D2FBA"/>
    <w:rsid w:val="002D3D10"/>
    <w:rsid w:val="002D5934"/>
    <w:rsid w:val="002D741F"/>
    <w:rsid w:val="002D754B"/>
    <w:rsid w:val="002E15CE"/>
    <w:rsid w:val="002E54EC"/>
    <w:rsid w:val="002E610E"/>
    <w:rsid w:val="002F025B"/>
    <w:rsid w:val="002F14F6"/>
    <w:rsid w:val="002F4845"/>
    <w:rsid w:val="003002A6"/>
    <w:rsid w:val="003035F1"/>
    <w:rsid w:val="0031221A"/>
    <w:rsid w:val="0031298B"/>
    <w:rsid w:val="00312B15"/>
    <w:rsid w:val="003144A1"/>
    <w:rsid w:val="00320B9C"/>
    <w:rsid w:val="00322B2E"/>
    <w:rsid w:val="00325808"/>
    <w:rsid w:val="0032718E"/>
    <w:rsid w:val="00327C98"/>
    <w:rsid w:val="00331E39"/>
    <w:rsid w:val="00334042"/>
    <w:rsid w:val="0033488F"/>
    <w:rsid w:val="003402F7"/>
    <w:rsid w:val="00340363"/>
    <w:rsid w:val="003435A9"/>
    <w:rsid w:val="0035021C"/>
    <w:rsid w:val="00350647"/>
    <w:rsid w:val="00350A19"/>
    <w:rsid w:val="00350BBA"/>
    <w:rsid w:val="00350E52"/>
    <w:rsid w:val="00356A0B"/>
    <w:rsid w:val="00356E36"/>
    <w:rsid w:val="003633D4"/>
    <w:rsid w:val="00363CE3"/>
    <w:rsid w:val="00370197"/>
    <w:rsid w:val="00370A5B"/>
    <w:rsid w:val="00371114"/>
    <w:rsid w:val="00371DB7"/>
    <w:rsid w:val="00373693"/>
    <w:rsid w:val="003750AF"/>
    <w:rsid w:val="003764AD"/>
    <w:rsid w:val="00376982"/>
    <w:rsid w:val="00381A64"/>
    <w:rsid w:val="0038254F"/>
    <w:rsid w:val="00384111"/>
    <w:rsid w:val="00386324"/>
    <w:rsid w:val="0039075C"/>
    <w:rsid w:val="003908E5"/>
    <w:rsid w:val="00393145"/>
    <w:rsid w:val="0039368A"/>
    <w:rsid w:val="003A1497"/>
    <w:rsid w:val="003A2050"/>
    <w:rsid w:val="003A44EF"/>
    <w:rsid w:val="003A6556"/>
    <w:rsid w:val="003A6939"/>
    <w:rsid w:val="003A74DD"/>
    <w:rsid w:val="003B18DB"/>
    <w:rsid w:val="003B2578"/>
    <w:rsid w:val="003B42E5"/>
    <w:rsid w:val="003B7CE2"/>
    <w:rsid w:val="003C0B38"/>
    <w:rsid w:val="003C2776"/>
    <w:rsid w:val="003C2BC2"/>
    <w:rsid w:val="003C39F3"/>
    <w:rsid w:val="003C3D01"/>
    <w:rsid w:val="003C4D86"/>
    <w:rsid w:val="003C5CA1"/>
    <w:rsid w:val="003D22DE"/>
    <w:rsid w:val="003D3708"/>
    <w:rsid w:val="003D4137"/>
    <w:rsid w:val="003D6B00"/>
    <w:rsid w:val="003E232D"/>
    <w:rsid w:val="003E42E0"/>
    <w:rsid w:val="003E45FA"/>
    <w:rsid w:val="003E460D"/>
    <w:rsid w:val="003E4738"/>
    <w:rsid w:val="003E4DE4"/>
    <w:rsid w:val="003F440B"/>
    <w:rsid w:val="003F6C33"/>
    <w:rsid w:val="003F761F"/>
    <w:rsid w:val="004000C7"/>
    <w:rsid w:val="00401DFD"/>
    <w:rsid w:val="004020B1"/>
    <w:rsid w:val="0040270B"/>
    <w:rsid w:val="00402C25"/>
    <w:rsid w:val="00405778"/>
    <w:rsid w:val="00410DB1"/>
    <w:rsid w:val="00416498"/>
    <w:rsid w:val="00417870"/>
    <w:rsid w:val="00420A2A"/>
    <w:rsid w:val="004212A4"/>
    <w:rsid w:val="004232F8"/>
    <w:rsid w:val="00423CA3"/>
    <w:rsid w:val="00424BB7"/>
    <w:rsid w:val="00425FF0"/>
    <w:rsid w:val="0043446F"/>
    <w:rsid w:val="00435884"/>
    <w:rsid w:val="00435E6A"/>
    <w:rsid w:val="00441160"/>
    <w:rsid w:val="00441D11"/>
    <w:rsid w:val="00442B9C"/>
    <w:rsid w:val="00443784"/>
    <w:rsid w:val="00444579"/>
    <w:rsid w:val="00446A37"/>
    <w:rsid w:val="00454420"/>
    <w:rsid w:val="00457A95"/>
    <w:rsid w:val="00460520"/>
    <w:rsid w:val="00462830"/>
    <w:rsid w:val="004670B2"/>
    <w:rsid w:val="00470196"/>
    <w:rsid w:val="00473ED1"/>
    <w:rsid w:val="004779EA"/>
    <w:rsid w:val="00480801"/>
    <w:rsid w:val="00481CB2"/>
    <w:rsid w:val="00484C81"/>
    <w:rsid w:val="00491257"/>
    <w:rsid w:val="004921E5"/>
    <w:rsid w:val="00493423"/>
    <w:rsid w:val="00493D80"/>
    <w:rsid w:val="00495309"/>
    <w:rsid w:val="004A003A"/>
    <w:rsid w:val="004A13A5"/>
    <w:rsid w:val="004A49A6"/>
    <w:rsid w:val="004A4DD8"/>
    <w:rsid w:val="004A6470"/>
    <w:rsid w:val="004A7734"/>
    <w:rsid w:val="004B1709"/>
    <w:rsid w:val="004B1AFA"/>
    <w:rsid w:val="004B44FE"/>
    <w:rsid w:val="004B53A1"/>
    <w:rsid w:val="004B6A1A"/>
    <w:rsid w:val="004B7F0E"/>
    <w:rsid w:val="004B7F23"/>
    <w:rsid w:val="004C4874"/>
    <w:rsid w:val="004C59F7"/>
    <w:rsid w:val="004C60F1"/>
    <w:rsid w:val="004D5BB6"/>
    <w:rsid w:val="004E3BF4"/>
    <w:rsid w:val="004E4930"/>
    <w:rsid w:val="004E501E"/>
    <w:rsid w:val="004E5B32"/>
    <w:rsid w:val="004F3F45"/>
    <w:rsid w:val="004F4042"/>
    <w:rsid w:val="004F5C89"/>
    <w:rsid w:val="004F68F5"/>
    <w:rsid w:val="00500A39"/>
    <w:rsid w:val="00504F29"/>
    <w:rsid w:val="0050589D"/>
    <w:rsid w:val="00505B5C"/>
    <w:rsid w:val="00510DEA"/>
    <w:rsid w:val="00511720"/>
    <w:rsid w:val="00513AD1"/>
    <w:rsid w:val="00513CD6"/>
    <w:rsid w:val="00515C14"/>
    <w:rsid w:val="00515C51"/>
    <w:rsid w:val="00517864"/>
    <w:rsid w:val="00521F2D"/>
    <w:rsid w:val="00523EBE"/>
    <w:rsid w:val="00525465"/>
    <w:rsid w:val="0052717E"/>
    <w:rsid w:val="00532C26"/>
    <w:rsid w:val="005354D8"/>
    <w:rsid w:val="00536956"/>
    <w:rsid w:val="00537CAA"/>
    <w:rsid w:val="00541AB8"/>
    <w:rsid w:val="00544D0B"/>
    <w:rsid w:val="0054638B"/>
    <w:rsid w:val="00550482"/>
    <w:rsid w:val="0055278D"/>
    <w:rsid w:val="00555ED7"/>
    <w:rsid w:val="005577A6"/>
    <w:rsid w:val="005602A7"/>
    <w:rsid w:val="005645E2"/>
    <w:rsid w:val="00564C40"/>
    <w:rsid w:val="005651BD"/>
    <w:rsid w:val="00565FB4"/>
    <w:rsid w:val="00566404"/>
    <w:rsid w:val="00570307"/>
    <w:rsid w:val="00572530"/>
    <w:rsid w:val="005778AC"/>
    <w:rsid w:val="00577972"/>
    <w:rsid w:val="0058437E"/>
    <w:rsid w:val="0058476B"/>
    <w:rsid w:val="00586F3A"/>
    <w:rsid w:val="00587343"/>
    <w:rsid w:val="00587E63"/>
    <w:rsid w:val="00590F62"/>
    <w:rsid w:val="00593E0C"/>
    <w:rsid w:val="00593F35"/>
    <w:rsid w:val="005951BD"/>
    <w:rsid w:val="005952AF"/>
    <w:rsid w:val="005953E3"/>
    <w:rsid w:val="005A06B1"/>
    <w:rsid w:val="005A2E95"/>
    <w:rsid w:val="005A32B1"/>
    <w:rsid w:val="005A4883"/>
    <w:rsid w:val="005A4F2B"/>
    <w:rsid w:val="005B1F3C"/>
    <w:rsid w:val="005B4937"/>
    <w:rsid w:val="005B6FCE"/>
    <w:rsid w:val="005C08E2"/>
    <w:rsid w:val="005C5FD4"/>
    <w:rsid w:val="005D23F2"/>
    <w:rsid w:val="005D314B"/>
    <w:rsid w:val="005D3F6F"/>
    <w:rsid w:val="005D5A3F"/>
    <w:rsid w:val="005D6964"/>
    <w:rsid w:val="005D783B"/>
    <w:rsid w:val="005D7B26"/>
    <w:rsid w:val="005E238A"/>
    <w:rsid w:val="005E35C3"/>
    <w:rsid w:val="005F39FB"/>
    <w:rsid w:val="005F4055"/>
    <w:rsid w:val="0060051C"/>
    <w:rsid w:val="00600FBC"/>
    <w:rsid w:val="006017C1"/>
    <w:rsid w:val="006073A7"/>
    <w:rsid w:val="00613831"/>
    <w:rsid w:val="0061416F"/>
    <w:rsid w:val="00615BD3"/>
    <w:rsid w:val="0062157D"/>
    <w:rsid w:val="00624C9F"/>
    <w:rsid w:val="0062637E"/>
    <w:rsid w:val="006325DA"/>
    <w:rsid w:val="00632F06"/>
    <w:rsid w:val="006358B9"/>
    <w:rsid w:val="006361AE"/>
    <w:rsid w:val="00636612"/>
    <w:rsid w:val="00636AB1"/>
    <w:rsid w:val="00642335"/>
    <w:rsid w:val="006438A7"/>
    <w:rsid w:val="00650E29"/>
    <w:rsid w:val="0065160E"/>
    <w:rsid w:val="0065359F"/>
    <w:rsid w:val="00654372"/>
    <w:rsid w:val="00654D09"/>
    <w:rsid w:val="006639CB"/>
    <w:rsid w:val="00666063"/>
    <w:rsid w:val="00666B3D"/>
    <w:rsid w:val="00667B0C"/>
    <w:rsid w:val="006719A1"/>
    <w:rsid w:val="0067614E"/>
    <w:rsid w:val="00682DD1"/>
    <w:rsid w:val="00685EB2"/>
    <w:rsid w:val="00686358"/>
    <w:rsid w:val="006912DA"/>
    <w:rsid w:val="00691BCF"/>
    <w:rsid w:val="00691E64"/>
    <w:rsid w:val="0069252D"/>
    <w:rsid w:val="00693988"/>
    <w:rsid w:val="006963B9"/>
    <w:rsid w:val="00697374"/>
    <w:rsid w:val="006A00BD"/>
    <w:rsid w:val="006A0434"/>
    <w:rsid w:val="006A1CA9"/>
    <w:rsid w:val="006A6532"/>
    <w:rsid w:val="006A7732"/>
    <w:rsid w:val="006B0E38"/>
    <w:rsid w:val="006B4D3E"/>
    <w:rsid w:val="006B56AA"/>
    <w:rsid w:val="006C118E"/>
    <w:rsid w:val="006C2E55"/>
    <w:rsid w:val="006C3AC5"/>
    <w:rsid w:val="006C4199"/>
    <w:rsid w:val="006C57A4"/>
    <w:rsid w:val="006D07D5"/>
    <w:rsid w:val="006D2061"/>
    <w:rsid w:val="006E175D"/>
    <w:rsid w:val="006E2503"/>
    <w:rsid w:val="006E44B8"/>
    <w:rsid w:val="006E497E"/>
    <w:rsid w:val="006E6C56"/>
    <w:rsid w:val="006F2985"/>
    <w:rsid w:val="006F7B65"/>
    <w:rsid w:val="00700913"/>
    <w:rsid w:val="0070153D"/>
    <w:rsid w:val="00704108"/>
    <w:rsid w:val="00705236"/>
    <w:rsid w:val="00705A77"/>
    <w:rsid w:val="007127C2"/>
    <w:rsid w:val="007136CE"/>
    <w:rsid w:val="007145ED"/>
    <w:rsid w:val="00715A2D"/>
    <w:rsid w:val="00716175"/>
    <w:rsid w:val="007167E0"/>
    <w:rsid w:val="00726A29"/>
    <w:rsid w:val="00727119"/>
    <w:rsid w:val="00730294"/>
    <w:rsid w:val="00731BA1"/>
    <w:rsid w:val="00733974"/>
    <w:rsid w:val="00736191"/>
    <w:rsid w:val="007413E4"/>
    <w:rsid w:val="00743F84"/>
    <w:rsid w:val="00744D15"/>
    <w:rsid w:val="00751C91"/>
    <w:rsid w:val="00756957"/>
    <w:rsid w:val="00757931"/>
    <w:rsid w:val="00760F11"/>
    <w:rsid w:val="0076133C"/>
    <w:rsid w:val="007621B2"/>
    <w:rsid w:val="00765D21"/>
    <w:rsid w:val="00765E05"/>
    <w:rsid w:val="007668A8"/>
    <w:rsid w:val="007723F5"/>
    <w:rsid w:val="00774390"/>
    <w:rsid w:val="007763D8"/>
    <w:rsid w:val="00776970"/>
    <w:rsid w:val="007770D2"/>
    <w:rsid w:val="007805E2"/>
    <w:rsid w:val="007812D4"/>
    <w:rsid w:val="00782D60"/>
    <w:rsid w:val="00790735"/>
    <w:rsid w:val="0079173B"/>
    <w:rsid w:val="00796814"/>
    <w:rsid w:val="0079704B"/>
    <w:rsid w:val="007A0802"/>
    <w:rsid w:val="007A0F95"/>
    <w:rsid w:val="007A1203"/>
    <w:rsid w:val="007A1DDF"/>
    <w:rsid w:val="007A2F11"/>
    <w:rsid w:val="007B0B0B"/>
    <w:rsid w:val="007B4341"/>
    <w:rsid w:val="007B4619"/>
    <w:rsid w:val="007B5EEE"/>
    <w:rsid w:val="007B7F17"/>
    <w:rsid w:val="007C3FE1"/>
    <w:rsid w:val="007C65A3"/>
    <w:rsid w:val="007C75ED"/>
    <w:rsid w:val="007C762F"/>
    <w:rsid w:val="007D1067"/>
    <w:rsid w:val="007D1503"/>
    <w:rsid w:val="007D1854"/>
    <w:rsid w:val="007D2CD7"/>
    <w:rsid w:val="007D31D0"/>
    <w:rsid w:val="007D37ED"/>
    <w:rsid w:val="007D40E1"/>
    <w:rsid w:val="007D42B0"/>
    <w:rsid w:val="007D6B26"/>
    <w:rsid w:val="007E09A7"/>
    <w:rsid w:val="007E0C22"/>
    <w:rsid w:val="007E32A1"/>
    <w:rsid w:val="007E5050"/>
    <w:rsid w:val="007E6AFB"/>
    <w:rsid w:val="007F310F"/>
    <w:rsid w:val="007F44A7"/>
    <w:rsid w:val="00804089"/>
    <w:rsid w:val="00805FD8"/>
    <w:rsid w:val="008060E9"/>
    <w:rsid w:val="008069F5"/>
    <w:rsid w:val="00807B4A"/>
    <w:rsid w:val="008108B1"/>
    <w:rsid w:val="00810AF1"/>
    <w:rsid w:val="00813D10"/>
    <w:rsid w:val="00814AEE"/>
    <w:rsid w:val="00814D89"/>
    <w:rsid w:val="00816446"/>
    <w:rsid w:val="00820ECE"/>
    <w:rsid w:val="00822FD9"/>
    <w:rsid w:val="00823A16"/>
    <w:rsid w:val="0083203F"/>
    <w:rsid w:val="00832706"/>
    <w:rsid w:val="00832E86"/>
    <w:rsid w:val="00834775"/>
    <w:rsid w:val="00844A05"/>
    <w:rsid w:val="00846260"/>
    <w:rsid w:val="00850953"/>
    <w:rsid w:val="00852E60"/>
    <w:rsid w:val="00853876"/>
    <w:rsid w:val="00854DDA"/>
    <w:rsid w:val="00855415"/>
    <w:rsid w:val="008618D2"/>
    <w:rsid w:val="00861E0D"/>
    <w:rsid w:val="00864883"/>
    <w:rsid w:val="00870043"/>
    <w:rsid w:val="008703D6"/>
    <w:rsid w:val="0087638C"/>
    <w:rsid w:val="0087640B"/>
    <w:rsid w:val="00880769"/>
    <w:rsid w:val="008816D4"/>
    <w:rsid w:val="0088195F"/>
    <w:rsid w:val="00882228"/>
    <w:rsid w:val="00887730"/>
    <w:rsid w:val="008878D6"/>
    <w:rsid w:val="00893468"/>
    <w:rsid w:val="008958D2"/>
    <w:rsid w:val="00896247"/>
    <w:rsid w:val="008A0279"/>
    <w:rsid w:val="008A0404"/>
    <w:rsid w:val="008A0FE9"/>
    <w:rsid w:val="008A251E"/>
    <w:rsid w:val="008A46A8"/>
    <w:rsid w:val="008A555D"/>
    <w:rsid w:val="008C08A2"/>
    <w:rsid w:val="008C1A20"/>
    <w:rsid w:val="008C3BB7"/>
    <w:rsid w:val="008C7FD2"/>
    <w:rsid w:val="008D0602"/>
    <w:rsid w:val="008D4D31"/>
    <w:rsid w:val="008D5EAC"/>
    <w:rsid w:val="008D5ECA"/>
    <w:rsid w:val="008D6BB7"/>
    <w:rsid w:val="008E0B32"/>
    <w:rsid w:val="008E13EE"/>
    <w:rsid w:val="008E2111"/>
    <w:rsid w:val="008E6055"/>
    <w:rsid w:val="008E62A6"/>
    <w:rsid w:val="008E64BC"/>
    <w:rsid w:val="008F068E"/>
    <w:rsid w:val="008F111E"/>
    <w:rsid w:val="00902D60"/>
    <w:rsid w:val="009044AE"/>
    <w:rsid w:val="009051C5"/>
    <w:rsid w:val="00905992"/>
    <w:rsid w:val="0091056C"/>
    <w:rsid w:val="00911244"/>
    <w:rsid w:val="009169D8"/>
    <w:rsid w:val="009171D8"/>
    <w:rsid w:val="00917D52"/>
    <w:rsid w:val="009273A3"/>
    <w:rsid w:val="00931AF5"/>
    <w:rsid w:val="0093265F"/>
    <w:rsid w:val="00934F87"/>
    <w:rsid w:val="00940E2C"/>
    <w:rsid w:val="00942C2B"/>
    <w:rsid w:val="00944865"/>
    <w:rsid w:val="009456F8"/>
    <w:rsid w:val="0094593A"/>
    <w:rsid w:val="00945946"/>
    <w:rsid w:val="00945A13"/>
    <w:rsid w:val="00946572"/>
    <w:rsid w:val="00951D16"/>
    <w:rsid w:val="00951E03"/>
    <w:rsid w:val="00953B18"/>
    <w:rsid w:val="00954930"/>
    <w:rsid w:val="00956571"/>
    <w:rsid w:val="00961E86"/>
    <w:rsid w:val="00962518"/>
    <w:rsid w:val="00962CDD"/>
    <w:rsid w:val="0096383D"/>
    <w:rsid w:val="0096407D"/>
    <w:rsid w:val="00964355"/>
    <w:rsid w:val="00964BB7"/>
    <w:rsid w:val="0096521B"/>
    <w:rsid w:val="009675DD"/>
    <w:rsid w:val="00972423"/>
    <w:rsid w:val="00975187"/>
    <w:rsid w:val="00980097"/>
    <w:rsid w:val="00981E36"/>
    <w:rsid w:val="00982D0B"/>
    <w:rsid w:val="009839EF"/>
    <w:rsid w:val="00984197"/>
    <w:rsid w:val="0098420B"/>
    <w:rsid w:val="009849C8"/>
    <w:rsid w:val="009856EA"/>
    <w:rsid w:val="009876C6"/>
    <w:rsid w:val="009916A9"/>
    <w:rsid w:val="0099597A"/>
    <w:rsid w:val="00996406"/>
    <w:rsid w:val="009A18D8"/>
    <w:rsid w:val="009A2F21"/>
    <w:rsid w:val="009A5B2A"/>
    <w:rsid w:val="009A6676"/>
    <w:rsid w:val="009A7D5F"/>
    <w:rsid w:val="009C3A41"/>
    <w:rsid w:val="009C6EF0"/>
    <w:rsid w:val="009D3931"/>
    <w:rsid w:val="009D5769"/>
    <w:rsid w:val="009D5B56"/>
    <w:rsid w:val="009E0A13"/>
    <w:rsid w:val="009E6741"/>
    <w:rsid w:val="009E7231"/>
    <w:rsid w:val="009F1E8A"/>
    <w:rsid w:val="009F636B"/>
    <w:rsid w:val="00A0120A"/>
    <w:rsid w:val="00A026D5"/>
    <w:rsid w:val="00A0335D"/>
    <w:rsid w:val="00A03D45"/>
    <w:rsid w:val="00A055D9"/>
    <w:rsid w:val="00A06137"/>
    <w:rsid w:val="00A061B8"/>
    <w:rsid w:val="00A070FE"/>
    <w:rsid w:val="00A07E1A"/>
    <w:rsid w:val="00A1203B"/>
    <w:rsid w:val="00A1237C"/>
    <w:rsid w:val="00A14766"/>
    <w:rsid w:val="00A1499D"/>
    <w:rsid w:val="00A225E8"/>
    <w:rsid w:val="00A23149"/>
    <w:rsid w:val="00A24207"/>
    <w:rsid w:val="00A2632E"/>
    <w:rsid w:val="00A32E87"/>
    <w:rsid w:val="00A42E9A"/>
    <w:rsid w:val="00A47788"/>
    <w:rsid w:val="00A47E3D"/>
    <w:rsid w:val="00A51A6D"/>
    <w:rsid w:val="00A538FD"/>
    <w:rsid w:val="00A53C78"/>
    <w:rsid w:val="00A5763E"/>
    <w:rsid w:val="00A60B8E"/>
    <w:rsid w:val="00A614ED"/>
    <w:rsid w:val="00A64EF8"/>
    <w:rsid w:val="00A663F3"/>
    <w:rsid w:val="00A72F08"/>
    <w:rsid w:val="00A74F68"/>
    <w:rsid w:val="00A754BB"/>
    <w:rsid w:val="00A7554D"/>
    <w:rsid w:val="00A75F42"/>
    <w:rsid w:val="00A77EA4"/>
    <w:rsid w:val="00A82549"/>
    <w:rsid w:val="00A8523A"/>
    <w:rsid w:val="00A87648"/>
    <w:rsid w:val="00A8769E"/>
    <w:rsid w:val="00A94D20"/>
    <w:rsid w:val="00A961CD"/>
    <w:rsid w:val="00AA4BC0"/>
    <w:rsid w:val="00AA658C"/>
    <w:rsid w:val="00AA7C1A"/>
    <w:rsid w:val="00AB34CE"/>
    <w:rsid w:val="00AB438A"/>
    <w:rsid w:val="00AB55B3"/>
    <w:rsid w:val="00AB7F02"/>
    <w:rsid w:val="00AC267D"/>
    <w:rsid w:val="00AC4601"/>
    <w:rsid w:val="00AC5AF0"/>
    <w:rsid w:val="00AC64F8"/>
    <w:rsid w:val="00AD1D19"/>
    <w:rsid w:val="00AE36B1"/>
    <w:rsid w:val="00AE52FA"/>
    <w:rsid w:val="00AF7B9F"/>
    <w:rsid w:val="00B003A4"/>
    <w:rsid w:val="00B00C37"/>
    <w:rsid w:val="00B02572"/>
    <w:rsid w:val="00B028FA"/>
    <w:rsid w:val="00B02B1E"/>
    <w:rsid w:val="00B03C8D"/>
    <w:rsid w:val="00B056F7"/>
    <w:rsid w:val="00B06576"/>
    <w:rsid w:val="00B12782"/>
    <w:rsid w:val="00B1430D"/>
    <w:rsid w:val="00B15D15"/>
    <w:rsid w:val="00B16CCF"/>
    <w:rsid w:val="00B177F3"/>
    <w:rsid w:val="00B178AD"/>
    <w:rsid w:val="00B21005"/>
    <w:rsid w:val="00B248D7"/>
    <w:rsid w:val="00B2580E"/>
    <w:rsid w:val="00B303AF"/>
    <w:rsid w:val="00B358EC"/>
    <w:rsid w:val="00B40632"/>
    <w:rsid w:val="00B40ECE"/>
    <w:rsid w:val="00B4239B"/>
    <w:rsid w:val="00B42B61"/>
    <w:rsid w:val="00B4507C"/>
    <w:rsid w:val="00B46596"/>
    <w:rsid w:val="00B50462"/>
    <w:rsid w:val="00B50991"/>
    <w:rsid w:val="00B51A2B"/>
    <w:rsid w:val="00B5293F"/>
    <w:rsid w:val="00B54D08"/>
    <w:rsid w:val="00B5537D"/>
    <w:rsid w:val="00B621B9"/>
    <w:rsid w:val="00B62D1F"/>
    <w:rsid w:val="00B6389F"/>
    <w:rsid w:val="00B6647F"/>
    <w:rsid w:val="00B7153C"/>
    <w:rsid w:val="00B76680"/>
    <w:rsid w:val="00B76C34"/>
    <w:rsid w:val="00B77263"/>
    <w:rsid w:val="00B80A6A"/>
    <w:rsid w:val="00B8188E"/>
    <w:rsid w:val="00B82E9E"/>
    <w:rsid w:val="00B83969"/>
    <w:rsid w:val="00B84CC3"/>
    <w:rsid w:val="00B85096"/>
    <w:rsid w:val="00B8539C"/>
    <w:rsid w:val="00B85FB6"/>
    <w:rsid w:val="00B95D27"/>
    <w:rsid w:val="00BB0C86"/>
    <w:rsid w:val="00BB16FD"/>
    <w:rsid w:val="00BB225D"/>
    <w:rsid w:val="00BB2F88"/>
    <w:rsid w:val="00BB5B61"/>
    <w:rsid w:val="00BC4261"/>
    <w:rsid w:val="00BC529B"/>
    <w:rsid w:val="00BC5BE5"/>
    <w:rsid w:val="00BC712F"/>
    <w:rsid w:val="00BD080C"/>
    <w:rsid w:val="00BD086D"/>
    <w:rsid w:val="00BD1D10"/>
    <w:rsid w:val="00BD2A9C"/>
    <w:rsid w:val="00BD6431"/>
    <w:rsid w:val="00BE1FB7"/>
    <w:rsid w:val="00BE310F"/>
    <w:rsid w:val="00BE3CFD"/>
    <w:rsid w:val="00BF6B28"/>
    <w:rsid w:val="00C02A27"/>
    <w:rsid w:val="00C02B0C"/>
    <w:rsid w:val="00C1714F"/>
    <w:rsid w:val="00C2299E"/>
    <w:rsid w:val="00C30E9B"/>
    <w:rsid w:val="00C32A8C"/>
    <w:rsid w:val="00C33B04"/>
    <w:rsid w:val="00C34C1C"/>
    <w:rsid w:val="00C36102"/>
    <w:rsid w:val="00C3795E"/>
    <w:rsid w:val="00C422B8"/>
    <w:rsid w:val="00C431DA"/>
    <w:rsid w:val="00C44039"/>
    <w:rsid w:val="00C50044"/>
    <w:rsid w:val="00C51819"/>
    <w:rsid w:val="00C537D5"/>
    <w:rsid w:val="00C54568"/>
    <w:rsid w:val="00C55542"/>
    <w:rsid w:val="00C55EF8"/>
    <w:rsid w:val="00C56123"/>
    <w:rsid w:val="00C5685E"/>
    <w:rsid w:val="00C57BB2"/>
    <w:rsid w:val="00C62187"/>
    <w:rsid w:val="00C62D1C"/>
    <w:rsid w:val="00C7348F"/>
    <w:rsid w:val="00C77119"/>
    <w:rsid w:val="00C80B9D"/>
    <w:rsid w:val="00C82AB2"/>
    <w:rsid w:val="00C833B5"/>
    <w:rsid w:val="00C837A4"/>
    <w:rsid w:val="00C90E49"/>
    <w:rsid w:val="00C91661"/>
    <w:rsid w:val="00C95D72"/>
    <w:rsid w:val="00C95F5A"/>
    <w:rsid w:val="00C96927"/>
    <w:rsid w:val="00CA0210"/>
    <w:rsid w:val="00CA193B"/>
    <w:rsid w:val="00CA31DD"/>
    <w:rsid w:val="00CA6642"/>
    <w:rsid w:val="00CB3342"/>
    <w:rsid w:val="00CB4D86"/>
    <w:rsid w:val="00CC0126"/>
    <w:rsid w:val="00CC40BB"/>
    <w:rsid w:val="00CC412C"/>
    <w:rsid w:val="00CC5AA9"/>
    <w:rsid w:val="00CC6ABC"/>
    <w:rsid w:val="00CD4ECC"/>
    <w:rsid w:val="00CE176F"/>
    <w:rsid w:val="00CE3E3A"/>
    <w:rsid w:val="00CE416B"/>
    <w:rsid w:val="00CE5718"/>
    <w:rsid w:val="00CF00EB"/>
    <w:rsid w:val="00CF24C8"/>
    <w:rsid w:val="00D004F9"/>
    <w:rsid w:val="00D024CA"/>
    <w:rsid w:val="00D03790"/>
    <w:rsid w:val="00D040DE"/>
    <w:rsid w:val="00D0446D"/>
    <w:rsid w:val="00D05766"/>
    <w:rsid w:val="00D06CF5"/>
    <w:rsid w:val="00D14CE0"/>
    <w:rsid w:val="00D1702F"/>
    <w:rsid w:val="00D173A4"/>
    <w:rsid w:val="00D26661"/>
    <w:rsid w:val="00D27A0B"/>
    <w:rsid w:val="00D27F93"/>
    <w:rsid w:val="00D30061"/>
    <w:rsid w:val="00D33FCD"/>
    <w:rsid w:val="00D34B25"/>
    <w:rsid w:val="00D35AF4"/>
    <w:rsid w:val="00D3648B"/>
    <w:rsid w:val="00D369D1"/>
    <w:rsid w:val="00D37A81"/>
    <w:rsid w:val="00D40B93"/>
    <w:rsid w:val="00D419BB"/>
    <w:rsid w:val="00D42111"/>
    <w:rsid w:val="00D425BE"/>
    <w:rsid w:val="00D4564A"/>
    <w:rsid w:val="00D469AA"/>
    <w:rsid w:val="00D47905"/>
    <w:rsid w:val="00D50DE9"/>
    <w:rsid w:val="00D52252"/>
    <w:rsid w:val="00D5237E"/>
    <w:rsid w:val="00D54002"/>
    <w:rsid w:val="00D552B2"/>
    <w:rsid w:val="00D55EB0"/>
    <w:rsid w:val="00D565AB"/>
    <w:rsid w:val="00D56624"/>
    <w:rsid w:val="00D572A8"/>
    <w:rsid w:val="00D6240D"/>
    <w:rsid w:val="00D720FE"/>
    <w:rsid w:val="00D722A0"/>
    <w:rsid w:val="00D73FC9"/>
    <w:rsid w:val="00D745E6"/>
    <w:rsid w:val="00D76208"/>
    <w:rsid w:val="00D7776E"/>
    <w:rsid w:val="00D80869"/>
    <w:rsid w:val="00D81AA3"/>
    <w:rsid w:val="00D843E0"/>
    <w:rsid w:val="00D950D7"/>
    <w:rsid w:val="00D960F6"/>
    <w:rsid w:val="00DA0027"/>
    <w:rsid w:val="00DA0CFC"/>
    <w:rsid w:val="00DA19A2"/>
    <w:rsid w:val="00DA302E"/>
    <w:rsid w:val="00DA320A"/>
    <w:rsid w:val="00DA420D"/>
    <w:rsid w:val="00DA4B8A"/>
    <w:rsid w:val="00DA5C67"/>
    <w:rsid w:val="00DA689F"/>
    <w:rsid w:val="00DC465D"/>
    <w:rsid w:val="00DC4F38"/>
    <w:rsid w:val="00DC7926"/>
    <w:rsid w:val="00DC7D0B"/>
    <w:rsid w:val="00DC7EA0"/>
    <w:rsid w:val="00DD161F"/>
    <w:rsid w:val="00DD6070"/>
    <w:rsid w:val="00DD71A1"/>
    <w:rsid w:val="00DD7CF8"/>
    <w:rsid w:val="00DE1C3E"/>
    <w:rsid w:val="00DE3318"/>
    <w:rsid w:val="00DE4B31"/>
    <w:rsid w:val="00DE63CA"/>
    <w:rsid w:val="00DF21AB"/>
    <w:rsid w:val="00DF4FED"/>
    <w:rsid w:val="00DF5208"/>
    <w:rsid w:val="00E005D5"/>
    <w:rsid w:val="00E00A7C"/>
    <w:rsid w:val="00E01C7D"/>
    <w:rsid w:val="00E10C37"/>
    <w:rsid w:val="00E12C79"/>
    <w:rsid w:val="00E155D9"/>
    <w:rsid w:val="00E15D1E"/>
    <w:rsid w:val="00E21805"/>
    <w:rsid w:val="00E3756B"/>
    <w:rsid w:val="00E40127"/>
    <w:rsid w:val="00E40534"/>
    <w:rsid w:val="00E41722"/>
    <w:rsid w:val="00E4539B"/>
    <w:rsid w:val="00E456F0"/>
    <w:rsid w:val="00E5100C"/>
    <w:rsid w:val="00E513D9"/>
    <w:rsid w:val="00E525ED"/>
    <w:rsid w:val="00E53156"/>
    <w:rsid w:val="00E5464C"/>
    <w:rsid w:val="00E54B76"/>
    <w:rsid w:val="00E55876"/>
    <w:rsid w:val="00E648C4"/>
    <w:rsid w:val="00E65238"/>
    <w:rsid w:val="00E67034"/>
    <w:rsid w:val="00E67C9A"/>
    <w:rsid w:val="00E733FE"/>
    <w:rsid w:val="00E80388"/>
    <w:rsid w:val="00E80F78"/>
    <w:rsid w:val="00E81E44"/>
    <w:rsid w:val="00E83D6F"/>
    <w:rsid w:val="00E8708B"/>
    <w:rsid w:val="00E90D49"/>
    <w:rsid w:val="00EA107F"/>
    <w:rsid w:val="00EA5443"/>
    <w:rsid w:val="00EA6023"/>
    <w:rsid w:val="00EB0F0A"/>
    <w:rsid w:val="00EB1D84"/>
    <w:rsid w:val="00EB3DBD"/>
    <w:rsid w:val="00EB422B"/>
    <w:rsid w:val="00EB4651"/>
    <w:rsid w:val="00EB55F8"/>
    <w:rsid w:val="00EB67E7"/>
    <w:rsid w:val="00EC09ED"/>
    <w:rsid w:val="00EC28F6"/>
    <w:rsid w:val="00EC5694"/>
    <w:rsid w:val="00EC6674"/>
    <w:rsid w:val="00ED1301"/>
    <w:rsid w:val="00ED1700"/>
    <w:rsid w:val="00ED7A5E"/>
    <w:rsid w:val="00EE24AE"/>
    <w:rsid w:val="00EE437C"/>
    <w:rsid w:val="00EE67FE"/>
    <w:rsid w:val="00EF7F7E"/>
    <w:rsid w:val="00F01833"/>
    <w:rsid w:val="00F040CB"/>
    <w:rsid w:val="00F049EF"/>
    <w:rsid w:val="00F04ACA"/>
    <w:rsid w:val="00F07688"/>
    <w:rsid w:val="00F1233C"/>
    <w:rsid w:val="00F12EF7"/>
    <w:rsid w:val="00F17B16"/>
    <w:rsid w:val="00F2286D"/>
    <w:rsid w:val="00F235B9"/>
    <w:rsid w:val="00F2424C"/>
    <w:rsid w:val="00F24DFF"/>
    <w:rsid w:val="00F25500"/>
    <w:rsid w:val="00F260F8"/>
    <w:rsid w:val="00F354C8"/>
    <w:rsid w:val="00F379D4"/>
    <w:rsid w:val="00F41461"/>
    <w:rsid w:val="00F42C66"/>
    <w:rsid w:val="00F46791"/>
    <w:rsid w:val="00F508F4"/>
    <w:rsid w:val="00F50F96"/>
    <w:rsid w:val="00F51523"/>
    <w:rsid w:val="00F52258"/>
    <w:rsid w:val="00F52F3B"/>
    <w:rsid w:val="00F57059"/>
    <w:rsid w:val="00F64594"/>
    <w:rsid w:val="00F64EF1"/>
    <w:rsid w:val="00F6623F"/>
    <w:rsid w:val="00F74592"/>
    <w:rsid w:val="00F76AAC"/>
    <w:rsid w:val="00F76D7B"/>
    <w:rsid w:val="00F80284"/>
    <w:rsid w:val="00F83811"/>
    <w:rsid w:val="00F83EC4"/>
    <w:rsid w:val="00F87E62"/>
    <w:rsid w:val="00F9169F"/>
    <w:rsid w:val="00F922F5"/>
    <w:rsid w:val="00F9465A"/>
    <w:rsid w:val="00F95BCA"/>
    <w:rsid w:val="00F97959"/>
    <w:rsid w:val="00FA275C"/>
    <w:rsid w:val="00FA5936"/>
    <w:rsid w:val="00FA6FCF"/>
    <w:rsid w:val="00FB16A3"/>
    <w:rsid w:val="00FB1A89"/>
    <w:rsid w:val="00FB23DB"/>
    <w:rsid w:val="00FB3D0B"/>
    <w:rsid w:val="00FB4D2C"/>
    <w:rsid w:val="00FB67B5"/>
    <w:rsid w:val="00FC22DB"/>
    <w:rsid w:val="00FC25F6"/>
    <w:rsid w:val="00FC471F"/>
    <w:rsid w:val="00FC5887"/>
    <w:rsid w:val="00FC62A5"/>
    <w:rsid w:val="00FD0DA5"/>
    <w:rsid w:val="00FD231A"/>
    <w:rsid w:val="00FD5FE2"/>
    <w:rsid w:val="00FE1572"/>
    <w:rsid w:val="00FE4197"/>
    <w:rsid w:val="00FE47DA"/>
    <w:rsid w:val="00FE4EF8"/>
    <w:rsid w:val="00FE53D4"/>
    <w:rsid w:val="00FF19C7"/>
    <w:rsid w:val="00FF3D10"/>
    <w:rsid w:val="00FF4175"/>
    <w:rsid w:val="00FF786C"/>
    <w:rsid w:val="00FF7C84"/>
    <w:rsid w:val="01D8A987"/>
    <w:rsid w:val="056651E7"/>
    <w:rsid w:val="05AA4022"/>
    <w:rsid w:val="05DFE248"/>
    <w:rsid w:val="08B538F3"/>
    <w:rsid w:val="09B1FC32"/>
    <w:rsid w:val="0B31CD98"/>
    <w:rsid w:val="0B5D3576"/>
    <w:rsid w:val="0C4678AC"/>
    <w:rsid w:val="0CEC69E6"/>
    <w:rsid w:val="12346B60"/>
    <w:rsid w:val="156B3ADA"/>
    <w:rsid w:val="17070B3B"/>
    <w:rsid w:val="178E3F6C"/>
    <w:rsid w:val="189DB2ED"/>
    <w:rsid w:val="197538E1"/>
    <w:rsid w:val="1AB3F664"/>
    <w:rsid w:val="1D653F88"/>
    <w:rsid w:val="1F121D20"/>
    <w:rsid w:val="20D75413"/>
    <w:rsid w:val="22FC2FF6"/>
    <w:rsid w:val="23409F7D"/>
    <w:rsid w:val="244C69CA"/>
    <w:rsid w:val="254D70B6"/>
    <w:rsid w:val="262CFDB7"/>
    <w:rsid w:val="2A6CC3D8"/>
    <w:rsid w:val="2BA3EDD7"/>
    <w:rsid w:val="2BC2BE9B"/>
    <w:rsid w:val="2C8EF4FF"/>
    <w:rsid w:val="2CB55E43"/>
    <w:rsid w:val="2EDBC27F"/>
    <w:rsid w:val="316E6090"/>
    <w:rsid w:val="31FB9C3D"/>
    <w:rsid w:val="3258440D"/>
    <w:rsid w:val="32DD87B0"/>
    <w:rsid w:val="333A7C42"/>
    <w:rsid w:val="345F6F9B"/>
    <w:rsid w:val="3998B08F"/>
    <w:rsid w:val="3BFCEDEC"/>
    <w:rsid w:val="3CF2E946"/>
    <w:rsid w:val="3D50F980"/>
    <w:rsid w:val="3E0D829D"/>
    <w:rsid w:val="3E8EB9A7"/>
    <w:rsid w:val="3EF9C4D3"/>
    <w:rsid w:val="40067B93"/>
    <w:rsid w:val="40833185"/>
    <w:rsid w:val="415898D4"/>
    <w:rsid w:val="41B4CFAB"/>
    <w:rsid w:val="41BCBD31"/>
    <w:rsid w:val="4265D134"/>
    <w:rsid w:val="428CFE20"/>
    <w:rsid w:val="4484C779"/>
    <w:rsid w:val="463339C2"/>
    <w:rsid w:val="465A5F41"/>
    <w:rsid w:val="46902E54"/>
    <w:rsid w:val="484D18F0"/>
    <w:rsid w:val="49C7CF16"/>
    <w:rsid w:val="49E67DF7"/>
    <w:rsid w:val="4A266BD0"/>
    <w:rsid w:val="4A364BE9"/>
    <w:rsid w:val="4B9C1B4A"/>
    <w:rsid w:val="4C27E03A"/>
    <w:rsid w:val="4E98F6AE"/>
    <w:rsid w:val="50ECE32D"/>
    <w:rsid w:val="51C1D3C4"/>
    <w:rsid w:val="51D2E0FB"/>
    <w:rsid w:val="570907DA"/>
    <w:rsid w:val="587A912F"/>
    <w:rsid w:val="5C54DAEC"/>
    <w:rsid w:val="5C6D8634"/>
    <w:rsid w:val="5D70B762"/>
    <w:rsid w:val="5E41F72D"/>
    <w:rsid w:val="5F59DCAF"/>
    <w:rsid w:val="5FC09F18"/>
    <w:rsid w:val="60944F75"/>
    <w:rsid w:val="61FAC934"/>
    <w:rsid w:val="640B96D2"/>
    <w:rsid w:val="65EA32E6"/>
    <w:rsid w:val="662D6D69"/>
    <w:rsid w:val="66E7158A"/>
    <w:rsid w:val="67FFE443"/>
    <w:rsid w:val="68BE9037"/>
    <w:rsid w:val="6921D3A8"/>
    <w:rsid w:val="6932E0DF"/>
    <w:rsid w:val="6B42238D"/>
    <w:rsid w:val="6BE39369"/>
    <w:rsid w:val="6C211AD2"/>
    <w:rsid w:val="6D7DAB82"/>
    <w:rsid w:val="7030D168"/>
    <w:rsid w:val="71C73905"/>
    <w:rsid w:val="72D4172A"/>
    <w:rsid w:val="73630966"/>
    <w:rsid w:val="73DCDB57"/>
    <w:rsid w:val="7584C246"/>
    <w:rsid w:val="75BEB0B5"/>
    <w:rsid w:val="761321C8"/>
    <w:rsid w:val="773C454C"/>
    <w:rsid w:val="78A24939"/>
    <w:rsid w:val="78BE11BA"/>
    <w:rsid w:val="7937C9D2"/>
    <w:rsid w:val="79BE8B51"/>
    <w:rsid w:val="7B607331"/>
    <w:rsid w:val="7C144249"/>
    <w:rsid w:val="7CDD53DA"/>
    <w:rsid w:val="7D3FD43A"/>
    <w:rsid w:val="7F09AEA3"/>
    <w:rsid w:val="7F986C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FDED0"/>
  <w15:docId w15:val="{D1D81EAD-0553-4412-8D1E-5AB84D34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07D"/>
    <w:pPr>
      <w:spacing w:before="200" w:after="200" w:line="240" w:lineRule="auto"/>
    </w:pPr>
    <w:rPr>
      <w:rFonts w:ascii="Calibri" w:eastAsia="Times New Roman" w:hAnsi="Calibri" w:cs="Times New Roman"/>
      <w:szCs w:val="20"/>
    </w:rPr>
  </w:style>
  <w:style w:type="paragraph" w:styleId="Heading1">
    <w:name w:val="heading 1"/>
    <w:basedOn w:val="Normal"/>
    <w:next w:val="Normal"/>
    <w:link w:val="Heading1Char"/>
    <w:qFormat/>
    <w:rsid w:val="00A1499D"/>
    <w:pPr>
      <w:keepNext/>
      <w:spacing w:after="480"/>
      <w:outlineLvl w:val="0"/>
    </w:pPr>
    <w:rPr>
      <w:b/>
      <w:color w:val="482D8C"/>
      <w:kern w:val="28"/>
      <w:sz w:val="60"/>
    </w:rPr>
  </w:style>
  <w:style w:type="paragraph" w:styleId="Heading2">
    <w:name w:val="heading 2"/>
    <w:aliases w:val="Heading 2 (Subheadings)"/>
    <w:basedOn w:val="Normal"/>
    <w:next w:val="Normal"/>
    <w:link w:val="Heading2Char"/>
    <w:qFormat/>
    <w:rsid w:val="00A1499D"/>
    <w:pPr>
      <w:keepNext/>
      <w:spacing w:before="240" w:after="480"/>
      <w:outlineLvl w:val="1"/>
    </w:pPr>
    <w:rPr>
      <w:snapToGrid w:val="0"/>
      <w:color w:val="000000" w:themeColor="text1"/>
      <w:sz w:val="36"/>
    </w:rPr>
  </w:style>
  <w:style w:type="paragraph" w:styleId="Heading3">
    <w:name w:val="heading 3"/>
    <w:basedOn w:val="Normal"/>
    <w:next w:val="Normal"/>
    <w:link w:val="Heading3Char"/>
    <w:autoRedefine/>
    <w:qFormat/>
    <w:rsid w:val="00BD1D10"/>
    <w:pPr>
      <w:keepNext/>
      <w:keepLines/>
      <w:spacing w:before="240" w:after="60"/>
      <w:outlineLvl w:val="2"/>
    </w:pPr>
    <w:rPr>
      <w:b/>
      <w:bCs/>
      <w:color w:val="AB4399"/>
      <w:sz w:val="26"/>
      <w:szCs w:val="26"/>
    </w:rPr>
  </w:style>
  <w:style w:type="paragraph" w:styleId="Heading4">
    <w:name w:val="heading 4"/>
    <w:basedOn w:val="Normal"/>
    <w:next w:val="Normal"/>
    <w:link w:val="Heading4Char"/>
    <w:autoRedefine/>
    <w:qFormat/>
    <w:rsid w:val="00D14CE0"/>
    <w:pPr>
      <w:keepNext/>
      <w:keepLines/>
      <w:spacing w:before="240" w:after="60"/>
      <w:outlineLvl w:val="3"/>
    </w:pPr>
    <w:rPr>
      <w:b/>
      <w:color w:val="482D8C"/>
      <w:sz w:val="23"/>
    </w:rPr>
  </w:style>
  <w:style w:type="paragraph" w:styleId="Heading5">
    <w:name w:val="heading 5"/>
    <w:basedOn w:val="Normal"/>
    <w:next w:val="Normal"/>
    <w:link w:val="Heading5Char"/>
    <w:autoRedefine/>
    <w:qFormat/>
    <w:rsid w:val="002A6C99"/>
    <w:pPr>
      <w:keepNext/>
      <w:spacing w:before="240" w:after="60"/>
      <w:outlineLvl w:val="4"/>
    </w:pPr>
    <w:rPr>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99D"/>
    <w:rPr>
      <w:rFonts w:ascii="Calibri" w:eastAsia="Times New Roman" w:hAnsi="Calibri" w:cs="Times New Roman"/>
      <w:b/>
      <w:color w:val="482D8C"/>
      <w:kern w:val="28"/>
      <w:sz w:val="60"/>
      <w:szCs w:val="20"/>
    </w:rPr>
  </w:style>
  <w:style w:type="character" w:customStyle="1" w:styleId="Heading2Char">
    <w:name w:val="Heading 2 Char"/>
    <w:aliases w:val="Heading 2 (Subheadings) Char"/>
    <w:basedOn w:val="DefaultParagraphFont"/>
    <w:link w:val="Heading2"/>
    <w:rsid w:val="00A1499D"/>
    <w:rPr>
      <w:rFonts w:ascii="Calibri" w:eastAsia="Times New Roman" w:hAnsi="Calibri" w:cs="Times New Roman"/>
      <w:snapToGrid w:val="0"/>
      <w:color w:val="000000" w:themeColor="text1"/>
      <w:sz w:val="36"/>
      <w:szCs w:val="20"/>
    </w:rPr>
  </w:style>
  <w:style w:type="character" w:customStyle="1" w:styleId="Heading3Char">
    <w:name w:val="Heading 3 Char"/>
    <w:basedOn w:val="DefaultParagraphFont"/>
    <w:link w:val="Heading3"/>
    <w:rsid w:val="00BD1D10"/>
    <w:rPr>
      <w:rFonts w:ascii="Calibri" w:eastAsia="Times New Roman" w:hAnsi="Calibri" w:cs="Times New Roman"/>
      <w:b/>
      <w:bCs/>
      <w:color w:val="AB4399"/>
      <w:sz w:val="26"/>
      <w:szCs w:val="26"/>
    </w:rPr>
  </w:style>
  <w:style w:type="character" w:customStyle="1" w:styleId="Heading4Char">
    <w:name w:val="Heading 4 Char"/>
    <w:basedOn w:val="DefaultParagraphFont"/>
    <w:link w:val="Heading4"/>
    <w:rsid w:val="00D14CE0"/>
    <w:rPr>
      <w:rFonts w:ascii="Calibri" w:eastAsia="Times New Roman" w:hAnsi="Calibri" w:cs="Times New Roman"/>
      <w:b/>
      <w:color w:val="482D8C"/>
      <w:sz w:val="23"/>
      <w:szCs w:val="20"/>
    </w:rPr>
  </w:style>
  <w:style w:type="character" w:customStyle="1" w:styleId="Heading5Char">
    <w:name w:val="Heading 5 Char"/>
    <w:basedOn w:val="DefaultParagraphFont"/>
    <w:link w:val="Heading5"/>
    <w:rsid w:val="002A6C99"/>
    <w:rPr>
      <w:rFonts w:ascii="Calibri" w:eastAsia="Times New Roman" w:hAnsi="Calibri" w:cs="Times New Roman"/>
      <w:b/>
      <w:i/>
      <w:color w:val="000000" w:themeColor="text1"/>
      <w:szCs w:val="20"/>
    </w:rPr>
  </w:style>
  <w:style w:type="paragraph" w:styleId="Header">
    <w:name w:val="header"/>
    <w:basedOn w:val="Normal"/>
    <w:link w:val="HeaderChar"/>
    <w:uiPriority w:val="99"/>
    <w:rsid w:val="00EC5694"/>
    <w:pPr>
      <w:tabs>
        <w:tab w:val="center" w:pos="4153"/>
        <w:tab w:val="right" w:pos="8306"/>
      </w:tabs>
    </w:pPr>
    <w:rPr>
      <w:sz w:val="24"/>
    </w:rPr>
  </w:style>
  <w:style w:type="character" w:customStyle="1" w:styleId="HeaderChar">
    <w:name w:val="Header Char"/>
    <w:basedOn w:val="DefaultParagraphFont"/>
    <w:link w:val="Header"/>
    <w:uiPriority w:val="99"/>
    <w:rsid w:val="00EC5694"/>
    <w:rPr>
      <w:rFonts w:ascii="Calibri" w:eastAsia="Times New Roman" w:hAnsi="Calibri" w:cs="Times New Roman"/>
      <w:sz w:val="24"/>
      <w:szCs w:val="20"/>
    </w:rPr>
  </w:style>
  <w:style w:type="paragraph" w:customStyle="1" w:styleId="FooterAR">
    <w:name w:val="Footer AR"/>
    <w:basedOn w:val="Normal"/>
    <w:next w:val="Normal"/>
    <w:rsid w:val="00EC5694"/>
    <w:pPr>
      <w:pBdr>
        <w:top w:val="single" w:sz="4" w:space="1" w:color="auto"/>
      </w:pBdr>
      <w:tabs>
        <w:tab w:val="center" w:pos="4536"/>
        <w:tab w:val="right" w:pos="9356"/>
      </w:tabs>
      <w:ind w:left="-284" w:right="-329"/>
    </w:pPr>
    <w:rPr>
      <w:i/>
      <w:sz w:val="16"/>
      <w:szCs w:val="16"/>
    </w:rPr>
  </w:style>
  <w:style w:type="paragraph" w:styleId="Footer">
    <w:name w:val="footer"/>
    <w:basedOn w:val="Normal"/>
    <w:link w:val="FooterChar"/>
    <w:uiPriority w:val="99"/>
    <w:rsid w:val="00EC5694"/>
    <w:pPr>
      <w:tabs>
        <w:tab w:val="center" w:pos="4153"/>
        <w:tab w:val="right" w:pos="8306"/>
      </w:tabs>
    </w:pPr>
    <w:rPr>
      <w:sz w:val="24"/>
    </w:rPr>
  </w:style>
  <w:style w:type="character" w:customStyle="1" w:styleId="FooterChar">
    <w:name w:val="Footer Char"/>
    <w:basedOn w:val="DefaultParagraphFont"/>
    <w:link w:val="Footer"/>
    <w:uiPriority w:val="99"/>
    <w:rsid w:val="00EC5694"/>
    <w:rPr>
      <w:rFonts w:ascii="Calibri" w:eastAsia="Times New Roman" w:hAnsi="Calibri" w:cs="Times New Roman"/>
      <w:sz w:val="24"/>
      <w:szCs w:val="20"/>
    </w:rPr>
  </w:style>
  <w:style w:type="paragraph" w:customStyle="1" w:styleId="ACBodytext">
    <w:name w:val="AC_Body text"/>
    <w:basedOn w:val="Normal"/>
    <w:link w:val="ACBodytextChar"/>
    <w:qFormat/>
    <w:rsid w:val="00EC5694"/>
    <w:pPr>
      <w:spacing w:after="60"/>
    </w:pPr>
  </w:style>
  <w:style w:type="paragraph" w:customStyle="1" w:styleId="ACbullet1">
    <w:name w:val="AC_bullet 1"/>
    <w:basedOn w:val="BodyText"/>
    <w:link w:val="ACbullet1Char"/>
    <w:qFormat/>
    <w:rsid w:val="00EC5694"/>
    <w:pPr>
      <w:numPr>
        <w:numId w:val="3"/>
      </w:numPr>
      <w:spacing w:before="0" w:after="60"/>
      <w:ind w:left="357" w:hanging="357"/>
      <w:jc w:val="both"/>
    </w:pPr>
  </w:style>
  <w:style w:type="character" w:customStyle="1" w:styleId="ACbullet1Char">
    <w:name w:val="AC_bullet 1 Char"/>
    <w:basedOn w:val="DefaultParagraphFont"/>
    <w:link w:val="ACbullet1"/>
    <w:rsid w:val="00EC5694"/>
    <w:rPr>
      <w:rFonts w:ascii="Calibri" w:eastAsia="Times New Roman" w:hAnsi="Calibri" w:cs="Times New Roman"/>
      <w:szCs w:val="20"/>
    </w:rPr>
  </w:style>
  <w:style w:type="paragraph" w:customStyle="1" w:styleId="ACnote">
    <w:name w:val="AC_note"/>
    <w:basedOn w:val="NoteHeading"/>
    <w:link w:val="ACnoteChar"/>
    <w:qFormat/>
    <w:rsid w:val="00EC5694"/>
    <w:pPr>
      <w:keepNext/>
      <w:spacing w:before="120"/>
    </w:pPr>
    <w:rPr>
      <w:b/>
      <w:sz w:val="18"/>
      <w:szCs w:val="16"/>
    </w:rPr>
  </w:style>
  <w:style w:type="character" w:customStyle="1" w:styleId="ACnoteChar">
    <w:name w:val="AC_note Char"/>
    <w:link w:val="ACnote"/>
    <w:rsid w:val="00EC5694"/>
    <w:rPr>
      <w:rFonts w:ascii="Calibri" w:eastAsia="Times New Roman" w:hAnsi="Calibri" w:cs="Times New Roman"/>
      <w:b/>
      <w:sz w:val="18"/>
      <w:szCs w:val="16"/>
    </w:rPr>
  </w:style>
  <w:style w:type="paragraph" w:customStyle="1" w:styleId="ACbullet2">
    <w:name w:val="AC_bullet 2"/>
    <w:basedOn w:val="ACbullet1"/>
    <w:link w:val="ACbullet2Char"/>
    <w:qFormat/>
    <w:rsid w:val="00EC5694"/>
    <w:pPr>
      <w:numPr>
        <w:numId w:val="4"/>
      </w:numPr>
      <w:ind w:left="630" w:hanging="273"/>
    </w:pPr>
  </w:style>
  <w:style w:type="character" w:customStyle="1" w:styleId="ACbullet2Char">
    <w:name w:val="AC_bullet 2 Char"/>
    <w:basedOn w:val="ACbullet1Char"/>
    <w:link w:val="ACbullet2"/>
    <w:rsid w:val="00EC5694"/>
    <w:rPr>
      <w:rFonts w:ascii="Calibri" w:eastAsia="Times New Roman" w:hAnsi="Calibri" w:cs="Times New Roman"/>
      <w:szCs w:val="20"/>
    </w:rPr>
  </w:style>
  <w:style w:type="paragraph" w:customStyle="1" w:styleId="ACTablefigures">
    <w:name w:val="AC_Table figures"/>
    <w:basedOn w:val="ACTabletext"/>
    <w:link w:val="ACTablefiguresChar"/>
    <w:autoRedefine/>
    <w:qFormat/>
    <w:rsid w:val="00EC5694"/>
    <w:pPr>
      <w:jc w:val="right"/>
    </w:pPr>
    <w:rPr>
      <w:bCs w:val="0"/>
    </w:rPr>
  </w:style>
  <w:style w:type="paragraph" w:customStyle="1" w:styleId="ACTabletext">
    <w:name w:val="AC_Table text"/>
    <w:basedOn w:val="Normal"/>
    <w:link w:val="ACTabletextChar"/>
    <w:autoRedefine/>
    <w:qFormat/>
    <w:rsid w:val="00EC5694"/>
    <w:pPr>
      <w:spacing w:before="0" w:after="0"/>
      <w:ind w:left="227" w:hanging="227"/>
    </w:pPr>
    <w:rPr>
      <w:bCs/>
      <w:sz w:val="20"/>
      <w:lang w:eastAsia="en-AU"/>
    </w:rPr>
  </w:style>
  <w:style w:type="character" w:customStyle="1" w:styleId="ACTablefiguresChar">
    <w:name w:val="AC_Table figures Char"/>
    <w:basedOn w:val="DefaultParagraphFont"/>
    <w:link w:val="ACTablefigures"/>
    <w:rsid w:val="00EC5694"/>
    <w:rPr>
      <w:rFonts w:ascii="Calibri" w:eastAsia="Times New Roman" w:hAnsi="Calibri" w:cs="Times New Roman"/>
      <w:sz w:val="20"/>
      <w:szCs w:val="20"/>
      <w:lang w:eastAsia="en-AU"/>
    </w:rPr>
  </w:style>
  <w:style w:type="character" w:customStyle="1" w:styleId="ACTabletextChar">
    <w:name w:val="AC_Table text Char"/>
    <w:basedOn w:val="DefaultParagraphFont"/>
    <w:link w:val="ACTabletext"/>
    <w:rsid w:val="00EC5694"/>
    <w:rPr>
      <w:rFonts w:ascii="Calibri" w:eastAsia="Times New Roman" w:hAnsi="Calibri" w:cs="Times New Roman"/>
      <w:bCs/>
      <w:sz w:val="20"/>
      <w:szCs w:val="20"/>
      <w:lang w:eastAsia="en-AU"/>
    </w:rPr>
  </w:style>
  <w:style w:type="paragraph" w:customStyle="1" w:styleId="ACnoteslist">
    <w:name w:val="AC_notes list"/>
    <w:basedOn w:val="Normal"/>
    <w:link w:val="ACnoteslistChar"/>
    <w:qFormat/>
    <w:rsid w:val="00EC5694"/>
    <w:pPr>
      <w:numPr>
        <w:numId w:val="5"/>
      </w:numPr>
      <w:spacing w:before="0" w:after="0"/>
    </w:pPr>
    <w:rPr>
      <w:sz w:val="18"/>
      <w:szCs w:val="24"/>
    </w:rPr>
  </w:style>
  <w:style w:type="character" w:customStyle="1" w:styleId="ACnoteslistChar">
    <w:name w:val="AC_notes list Char"/>
    <w:basedOn w:val="DefaultParagraphFont"/>
    <w:link w:val="ACnoteslist"/>
    <w:rsid w:val="00EC5694"/>
    <w:rPr>
      <w:rFonts w:ascii="Calibri" w:eastAsia="Times New Roman" w:hAnsi="Calibri" w:cs="Times New Roman"/>
      <w:sz w:val="18"/>
      <w:szCs w:val="24"/>
    </w:rPr>
  </w:style>
  <w:style w:type="paragraph" w:customStyle="1" w:styleId="ACTableFiguresheading">
    <w:name w:val="AC_Table Figures_heading"/>
    <w:basedOn w:val="Normal"/>
    <w:link w:val="ACTableFiguresheadingChar"/>
    <w:qFormat/>
    <w:rsid w:val="00EC5694"/>
    <w:pPr>
      <w:spacing w:before="0" w:after="0"/>
      <w:jc w:val="right"/>
    </w:pPr>
    <w:rPr>
      <w:b/>
      <w:sz w:val="20"/>
    </w:rPr>
  </w:style>
  <w:style w:type="character" w:customStyle="1" w:styleId="ACTableFiguresheadingChar">
    <w:name w:val="AC_Table Figures_heading Char"/>
    <w:basedOn w:val="DefaultParagraphFont"/>
    <w:link w:val="ACTableFiguresheading"/>
    <w:rsid w:val="00EC5694"/>
    <w:rPr>
      <w:rFonts w:ascii="Calibri" w:eastAsia="Times New Roman" w:hAnsi="Calibri" w:cs="Times New Roman"/>
      <w:b/>
      <w:sz w:val="20"/>
      <w:szCs w:val="20"/>
    </w:rPr>
  </w:style>
  <w:style w:type="paragraph" w:customStyle="1" w:styleId="ACTabletextbold">
    <w:name w:val="AC_Table text bold"/>
    <w:basedOn w:val="ACTabletext"/>
    <w:qFormat/>
    <w:rsid w:val="00EC5694"/>
    <w:rPr>
      <w:b/>
    </w:rPr>
  </w:style>
  <w:style w:type="paragraph" w:customStyle="1" w:styleId="ACTableTextbolditalics">
    <w:name w:val="AC_Table Text bold italics"/>
    <w:basedOn w:val="ACTabletext"/>
    <w:qFormat/>
    <w:rsid w:val="00EC5694"/>
    <w:rPr>
      <w:b/>
      <w:i/>
    </w:rPr>
  </w:style>
  <w:style w:type="paragraph" w:customStyle="1" w:styleId="ACTableCaption">
    <w:name w:val="AC_Table Caption"/>
    <w:basedOn w:val="Caption"/>
    <w:qFormat/>
    <w:rsid w:val="00EC5694"/>
    <w:pPr>
      <w:keepNext/>
      <w:spacing w:before="240" w:after="120"/>
    </w:pPr>
    <w:rPr>
      <w:b/>
      <w:bCs/>
      <w:i w:val="0"/>
      <w:iCs w:val="0"/>
      <w:color w:val="482D8C"/>
      <w:sz w:val="22"/>
    </w:rPr>
  </w:style>
  <w:style w:type="table" w:customStyle="1" w:styleId="ARTableText">
    <w:name w:val="AR_Table_Text"/>
    <w:basedOn w:val="TableNormal"/>
    <w:uiPriority w:val="99"/>
    <w:qFormat/>
    <w:rsid w:val="00EC5694"/>
    <w:pPr>
      <w:spacing w:after="0" w:line="240" w:lineRule="auto"/>
    </w:pPr>
    <w:rPr>
      <w:rFonts w:eastAsia="Times New Roman" w:cs="Times New Roman"/>
      <w:sz w:val="20"/>
      <w:szCs w:val="20"/>
      <w:lang w:eastAsia="en-AU"/>
    </w:rPr>
    <w:tblPr>
      <w:tblStyleRowBandSize w:val="1"/>
      <w:tblCellMar>
        <w:top w:w="57" w:type="dxa"/>
        <w:bottom w:w="57" w:type="dxa"/>
      </w:tblCellMar>
    </w:tblPr>
    <w:tcPr>
      <w:shd w:val="clear" w:color="auto" w:fill="E0E0E0"/>
      <w:vAlign w:val="bottom"/>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ACTableheadingNormal">
    <w:name w:val="AC_Table_heading_Normal"/>
    <w:basedOn w:val="ACTableFiguresheading"/>
    <w:qFormat/>
    <w:rsid w:val="00EC5694"/>
    <w:pPr>
      <w:jc w:val="center"/>
    </w:pPr>
  </w:style>
  <w:style w:type="table" w:customStyle="1" w:styleId="ARTableFigures">
    <w:name w:val="AR_Table_Figures"/>
    <w:basedOn w:val="ARTableText"/>
    <w:uiPriority w:val="99"/>
    <w:qFormat/>
    <w:rsid w:val="00EC5694"/>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paragraph" w:customStyle="1" w:styleId="ACbullet3">
    <w:name w:val="AC_bullet 3"/>
    <w:basedOn w:val="ACbullet2"/>
    <w:qFormat/>
    <w:rsid w:val="00EC5694"/>
    <w:pPr>
      <w:numPr>
        <w:numId w:val="6"/>
      </w:numPr>
      <w:tabs>
        <w:tab w:val="num" w:pos="360"/>
      </w:tabs>
      <w:ind w:left="993" w:hanging="276"/>
    </w:pPr>
  </w:style>
  <w:style w:type="paragraph" w:customStyle="1" w:styleId="IntroParagraph">
    <w:name w:val="Intro Paragraph"/>
    <w:basedOn w:val="ACBodytext"/>
    <w:link w:val="IntroParagraphChar"/>
    <w:qFormat/>
    <w:rsid w:val="00A1499D"/>
    <w:rPr>
      <w:color w:val="482D8C"/>
    </w:rPr>
  </w:style>
  <w:style w:type="character" w:customStyle="1" w:styleId="ACBodytextChar">
    <w:name w:val="AC_Body text Char"/>
    <w:basedOn w:val="DefaultParagraphFont"/>
    <w:link w:val="ACBodytext"/>
    <w:rsid w:val="00EC5694"/>
    <w:rPr>
      <w:rFonts w:ascii="Calibri" w:eastAsia="Times New Roman" w:hAnsi="Calibri" w:cs="Times New Roman"/>
      <w:szCs w:val="20"/>
    </w:rPr>
  </w:style>
  <w:style w:type="character" w:customStyle="1" w:styleId="IntroParagraphChar">
    <w:name w:val="Intro Paragraph Char"/>
    <w:basedOn w:val="ACBodytextChar"/>
    <w:link w:val="IntroParagraph"/>
    <w:rsid w:val="00A1499D"/>
    <w:rPr>
      <w:rFonts w:ascii="Calibri" w:eastAsia="Times New Roman" w:hAnsi="Calibri" w:cs="Times New Roman"/>
      <w:color w:val="482D8C"/>
      <w:szCs w:val="20"/>
    </w:rPr>
  </w:style>
  <w:style w:type="paragraph" w:styleId="BodyText">
    <w:name w:val="Body Text"/>
    <w:basedOn w:val="Normal"/>
    <w:link w:val="BodyTextChar"/>
    <w:uiPriority w:val="99"/>
    <w:semiHidden/>
    <w:unhideWhenUsed/>
    <w:rsid w:val="00EC5694"/>
    <w:pPr>
      <w:spacing w:after="120"/>
    </w:pPr>
  </w:style>
  <w:style w:type="character" w:customStyle="1" w:styleId="BodyTextChar">
    <w:name w:val="Body Text Char"/>
    <w:basedOn w:val="DefaultParagraphFont"/>
    <w:link w:val="BodyText"/>
    <w:uiPriority w:val="99"/>
    <w:semiHidden/>
    <w:rsid w:val="00EC5694"/>
    <w:rPr>
      <w:rFonts w:ascii="Calibri" w:eastAsia="Times New Roman" w:hAnsi="Calibri" w:cs="Times New Roman"/>
      <w:szCs w:val="20"/>
    </w:rPr>
  </w:style>
  <w:style w:type="paragraph" w:styleId="NoteHeading">
    <w:name w:val="Note Heading"/>
    <w:basedOn w:val="Normal"/>
    <w:next w:val="Normal"/>
    <w:link w:val="NoteHeadingChar"/>
    <w:uiPriority w:val="99"/>
    <w:semiHidden/>
    <w:unhideWhenUsed/>
    <w:rsid w:val="00EC5694"/>
    <w:pPr>
      <w:spacing w:before="0" w:after="0"/>
    </w:pPr>
  </w:style>
  <w:style w:type="character" w:customStyle="1" w:styleId="NoteHeadingChar">
    <w:name w:val="Note Heading Char"/>
    <w:basedOn w:val="DefaultParagraphFont"/>
    <w:link w:val="NoteHeading"/>
    <w:uiPriority w:val="99"/>
    <w:semiHidden/>
    <w:rsid w:val="00EC5694"/>
    <w:rPr>
      <w:rFonts w:ascii="Calibri" w:eastAsia="Times New Roman" w:hAnsi="Calibri" w:cs="Times New Roman"/>
      <w:szCs w:val="20"/>
    </w:rPr>
  </w:style>
  <w:style w:type="paragraph" w:styleId="Caption">
    <w:name w:val="caption"/>
    <w:basedOn w:val="Normal"/>
    <w:next w:val="Normal"/>
    <w:uiPriority w:val="35"/>
    <w:semiHidden/>
    <w:unhideWhenUsed/>
    <w:qFormat/>
    <w:rsid w:val="00EC5694"/>
    <w:pPr>
      <w:spacing w:before="0"/>
    </w:pPr>
    <w:rPr>
      <w:i/>
      <w:iCs/>
      <w:color w:val="44546A" w:themeColor="text2"/>
      <w:sz w:val="18"/>
      <w:szCs w:val="18"/>
    </w:rPr>
  </w:style>
  <w:style w:type="character" w:styleId="Hyperlink">
    <w:name w:val="Hyperlink"/>
    <w:basedOn w:val="DefaultParagraphFont"/>
    <w:uiPriority w:val="99"/>
    <w:unhideWhenUsed/>
    <w:rsid w:val="00EC5694"/>
    <w:rPr>
      <w:color w:val="0563C1" w:themeColor="hyperlink"/>
      <w:u w:val="single"/>
    </w:rPr>
  </w:style>
  <w:style w:type="paragraph" w:styleId="ListParagraph">
    <w:name w:val="List Paragraph"/>
    <w:basedOn w:val="Normal"/>
    <w:uiPriority w:val="34"/>
    <w:qFormat/>
    <w:rsid w:val="000C124F"/>
    <w:pPr>
      <w:ind w:left="720"/>
      <w:contextualSpacing/>
    </w:pPr>
  </w:style>
  <w:style w:type="paragraph" w:styleId="BalloonText">
    <w:name w:val="Balloon Text"/>
    <w:basedOn w:val="Normal"/>
    <w:link w:val="BalloonTextChar"/>
    <w:uiPriority w:val="99"/>
    <w:semiHidden/>
    <w:unhideWhenUsed/>
    <w:rsid w:val="00C833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B5"/>
    <w:rPr>
      <w:rFonts w:ascii="Tahoma" w:eastAsia="Times New Roman" w:hAnsi="Tahoma" w:cs="Tahoma"/>
      <w:sz w:val="16"/>
      <w:szCs w:val="16"/>
    </w:rPr>
  </w:style>
  <w:style w:type="paragraph" w:customStyle="1" w:styleId="Default">
    <w:name w:val="Default"/>
    <w:rsid w:val="004F4042"/>
    <w:pPr>
      <w:autoSpaceDE w:val="0"/>
      <w:autoSpaceDN w:val="0"/>
      <w:adjustRightInd w:val="0"/>
      <w:spacing w:after="0" w:line="240" w:lineRule="auto"/>
    </w:pPr>
    <w:rPr>
      <w:rFonts w:ascii="Montserrat" w:hAnsi="Montserrat" w:cs="Montserrat"/>
      <w:color w:val="000000"/>
      <w:sz w:val="24"/>
      <w:szCs w:val="24"/>
    </w:rPr>
  </w:style>
  <w:style w:type="character" w:customStyle="1" w:styleId="A0">
    <w:name w:val="A0"/>
    <w:uiPriority w:val="99"/>
    <w:rsid w:val="004F4042"/>
    <w:rPr>
      <w:rFonts w:cs="Montserrat"/>
      <w:b/>
      <w:bCs/>
      <w:color w:val="000000"/>
      <w:sz w:val="28"/>
      <w:szCs w:val="28"/>
    </w:rPr>
  </w:style>
  <w:style w:type="character" w:styleId="FollowedHyperlink">
    <w:name w:val="FollowedHyperlink"/>
    <w:basedOn w:val="DefaultParagraphFont"/>
    <w:uiPriority w:val="99"/>
    <w:semiHidden/>
    <w:unhideWhenUsed/>
    <w:rsid w:val="00EF7F7E"/>
    <w:rPr>
      <w:color w:val="954F72" w:themeColor="followedHyperlink"/>
      <w:u w:val="single"/>
    </w:rPr>
  </w:style>
  <w:style w:type="paragraph" w:styleId="Revision">
    <w:name w:val="Revision"/>
    <w:hidden/>
    <w:uiPriority w:val="99"/>
    <w:semiHidden/>
    <w:rsid w:val="005602A7"/>
    <w:pPr>
      <w:spacing w:after="0" w:line="240" w:lineRule="auto"/>
    </w:pPr>
    <w:rPr>
      <w:rFonts w:ascii="Calibri" w:eastAsia="Times New Roman" w:hAnsi="Calibri" w:cs="Times New Roman"/>
      <w:szCs w:val="20"/>
    </w:rPr>
  </w:style>
  <w:style w:type="character" w:styleId="CommentReference">
    <w:name w:val="annotation reference"/>
    <w:basedOn w:val="DefaultParagraphFont"/>
    <w:uiPriority w:val="99"/>
    <w:semiHidden/>
    <w:unhideWhenUsed/>
    <w:rsid w:val="00E005D5"/>
    <w:rPr>
      <w:sz w:val="16"/>
      <w:szCs w:val="16"/>
    </w:rPr>
  </w:style>
  <w:style w:type="paragraph" w:styleId="CommentText">
    <w:name w:val="annotation text"/>
    <w:basedOn w:val="Normal"/>
    <w:link w:val="CommentTextChar"/>
    <w:uiPriority w:val="99"/>
    <w:unhideWhenUsed/>
    <w:rsid w:val="00E005D5"/>
    <w:rPr>
      <w:sz w:val="20"/>
    </w:rPr>
  </w:style>
  <w:style w:type="character" w:customStyle="1" w:styleId="CommentTextChar">
    <w:name w:val="Comment Text Char"/>
    <w:basedOn w:val="DefaultParagraphFont"/>
    <w:link w:val="CommentText"/>
    <w:uiPriority w:val="99"/>
    <w:rsid w:val="00E005D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005D5"/>
    <w:rPr>
      <w:b/>
      <w:bCs/>
    </w:rPr>
  </w:style>
  <w:style w:type="character" w:customStyle="1" w:styleId="CommentSubjectChar">
    <w:name w:val="Comment Subject Char"/>
    <w:basedOn w:val="CommentTextChar"/>
    <w:link w:val="CommentSubject"/>
    <w:uiPriority w:val="99"/>
    <w:semiHidden/>
    <w:rsid w:val="00E005D5"/>
    <w:rPr>
      <w:rFonts w:ascii="Calibri" w:eastAsia="Times New Roman" w:hAnsi="Calibri" w:cs="Times New Roman"/>
      <w:b/>
      <w:bCs/>
      <w:sz w:val="20"/>
      <w:szCs w:val="20"/>
    </w:rPr>
  </w:style>
  <w:style w:type="paragraph" w:styleId="NormalWeb">
    <w:name w:val="Normal (Web)"/>
    <w:basedOn w:val="Normal"/>
    <w:uiPriority w:val="99"/>
    <w:unhideWhenUsed/>
    <w:rsid w:val="00942C2B"/>
    <w:pPr>
      <w:spacing w:before="100" w:beforeAutospacing="1" w:after="100" w:afterAutospacing="1"/>
    </w:pPr>
    <w:rPr>
      <w:rFonts w:ascii="Times New Roman" w:hAnsi="Times New Roman"/>
      <w:sz w:val="24"/>
      <w:szCs w:val="24"/>
      <w:lang w:eastAsia="en-AU"/>
    </w:rPr>
  </w:style>
  <w:style w:type="character" w:styleId="Strong">
    <w:name w:val="Strong"/>
    <w:basedOn w:val="DefaultParagraphFont"/>
    <w:uiPriority w:val="22"/>
    <w:qFormat/>
    <w:rsid w:val="00942C2B"/>
    <w:rPr>
      <w:b/>
      <w:bCs/>
    </w:rPr>
  </w:style>
  <w:style w:type="paragraph" w:customStyle="1" w:styleId="paragraph">
    <w:name w:val="paragraph"/>
    <w:basedOn w:val="Normal"/>
    <w:rsid w:val="00DC7926"/>
    <w:pPr>
      <w:spacing w:before="100" w:beforeAutospacing="1" w:after="100" w:afterAutospacing="1"/>
    </w:pPr>
    <w:rPr>
      <w:rFonts w:ascii="Times New Roman" w:hAnsi="Times New Roman"/>
      <w:sz w:val="24"/>
      <w:szCs w:val="24"/>
      <w:lang w:eastAsia="en-AU"/>
    </w:rPr>
  </w:style>
  <w:style w:type="character" w:customStyle="1" w:styleId="normaltextrun">
    <w:name w:val="normaltextrun"/>
    <w:basedOn w:val="DefaultParagraphFont"/>
    <w:rsid w:val="00DC7926"/>
  </w:style>
  <w:style w:type="character" w:customStyle="1" w:styleId="eop">
    <w:name w:val="eop"/>
    <w:basedOn w:val="DefaultParagraphFont"/>
    <w:rsid w:val="00DC7926"/>
  </w:style>
  <w:style w:type="character" w:styleId="UnresolvedMention">
    <w:name w:val="Unresolved Mention"/>
    <w:basedOn w:val="DefaultParagraphFont"/>
    <w:uiPriority w:val="99"/>
    <w:semiHidden/>
    <w:unhideWhenUsed/>
    <w:rsid w:val="00D425BE"/>
    <w:rPr>
      <w:color w:val="605E5C"/>
      <w:shd w:val="clear" w:color="auto" w:fill="E1DFDD"/>
    </w:rPr>
  </w:style>
  <w:style w:type="paragraph" w:customStyle="1" w:styleId="Newsletterheader">
    <w:name w:val="Newsletter header"/>
    <w:basedOn w:val="Normal"/>
    <w:qFormat/>
    <w:rsid w:val="00880769"/>
    <w:pPr>
      <w:spacing w:line="192" w:lineRule="auto"/>
    </w:pPr>
    <w:rPr>
      <w:b/>
      <w:bCs/>
      <w:color w:val="482D8C"/>
      <w:kern w:val="28"/>
      <w:sz w:val="48"/>
      <w:szCs w:val="48"/>
    </w:rPr>
  </w:style>
  <w:style w:type="paragraph" w:customStyle="1" w:styleId="Header1">
    <w:name w:val="Header1"/>
    <w:basedOn w:val="Normal"/>
    <w:autoRedefine/>
    <w:qFormat/>
    <w:rsid w:val="00880769"/>
    <w:rPr>
      <w:b/>
      <w:bCs/>
      <w:color w:val="482D8C"/>
      <w:kern w:val="28"/>
      <w:sz w:val="48"/>
      <w:szCs w:val="48"/>
    </w:rPr>
  </w:style>
  <w:style w:type="paragraph" w:customStyle="1" w:styleId="Style1">
    <w:name w:val="Style1"/>
    <w:basedOn w:val="Normal"/>
    <w:qFormat/>
    <w:rsid w:val="00880769"/>
    <w:pPr>
      <w:spacing w:line="192" w:lineRule="auto"/>
    </w:pPr>
    <w:rPr>
      <w:b/>
      <w:bCs/>
      <w:color w:val="482D8C"/>
      <w:kern w:val="28"/>
      <w:sz w:val="48"/>
      <w:szCs w:val="48"/>
    </w:rPr>
  </w:style>
  <w:style w:type="paragraph" w:customStyle="1" w:styleId="Style2">
    <w:name w:val="Style2"/>
    <w:basedOn w:val="Normal"/>
    <w:qFormat/>
    <w:rsid w:val="00880769"/>
    <w:pPr>
      <w:spacing w:line="360" w:lineRule="auto"/>
    </w:pPr>
    <w:rPr>
      <w:b/>
      <w:bCs/>
      <w:color w:val="482D8C"/>
      <w:kern w:val="28"/>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30072">
      <w:bodyDiv w:val="1"/>
      <w:marLeft w:val="0"/>
      <w:marRight w:val="0"/>
      <w:marTop w:val="0"/>
      <w:marBottom w:val="0"/>
      <w:divBdr>
        <w:top w:val="none" w:sz="0" w:space="0" w:color="auto"/>
        <w:left w:val="none" w:sz="0" w:space="0" w:color="auto"/>
        <w:bottom w:val="none" w:sz="0" w:space="0" w:color="auto"/>
        <w:right w:val="none" w:sz="0" w:space="0" w:color="auto"/>
      </w:divBdr>
    </w:div>
    <w:div w:id="223953480">
      <w:bodyDiv w:val="1"/>
      <w:marLeft w:val="0"/>
      <w:marRight w:val="0"/>
      <w:marTop w:val="0"/>
      <w:marBottom w:val="0"/>
      <w:divBdr>
        <w:top w:val="none" w:sz="0" w:space="0" w:color="auto"/>
        <w:left w:val="none" w:sz="0" w:space="0" w:color="auto"/>
        <w:bottom w:val="none" w:sz="0" w:space="0" w:color="auto"/>
        <w:right w:val="none" w:sz="0" w:space="0" w:color="auto"/>
      </w:divBdr>
      <w:divsChild>
        <w:div w:id="656348091">
          <w:marLeft w:val="547"/>
          <w:marRight w:val="0"/>
          <w:marTop w:val="0"/>
          <w:marBottom w:val="0"/>
          <w:divBdr>
            <w:top w:val="none" w:sz="0" w:space="0" w:color="auto"/>
            <w:left w:val="none" w:sz="0" w:space="0" w:color="auto"/>
            <w:bottom w:val="none" w:sz="0" w:space="0" w:color="auto"/>
            <w:right w:val="none" w:sz="0" w:space="0" w:color="auto"/>
          </w:divBdr>
        </w:div>
      </w:divsChild>
    </w:div>
    <w:div w:id="509567743">
      <w:bodyDiv w:val="1"/>
      <w:marLeft w:val="0"/>
      <w:marRight w:val="0"/>
      <w:marTop w:val="0"/>
      <w:marBottom w:val="0"/>
      <w:divBdr>
        <w:top w:val="none" w:sz="0" w:space="0" w:color="auto"/>
        <w:left w:val="none" w:sz="0" w:space="0" w:color="auto"/>
        <w:bottom w:val="none" w:sz="0" w:space="0" w:color="auto"/>
        <w:right w:val="none" w:sz="0" w:space="0" w:color="auto"/>
      </w:divBdr>
    </w:div>
    <w:div w:id="510796077">
      <w:bodyDiv w:val="1"/>
      <w:marLeft w:val="0"/>
      <w:marRight w:val="0"/>
      <w:marTop w:val="0"/>
      <w:marBottom w:val="0"/>
      <w:divBdr>
        <w:top w:val="none" w:sz="0" w:space="0" w:color="auto"/>
        <w:left w:val="none" w:sz="0" w:space="0" w:color="auto"/>
        <w:bottom w:val="none" w:sz="0" w:space="0" w:color="auto"/>
        <w:right w:val="none" w:sz="0" w:space="0" w:color="auto"/>
      </w:divBdr>
    </w:div>
    <w:div w:id="517472395">
      <w:bodyDiv w:val="1"/>
      <w:marLeft w:val="0"/>
      <w:marRight w:val="0"/>
      <w:marTop w:val="0"/>
      <w:marBottom w:val="0"/>
      <w:divBdr>
        <w:top w:val="none" w:sz="0" w:space="0" w:color="auto"/>
        <w:left w:val="none" w:sz="0" w:space="0" w:color="auto"/>
        <w:bottom w:val="none" w:sz="0" w:space="0" w:color="auto"/>
        <w:right w:val="none" w:sz="0" w:space="0" w:color="auto"/>
      </w:divBdr>
      <w:divsChild>
        <w:div w:id="39789958">
          <w:marLeft w:val="547"/>
          <w:marRight w:val="0"/>
          <w:marTop w:val="0"/>
          <w:marBottom w:val="0"/>
          <w:divBdr>
            <w:top w:val="none" w:sz="0" w:space="0" w:color="auto"/>
            <w:left w:val="none" w:sz="0" w:space="0" w:color="auto"/>
            <w:bottom w:val="none" w:sz="0" w:space="0" w:color="auto"/>
            <w:right w:val="none" w:sz="0" w:space="0" w:color="auto"/>
          </w:divBdr>
        </w:div>
        <w:div w:id="421492710">
          <w:marLeft w:val="547"/>
          <w:marRight w:val="0"/>
          <w:marTop w:val="0"/>
          <w:marBottom w:val="0"/>
          <w:divBdr>
            <w:top w:val="none" w:sz="0" w:space="0" w:color="auto"/>
            <w:left w:val="none" w:sz="0" w:space="0" w:color="auto"/>
            <w:bottom w:val="none" w:sz="0" w:space="0" w:color="auto"/>
            <w:right w:val="none" w:sz="0" w:space="0" w:color="auto"/>
          </w:divBdr>
        </w:div>
        <w:div w:id="521091217">
          <w:marLeft w:val="547"/>
          <w:marRight w:val="0"/>
          <w:marTop w:val="0"/>
          <w:marBottom w:val="0"/>
          <w:divBdr>
            <w:top w:val="none" w:sz="0" w:space="0" w:color="auto"/>
            <w:left w:val="none" w:sz="0" w:space="0" w:color="auto"/>
            <w:bottom w:val="none" w:sz="0" w:space="0" w:color="auto"/>
            <w:right w:val="none" w:sz="0" w:space="0" w:color="auto"/>
          </w:divBdr>
        </w:div>
        <w:div w:id="1028606503">
          <w:marLeft w:val="547"/>
          <w:marRight w:val="0"/>
          <w:marTop w:val="0"/>
          <w:marBottom w:val="0"/>
          <w:divBdr>
            <w:top w:val="none" w:sz="0" w:space="0" w:color="auto"/>
            <w:left w:val="none" w:sz="0" w:space="0" w:color="auto"/>
            <w:bottom w:val="none" w:sz="0" w:space="0" w:color="auto"/>
            <w:right w:val="none" w:sz="0" w:space="0" w:color="auto"/>
          </w:divBdr>
        </w:div>
        <w:div w:id="1173957535">
          <w:marLeft w:val="547"/>
          <w:marRight w:val="0"/>
          <w:marTop w:val="0"/>
          <w:marBottom w:val="0"/>
          <w:divBdr>
            <w:top w:val="none" w:sz="0" w:space="0" w:color="auto"/>
            <w:left w:val="none" w:sz="0" w:space="0" w:color="auto"/>
            <w:bottom w:val="none" w:sz="0" w:space="0" w:color="auto"/>
            <w:right w:val="none" w:sz="0" w:space="0" w:color="auto"/>
          </w:divBdr>
        </w:div>
        <w:div w:id="1314021704">
          <w:marLeft w:val="547"/>
          <w:marRight w:val="0"/>
          <w:marTop w:val="0"/>
          <w:marBottom w:val="0"/>
          <w:divBdr>
            <w:top w:val="none" w:sz="0" w:space="0" w:color="auto"/>
            <w:left w:val="none" w:sz="0" w:space="0" w:color="auto"/>
            <w:bottom w:val="none" w:sz="0" w:space="0" w:color="auto"/>
            <w:right w:val="none" w:sz="0" w:space="0" w:color="auto"/>
          </w:divBdr>
        </w:div>
        <w:div w:id="1407533614">
          <w:marLeft w:val="547"/>
          <w:marRight w:val="0"/>
          <w:marTop w:val="0"/>
          <w:marBottom w:val="0"/>
          <w:divBdr>
            <w:top w:val="none" w:sz="0" w:space="0" w:color="auto"/>
            <w:left w:val="none" w:sz="0" w:space="0" w:color="auto"/>
            <w:bottom w:val="none" w:sz="0" w:space="0" w:color="auto"/>
            <w:right w:val="none" w:sz="0" w:space="0" w:color="auto"/>
          </w:divBdr>
        </w:div>
        <w:div w:id="1809937553">
          <w:marLeft w:val="547"/>
          <w:marRight w:val="0"/>
          <w:marTop w:val="0"/>
          <w:marBottom w:val="0"/>
          <w:divBdr>
            <w:top w:val="none" w:sz="0" w:space="0" w:color="auto"/>
            <w:left w:val="none" w:sz="0" w:space="0" w:color="auto"/>
            <w:bottom w:val="none" w:sz="0" w:space="0" w:color="auto"/>
            <w:right w:val="none" w:sz="0" w:space="0" w:color="auto"/>
          </w:divBdr>
        </w:div>
      </w:divsChild>
    </w:div>
    <w:div w:id="1121456793">
      <w:bodyDiv w:val="1"/>
      <w:marLeft w:val="0"/>
      <w:marRight w:val="0"/>
      <w:marTop w:val="0"/>
      <w:marBottom w:val="0"/>
      <w:divBdr>
        <w:top w:val="none" w:sz="0" w:space="0" w:color="auto"/>
        <w:left w:val="none" w:sz="0" w:space="0" w:color="auto"/>
        <w:bottom w:val="none" w:sz="0" w:space="0" w:color="auto"/>
        <w:right w:val="none" w:sz="0" w:space="0" w:color="auto"/>
      </w:divBdr>
      <w:divsChild>
        <w:div w:id="723479765">
          <w:marLeft w:val="0"/>
          <w:marRight w:val="0"/>
          <w:marTop w:val="0"/>
          <w:marBottom w:val="0"/>
          <w:divBdr>
            <w:top w:val="none" w:sz="0" w:space="0" w:color="auto"/>
            <w:left w:val="none" w:sz="0" w:space="0" w:color="auto"/>
            <w:bottom w:val="none" w:sz="0" w:space="0" w:color="auto"/>
            <w:right w:val="none" w:sz="0" w:space="0" w:color="auto"/>
          </w:divBdr>
        </w:div>
        <w:div w:id="1854537993">
          <w:marLeft w:val="0"/>
          <w:marRight w:val="0"/>
          <w:marTop w:val="0"/>
          <w:marBottom w:val="0"/>
          <w:divBdr>
            <w:top w:val="none" w:sz="0" w:space="0" w:color="auto"/>
            <w:left w:val="none" w:sz="0" w:space="0" w:color="auto"/>
            <w:bottom w:val="none" w:sz="0" w:space="0" w:color="auto"/>
            <w:right w:val="none" w:sz="0" w:space="0" w:color="auto"/>
          </w:divBdr>
        </w:div>
      </w:divsChild>
    </w:div>
    <w:div w:id="1298606125">
      <w:bodyDiv w:val="1"/>
      <w:marLeft w:val="0"/>
      <w:marRight w:val="0"/>
      <w:marTop w:val="0"/>
      <w:marBottom w:val="0"/>
      <w:divBdr>
        <w:top w:val="none" w:sz="0" w:space="0" w:color="auto"/>
        <w:left w:val="none" w:sz="0" w:space="0" w:color="auto"/>
        <w:bottom w:val="none" w:sz="0" w:space="0" w:color="auto"/>
        <w:right w:val="none" w:sz="0" w:space="0" w:color="auto"/>
      </w:divBdr>
      <w:divsChild>
        <w:div w:id="306516224">
          <w:marLeft w:val="0"/>
          <w:marRight w:val="0"/>
          <w:marTop w:val="0"/>
          <w:marBottom w:val="0"/>
          <w:divBdr>
            <w:top w:val="none" w:sz="0" w:space="0" w:color="auto"/>
            <w:left w:val="none" w:sz="0" w:space="0" w:color="auto"/>
            <w:bottom w:val="none" w:sz="0" w:space="0" w:color="auto"/>
            <w:right w:val="none" w:sz="0" w:space="0" w:color="auto"/>
          </w:divBdr>
        </w:div>
        <w:div w:id="977151784">
          <w:marLeft w:val="0"/>
          <w:marRight w:val="0"/>
          <w:marTop w:val="0"/>
          <w:marBottom w:val="0"/>
          <w:divBdr>
            <w:top w:val="none" w:sz="0" w:space="0" w:color="auto"/>
            <w:left w:val="none" w:sz="0" w:space="0" w:color="auto"/>
            <w:bottom w:val="none" w:sz="0" w:space="0" w:color="auto"/>
            <w:right w:val="none" w:sz="0" w:space="0" w:color="auto"/>
          </w:divBdr>
        </w:div>
      </w:divsChild>
    </w:div>
    <w:div w:id="1754931048">
      <w:bodyDiv w:val="1"/>
      <w:marLeft w:val="0"/>
      <w:marRight w:val="0"/>
      <w:marTop w:val="0"/>
      <w:marBottom w:val="0"/>
      <w:divBdr>
        <w:top w:val="none" w:sz="0" w:space="0" w:color="auto"/>
        <w:left w:val="none" w:sz="0" w:space="0" w:color="auto"/>
        <w:bottom w:val="none" w:sz="0" w:space="0" w:color="auto"/>
        <w:right w:val="none" w:sz="0" w:space="0" w:color="auto"/>
      </w:divBdr>
      <w:divsChild>
        <w:div w:id="1638029678">
          <w:marLeft w:val="0"/>
          <w:marRight w:val="0"/>
          <w:marTop w:val="0"/>
          <w:marBottom w:val="0"/>
          <w:divBdr>
            <w:top w:val="none" w:sz="0" w:space="0" w:color="auto"/>
            <w:left w:val="none" w:sz="0" w:space="0" w:color="auto"/>
            <w:bottom w:val="none" w:sz="0" w:space="0" w:color="auto"/>
            <w:right w:val="none" w:sz="0" w:space="0" w:color="auto"/>
          </w:divBdr>
        </w:div>
        <w:div w:id="21465086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Jo%20Mulligan\Downloads\Discussion%20Guide%20%203%20-%20%20Process%20-%20FINAL%20.docx"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riefline.org.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feline.org.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oursay.act.gov.au/vad" TargetMode="External"/></Relationships>
</file>

<file path=word/_rels/footer2.xml.rels><?xml version="1.0" encoding="UTF-8" standalone="yes"?>
<Relationships xmlns="http://schemas.openxmlformats.org/package/2006/relationships"><Relationship Id="rId2" Type="http://schemas.openxmlformats.org/officeDocument/2006/relationships/image" Target="file:////Volumes/CMTEDDPublishing/ACTIVE%20JOBS/CMTEDD/220223%20-%20Voluntary%20assisted%20dying%20-%20Discussion%20Paper./CONCEPTS/Factsheet/Factsheet%201%20footer.png"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file:////Volumes/CMTEDDPublishing/ACTIVE%20JOBS/CMTEDD/220223%20-%20Voluntary%20assisted%20dying%20-%20Discussion%20Paper./CONCEPTS/Factsheet/Factsheet%201%20footer.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Volumes/CMTEDDPublishing/ACTIVE%20JOBS/CMTEDD/220223%20-%20Voluntary%20assisted%20dying%20-%20Discussion%20Paper./CONCEPTS/Factsheet%20easy%20english/Factsheet%201%20header.p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990E9B0AF4B459A464A20407946EF" ma:contentTypeVersion="17" ma:contentTypeDescription="Create a new document." ma:contentTypeScope="" ma:versionID="0c70b14057f69dbfe425c12db123008c">
  <xsd:schema xmlns:xsd="http://www.w3.org/2001/XMLSchema" xmlns:xs="http://www.w3.org/2001/XMLSchema" xmlns:p="http://schemas.microsoft.com/office/2006/metadata/properties" xmlns:ns2="e51ddf1e-73f2-4e97-99da-c6c535a01ee2" xmlns:ns3="7438f137-95ff-4590-ac91-81703d2ecf45" targetNamespace="http://schemas.microsoft.com/office/2006/metadata/properties" ma:root="true" ma:fieldsID="f0032790a1c615e730091d18443dc6a2" ns2:_="" ns3:_="">
    <xsd:import namespace="e51ddf1e-73f2-4e97-99da-c6c535a01ee2"/>
    <xsd:import namespace="7438f137-95ff-4590-ac91-81703d2ecf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ddf1e-73f2-4e97-99da-c6c535a01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LengthInSeconds" ma:index="19" nillable="true" ma:displayName="Length (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38f137-95ff-4590-ac91-81703d2ecf45" elementFormDefault="qualified">
    <xsd:import namespace="http://schemas.microsoft.com/office/2006/documentManagement/types"/>
    <xsd:import namespace="http://schemas.microsoft.com/office/infopath/2007/PartnerControls"/>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c23e2561-a058-4614-9f93-a19727c5ecc4}" ma:internalName="TaxCatchAll" ma:showField="CatchAllData" ma:web="7438f137-95ff-4590-ac91-81703d2ecf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51ddf1e-73f2-4e97-99da-c6c535a01ee2">
      <Terms xmlns="http://schemas.microsoft.com/office/infopath/2007/PartnerControls"/>
    </lcf76f155ced4ddcb4097134ff3c332f>
    <TaxCatchAll xmlns="7438f137-95ff-4590-ac91-81703d2ecf45" xsi:nil="true"/>
  </documentManagement>
</p:properties>
</file>

<file path=customXml/itemProps1.xml><?xml version="1.0" encoding="utf-8"?>
<ds:datastoreItem xmlns:ds="http://schemas.openxmlformats.org/officeDocument/2006/customXml" ds:itemID="{D67CFA27-D071-4785-A361-4E4E57477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ddf1e-73f2-4e97-99da-c6c535a01ee2"/>
    <ds:schemaRef ds:uri="7438f137-95ff-4590-ac91-81703d2ec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FD211F-EA20-4F39-982A-2A1DB854354D}">
  <ds:schemaRefs>
    <ds:schemaRef ds:uri="http://schemas.microsoft.com/sharepoint/v3/contenttype/forms"/>
  </ds:schemaRefs>
</ds:datastoreItem>
</file>

<file path=customXml/itemProps3.xml><?xml version="1.0" encoding="utf-8"?>
<ds:datastoreItem xmlns:ds="http://schemas.openxmlformats.org/officeDocument/2006/customXml" ds:itemID="{9C3A61A9-A455-49EB-B417-306B64A7291E}">
  <ds:schemaRefs>
    <ds:schemaRef ds:uri="http://schemas.openxmlformats.org/officeDocument/2006/bibliography"/>
  </ds:schemaRefs>
</ds:datastoreItem>
</file>

<file path=customXml/itemProps4.xml><?xml version="1.0" encoding="utf-8"?>
<ds:datastoreItem xmlns:ds="http://schemas.openxmlformats.org/officeDocument/2006/customXml" ds:itemID="{47077DA6-370D-4D1F-B6C6-6E9A2D5F0C4E}">
  <ds:schemaRefs>
    <ds:schemaRef ds:uri="http://schemas.microsoft.com/office/2006/metadata/properties"/>
    <ds:schemaRef ds:uri="http://schemas.microsoft.com/office/infopath/2007/PartnerControls"/>
    <ds:schemaRef ds:uri="e51ddf1e-73f2-4e97-99da-c6c535a01ee2"/>
    <ds:schemaRef ds:uri="7438f137-95ff-4590-ac91-81703d2ecf4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Maskell, Alan</dc:creator>
  <cp:keywords/>
  <dc:description/>
  <cp:lastModifiedBy>Mulligan, Jo</cp:lastModifiedBy>
  <cp:revision>5</cp:revision>
  <dcterms:created xsi:type="dcterms:W3CDTF">2023-02-06T09:18:00Z</dcterms:created>
  <dcterms:modified xsi:type="dcterms:W3CDTF">2023-02-06T12:03:00Z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af8531-eb46-4968-8cb3-105d2f5ea87e_Enabled">
    <vt:lpwstr>true</vt:lpwstr>
  </property>
  <property fmtid="{D5CDD505-2E9C-101B-9397-08002B2CF9AE}" pid="3" name="MSIP_Label_69af8531-eb46-4968-8cb3-105d2f5ea87e_SetDate">
    <vt:lpwstr>2021-06-10T06:37:39Z</vt:lpwstr>
  </property>
  <property fmtid="{D5CDD505-2E9C-101B-9397-08002B2CF9AE}" pid="4" name="MSIP_Label_69af8531-eb46-4968-8cb3-105d2f5ea87e_Method">
    <vt:lpwstr>Privileged</vt:lpwstr>
  </property>
  <property fmtid="{D5CDD505-2E9C-101B-9397-08002B2CF9AE}" pid="5" name="MSIP_Label_69af8531-eb46-4968-8cb3-105d2f5ea87e_Name">
    <vt:lpwstr>Official - No Marking</vt:lpwstr>
  </property>
  <property fmtid="{D5CDD505-2E9C-101B-9397-08002B2CF9AE}" pid="6" name="MSIP_Label_69af8531-eb46-4968-8cb3-105d2f5ea87e_SiteId">
    <vt:lpwstr>b46c1908-0334-4236-b978-585ee88e4199</vt:lpwstr>
  </property>
  <property fmtid="{D5CDD505-2E9C-101B-9397-08002B2CF9AE}" pid="7" name="MSIP_Label_69af8531-eb46-4968-8cb3-105d2f5ea87e_ActionId">
    <vt:lpwstr>20518282-6009-4b89-afa1-11470b4b37f9</vt:lpwstr>
  </property>
  <property fmtid="{D5CDD505-2E9C-101B-9397-08002B2CF9AE}" pid="8" name="MSIP_Label_69af8531-eb46-4968-8cb3-105d2f5ea87e_ContentBits">
    <vt:lpwstr>0</vt:lpwstr>
  </property>
  <property fmtid="{D5CDD505-2E9C-101B-9397-08002B2CF9AE}" pid="9" name="ContentTypeId">
    <vt:lpwstr>0x010100106990E9B0AF4B459A464A20407946EF</vt:lpwstr>
  </property>
  <property fmtid="{D5CDD505-2E9C-101B-9397-08002B2CF9AE}" pid="10" name="MediaServiceImageTags">
    <vt:lpwstr/>
  </property>
</Properties>
</file>